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771" w:rsidRPr="00F86A48" w:rsidRDefault="00D80771" w:rsidP="00D80771">
      <w:pPr>
        <w:tabs>
          <w:tab w:val="left" w:pos="0"/>
        </w:tabs>
        <w:spacing w:after="0" w:line="240" w:lineRule="auto"/>
        <w:jc w:val="center"/>
        <w:rPr>
          <w:rFonts w:ascii="Times New Roman" w:eastAsia="Times New Roman" w:hAnsi="Times New Roman" w:cs="Times New Roman"/>
          <w:b/>
          <w:sz w:val="24"/>
        </w:rPr>
      </w:pPr>
    </w:p>
    <w:p w:rsidR="00B86718" w:rsidRPr="00596A96" w:rsidRDefault="00B86718" w:rsidP="00B86718">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675648"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B86718">
                            <w:r w:rsidRPr="00AD76D7">
                              <w:rPr>
                                <w:noProof/>
                                <w:lang w:val="en-US" w:eastAsia="en-US"/>
                              </w:rPr>
                              <w:drawing>
                                <wp:inline distT="0" distB="0" distL="0" distR="0" wp14:anchorId="723747E7" wp14:editId="4DCE612D">
                                  <wp:extent cx="1190924" cy="992037"/>
                                  <wp:effectExtent l="19050" t="0" r="9226" b="0"/>
                                  <wp:docPr id="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4" o:spid="_x0000_s1026" type="#_x0000_t202" style="position:absolute;margin-left:218.05pt;margin-top:-8.15pt;width:111.75pt;height:8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" stroked="f">
                <v:textbox>
                  <w:txbxContent>
                    <w:p w:rsidR="002B3380" w:rsidRDefault="002B3380" w:rsidP="00B86718">
                      <w:r w:rsidRPr="00AD76D7">
                        <w:rPr>
                          <w:noProof/>
                          <w:lang w:val="en-US" w:eastAsia="en-US"/>
                        </w:rPr>
                        <w:drawing>
                          <wp:inline distT="0" distB="0" distL="0" distR="0" wp14:anchorId="723747E7" wp14:editId="4DCE612D">
                            <wp:extent cx="1190924" cy="992037"/>
                            <wp:effectExtent l="19050" t="0" r="9226" b="0"/>
                            <wp:docPr id="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993AF5">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REPUBLIQUE DU CAMEROUN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REPUBLIC OF CAMEROON</w:t>
      </w:r>
    </w:p>
    <w:p w:rsidR="00B86718" w:rsidRPr="00E056D4" w:rsidRDefault="00B86718" w:rsidP="00B86718">
      <w:pPr>
        <w:tabs>
          <w:tab w:val="left" w:pos="4914"/>
        </w:tabs>
        <w:spacing w:after="0"/>
        <w:rPr>
          <w:rFonts w:ascii="Arial Narrow" w:hAnsi="Arial Narrow"/>
          <w:b/>
          <w:sz w:val="20"/>
          <w:lang w:val="en-US"/>
        </w:rPr>
      </w:pPr>
      <w:r>
        <w:rPr>
          <w:rFonts w:ascii="Arial Narrow" w:hAnsi="Arial Narrow"/>
          <w:b/>
          <w:sz w:val="20"/>
          <w:lang w:val="en-US"/>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B86718" w:rsidRPr="00E54EEE" w:rsidRDefault="00B86718" w:rsidP="00B86718">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B86718" w:rsidRPr="00E54EEE" w:rsidRDefault="00B86718" w:rsidP="00B86718">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B86718" w:rsidRPr="00E54EEE" w:rsidRDefault="00B86718" w:rsidP="00B86718">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B86718" w:rsidRPr="00E54EEE" w:rsidRDefault="00B86718" w:rsidP="00B86718">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B86718" w:rsidRPr="00AD76D7" w:rsidRDefault="00B86718" w:rsidP="00B86718">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B86718" w:rsidRPr="00923159" w:rsidRDefault="00B86718" w:rsidP="00B86718">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 xml:space="preserve">SECRETARIAT GENERAL                                                                                                                         </w:t>
      </w:r>
      <w:proofErr w:type="spellStart"/>
      <w:r w:rsidRPr="00E54EEE">
        <w:rPr>
          <w:rFonts w:ascii="Arial Narrow" w:hAnsi="Arial Narrow"/>
          <w:b/>
          <w:sz w:val="20"/>
        </w:rPr>
        <w:t>GENERAL</w:t>
      </w:r>
      <w:proofErr w:type="spellEnd"/>
      <w:r w:rsidRPr="00E54EEE">
        <w:rPr>
          <w:rFonts w:ascii="Arial Narrow" w:hAnsi="Arial Narrow"/>
          <w:b/>
          <w:sz w:val="20"/>
        </w:rPr>
        <w:t xml:space="preserve"> OFFICE</w:t>
      </w:r>
    </w:p>
    <w:p w:rsidR="00B86718" w:rsidRPr="00923159" w:rsidRDefault="00B86718" w:rsidP="00B86718">
      <w:pPr>
        <w:tabs>
          <w:tab w:val="left" w:pos="0"/>
        </w:tabs>
        <w:spacing w:after="0" w:line="240" w:lineRule="auto"/>
        <w:jc w:val="center"/>
        <w:rPr>
          <w:rFonts w:ascii="Times New Roman" w:eastAsia="Times New Roman" w:hAnsi="Times New Roman" w:cs="Times New Roman"/>
          <w:b/>
          <w:sz w:val="24"/>
        </w:rPr>
      </w:pPr>
    </w:p>
    <w:p w:rsidR="00D80771" w:rsidRPr="00F86A48" w:rsidRDefault="00D80771" w:rsidP="00B86718">
      <w:pPr>
        <w:tabs>
          <w:tab w:val="left" w:pos="0"/>
        </w:tabs>
        <w:spacing w:after="0" w:line="240" w:lineRule="auto"/>
        <w:rPr>
          <w:rFonts w:ascii="Times New Roman" w:eastAsia="Times New Roman" w:hAnsi="Times New Roman" w:cs="Times New Roman"/>
          <w:b/>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w:t>
      </w:r>
    </w:p>
    <w:p w:rsidR="00D80771" w:rsidRPr="00F86A48" w:rsidRDefault="00B86718" w:rsidP="00D80771">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COMMISSION INTERNE DE PASSATION DES MARCHES</w:t>
      </w:r>
    </w:p>
    <w:p w:rsidR="00D80771" w:rsidRPr="00F86A48" w:rsidRDefault="00B86718" w:rsidP="00D80771">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00D80771" w:rsidRPr="00F86A48">
        <w:rPr>
          <w:rFonts w:ascii="Times New Roman" w:eastAsia="Times New Roman" w:hAnsi="Times New Roman" w:cs="Times New Roman"/>
          <w:b/>
          <w:sz w:val="28"/>
        </w:rPr>
        <w:t>C</w:t>
      </w:r>
      <w:r>
        <w:rPr>
          <w:rFonts w:ascii="Times New Roman" w:eastAsia="Times New Roman" w:hAnsi="Times New Roman" w:cs="Times New Roman"/>
          <w:b/>
          <w:sz w:val="28"/>
        </w:rPr>
        <w:t>/</w:t>
      </w:r>
      <w:r w:rsidR="00D80771" w:rsidRPr="00F86A48">
        <w:rPr>
          <w:rFonts w:ascii="Times New Roman" w:eastAsia="Times New Roman" w:hAnsi="Times New Roman" w:cs="Times New Roman"/>
          <w:b/>
          <w:sz w:val="28"/>
        </w:rPr>
        <w:t>GG</w:t>
      </w:r>
      <w:r>
        <w:rPr>
          <w:rFonts w:ascii="Times New Roman" w:eastAsia="Times New Roman" w:hAnsi="Times New Roman" w:cs="Times New Roman"/>
          <w:b/>
          <w:sz w:val="28"/>
        </w:rPr>
        <w:t>BO</w:t>
      </w: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36"/>
        </w:rPr>
      </w:pPr>
      <w:r w:rsidRPr="00F86A48">
        <w:rPr>
          <w:rFonts w:ascii="Times New Roman" w:eastAsia="Times New Roman" w:hAnsi="Times New Roman" w:cs="Times New Roman"/>
          <w:b/>
          <w:sz w:val="36"/>
        </w:rPr>
        <w:t>-----------------------------------------------------------</w:t>
      </w:r>
    </w:p>
    <w:p w:rsidR="00D80771" w:rsidRPr="00F86A4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sz w:val="24"/>
        </w:rPr>
      </w:pPr>
    </w:p>
    <w:p w:rsidR="00D80771" w:rsidRPr="00F86A4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sz w:val="24"/>
        </w:rPr>
      </w:pPr>
    </w:p>
    <w:p w:rsidR="00D80771" w:rsidRPr="00F86A4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sz w:val="24"/>
        </w:rPr>
      </w:pPr>
    </w:p>
    <w:p w:rsidR="00D80771" w:rsidRPr="00F86A4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APPEL D’OFFRES NATIONAL OUVERT</w:t>
      </w:r>
    </w:p>
    <w:p w:rsidR="00D80771" w:rsidRPr="00F86A4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sz w:val="24"/>
        </w:rPr>
      </w:pPr>
      <w:bookmarkStart w:id="0" w:name="_GoBack"/>
      <w:bookmarkEnd w:id="0"/>
    </w:p>
    <w:p w:rsidR="00D80771" w:rsidRPr="00F86A48" w:rsidRDefault="003137BB" w:rsidP="00B86718">
      <w:pPr>
        <w:tabs>
          <w:tab w:val="left" w:pos="0"/>
          <w:tab w:val="center" w:pos="4536"/>
          <w:tab w:val="righ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 004</w:t>
      </w:r>
      <w:r w:rsidR="00D80771" w:rsidRPr="00F86A48">
        <w:rPr>
          <w:rFonts w:ascii="Times New Roman" w:eastAsia="Times New Roman" w:hAnsi="Times New Roman" w:cs="Times New Roman"/>
          <w:b/>
          <w:sz w:val="28"/>
        </w:rPr>
        <w:t>/AONO/C</w:t>
      </w:r>
      <w:r>
        <w:rPr>
          <w:rFonts w:ascii="Times New Roman" w:eastAsia="Times New Roman" w:hAnsi="Times New Roman" w:cs="Times New Roman"/>
          <w:b/>
          <w:sz w:val="28"/>
        </w:rPr>
        <w:t>/</w:t>
      </w:r>
      <w:r w:rsidR="00D80771" w:rsidRPr="00F86A48">
        <w:rPr>
          <w:rFonts w:ascii="Times New Roman" w:eastAsia="Times New Roman" w:hAnsi="Times New Roman" w:cs="Times New Roman"/>
          <w:b/>
          <w:sz w:val="28"/>
        </w:rPr>
        <w:t>GG</w:t>
      </w:r>
      <w:r>
        <w:rPr>
          <w:rFonts w:ascii="Times New Roman" w:eastAsia="Times New Roman" w:hAnsi="Times New Roman" w:cs="Times New Roman"/>
          <w:b/>
          <w:sz w:val="28"/>
        </w:rPr>
        <w:t>BO</w:t>
      </w:r>
      <w:r w:rsidR="00D80771" w:rsidRPr="00F86A48">
        <w:rPr>
          <w:rFonts w:ascii="Times New Roman" w:eastAsia="Times New Roman" w:hAnsi="Times New Roman" w:cs="Times New Roman"/>
          <w:b/>
          <w:sz w:val="28"/>
        </w:rPr>
        <w:t>/CI</w:t>
      </w:r>
      <w:r>
        <w:rPr>
          <w:rFonts w:ascii="Times New Roman" w:eastAsia="Times New Roman" w:hAnsi="Times New Roman" w:cs="Times New Roman"/>
          <w:b/>
          <w:sz w:val="28"/>
        </w:rPr>
        <w:t>PM/2019 DU 28 MAI 2019</w:t>
      </w:r>
    </w:p>
    <w:p w:rsidR="00D80771" w:rsidRPr="00F86A48" w:rsidRDefault="00DF3C5F" w:rsidP="00B86718">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POUR LA REALISATION DE TRAVAUX DE CONSTRUCTION D’UN (01) FORAGE EQUIPE DE POMPE A MOTRICITE HUMAINE DANS LA LOCALITE</w:t>
      </w:r>
      <w:r w:rsidR="00D80771" w:rsidRPr="00F86A48">
        <w:rPr>
          <w:rFonts w:ascii="Times New Roman" w:eastAsia="Times New Roman" w:hAnsi="Times New Roman" w:cs="Times New Roman"/>
          <w:b/>
          <w:sz w:val="28"/>
        </w:rPr>
        <w:t xml:space="preserve"> DE </w:t>
      </w:r>
      <w:r w:rsidRPr="00F86A48">
        <w:rPr>
          <w:rFonts w:ascii="Times New Roman" w:eastAsia="Times New Roman" w:hAnsi="Times New Roman" w:cs="Times New Roman"/>
          <w:b/>
          <w:sz w:val="28"/>
        </w:rPr>
        <w:t>MOGNOGO</w:t>
      </w:r>
      <w:r w:rsidR="00D80771" w:rsidRPr="00F86A48">
        <w:rPr>
          <w:rFonts w:ascii="Times New Roman" w:eastAsia="Times New Roman" w:hAnsi="Times New Roman" w:cs="Times New Roman"/>
          <w:b/>
          <w:sz w:val="28"/>
        </w:rPr>
        <w:t xml:space="preserve"> DE LA COMMUNE DE GARI-GOMBO</w:t>
      </w:r>
    </w:p>
    <w:p w:rsidR="00D80771" w:rsidRPr="00F86A48" w:rsidRDefault="00D80771" w:rsidP="00B86718">
      <w:pPr>
        <w:tabs>
          <w:tab w:val="left" w:pos="0"/>
          <w:tab w:val="center" w:pos="4536"/>
          <w:tab w:val="right" w:pos="9072"/>
        </w:tabs>
        <w:spacing w:after="0" w:line="240" w:lineRule="auto"/>
        <w:ind w:right="773"/>
        <w:jc w:val="center"/>
        <w:rPr>
          <w:rFonts w:ascii="Times New Roman" w:eastAsia="Times New Roman" w:hAnsi="Times New Roman" w:cs="Times New Roman"/>
          <w:b/>
          <w:sz w:val="28"/>
        </w:rPr>
      </w:pPr>
    </w:p>
    <w:p w:rsidR="00D80771" w:rsidRPr="00F86A48" w:rsidRDefault="00D80771" w:rsidP="00B86718">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sz w:val="24"/>
        </w:rPr>
        <w:t>-----------------------------------------------------------------------------------------</w:t>
      </w:r>
    </w:p>
    <w:p w:rsidR="00B86718" w:rsidRDefault="00D80771" w:rsidP="00D80771">
      <w:pPr>
        <w:tabs>
          <w:tab w:val="left" w:pos="0"/>
        </w:tabs>
        <w:spacing w:before="240" w:after="6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Financement : Budget d’Inve</w:t>
      </w:r>
      <w:r w:rsidR="00DF3C5F" w:rsidRPr="00F86A48">
        <w:rPr>
          <w:rFonts w:ascii="Times New Roman" w:eastAsia="Times New Roman" w:hAnsi="Times New Roman" w:cs="Times New Roman"/>
          <w:b/>
          <w:sz w:val="28"/>
        </w:rPr>
        <w:t>stissement Public (BIP) du MINADER</w:t>
      </w:r>
    </w:p>
    <w:p w:rsidR="00D80771" w:rsidRPr="00F86A48" w:rsidRDefault="00B86718" w:rsidP="00D80771">
      <w:pPr>
        <w:tabs>
          <w:tab w:val="left" w:pos="0"/>
        </w:tabs>
        <w:spacing w:before="240"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E</w:t>
      </w:r>
      <w:r w:rsidR="00D80771" w:rsidRPr="00F86A48">
        <w:rPr>
          <w:rFonts w:ascii="Times New Roman" w:eastAsia="Times New Roman" w:hAnsi="Times New Roman" w:cs="Times New Roman"/>
          <w:b/>
          <w:sz w:val="28"/>
        </w:rPr>
        <w:t>xercice budgétaire 2019</w:t>
      </w:r>
    </w:p>
    <w:p w:rsidR="00D80771" w:rsidRPr="00F86A48" w:rsidRDefault="00D80771" w:rsidP="00D80771">
      <w:pPr>
        <w:tabs>
          <w:tab w:val="left" w:pos="0"/>
        </w:tabs>
        <w:spacing w:after="0" w:line="240" w:lineRule="auto"/>
        <w:jc w:val="center"/>
        <w:rPr>
          <w:rFonts w:ascii="Times New Roman" w:eastAsia="Times New Roman" w:hAnsi="Times New Roman" w:cs="Times New Roman"/>
          <w:b/>
          <w:color w:val="FF0000"/>
          <w:sz w:val="24"/>
        </w:rPr>
      </w:pPr>
      <w:r w:rsidRPr="00F86A48">
        <w:rPr>
          <w:rFonts w:ascii="Times New Roman" w:eastAsia="Times New Roman" w:hAnsi="Times New Roman" w:cs="Times New Roman"/>
          <w:b/>
          <w:sz w:val="24"/>
        </w:rPr>
        <w:t xml:space="preserve">Imputation : </w:t>
      </w:r>
      <w:r w:rsidR="00B86718">
        <w:rPr>
          <w:rFonts w:ascii="Times New Roman" w:eastAsia="Times New Roman" w:hAnsi="Times New Roman" w:cs="Times New Roman"/>
          <w:b/>
          <w:color w:val="FF0000"/>
          <w:sz w:val="24"/>
        </w:rPr>
        <w:t>53 30 393 02 641218 2246 821</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36"/>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b/>
          <w:sz w:val="24"/>
        </w:rPr>
        <w:t>---------------------------------------------------------------------------</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DOSSIER D’APPEL D’OFFRES</w:t>
      </w:r>
    </w:p>
    <w:p w:rsidR="00D80771" w:rsidRPr="00F86A48" w:rsidRDefault="00D80771" w:rsidP="00D80771">
      <w:pPr>
        <w:tabs>
          <w:tab w:val="left" w:pos="0"/>
          <w:tab w:val="left" w:pos="7125"/>
        </w:tabs>
        <w:spacing w:after="0" w:line="240" w:lineRule="auto"/>
        <w:jc w:val="center"/>
        <w:rPr>
          <w:rFonts w:ascii="Times New Roman" w:eastAsia="Times New Roman" w:hAnsi="Times New Roman" w:cs="Times New Roman"/>
          <w:sz w:val="36"/>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52"/>
        </w:rPr>
      </w:pPr>
    </w:p>
    <w:p w:rsidR="00D80771" w:rsidRPr="00F86A48" w:rsidRDefault="00D80771" w:rsidP="00D80771">
      <w:pPr>
        <w:tabs>
          <w:tab w:val="left" w:pos="0"/>
        </w:tabs>
        <w:rPr>
          <w:rFonts w:ascii="Times New Roman" w:eastAsia="Times New Roman" w:hAnsi="Times New Roman" w:cs="Times New Roman"/>
          <w:b/>
          <w:sz w:val="24"/>
        </w:rPr>
      </w:pPr>
      <w:r w:rsidRPr="00F86A48">
        <w:rPr>
          <w:rFonts w:ascii="Times New Roman" w:eastAsia="Times New Roman" w:hAnsi="Times New Roman" w:cs="Times New Roman"/>
          <w:b/>
          <w:sz w:val="24"/>
        </w:rPr>
        <w:br w:type="page"/>
      </w: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28"/>
          <w:u w:val="single"/>
        </w:rPr>
      </w:pPr>
      <w:r w:rsidRPr="00F86A48">
        <w:rPr>
          <w:rFonts w:ascii="Times New Roman" w:eastAsia="Times New Roman" w:hAnsi="Times New Roman" w:cs="Times New Roman"/>
          <w:b/>
          <w:sz w:val="28"/>
          <w:u w:val="single"/>
        </w:rPr>
        <w:t>SOMMAIRE</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F86A48">
        <w:rPr>
          <w:rFonts w:ascii="Times New Roman" w:eastAsia="Times New Roman" w:hAnsi="Times New Roman" w:cs="Times New Roman"/>
          <w:sz w:val="28"/>
          <w:u w:val="single"/>
        </w:rPr>
        <w:t>PIÈCE  N° 1 : Avis d’Appel d’Offres………………………………...</w:t>
      </w:r>
      <w:r w:rsidRPr="00F86A48">
        <w:rPr>
          <w:rFonts w:ascii="Times New Roman" w:eastAsia="Times New Roman" w:hAnsi="Times New Roman" w:cs="Times New Roman"/>
          <w:sz w:val="28"/>
        </w:rPr>
        <w:t>3</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before="56" w:after="0" w:line="240" w:lineRule="auto"/>
        <w:ind w:right="-20"/>
        <w:rPr>
          <w:rFonts w:ascii="Times New Roman" w:eastAsia="Times New Roman" w:hAnsi="Times New Roman" w:cs="Times New Roman"/>
          <w:sz w:val="28"/>
        </w:rPr>
      </w:pPr>
      <w:r w:rsidRPr="00F86A48">
        <w:rPr>
          <w:rFonts w:ascii="Times New Roman" w:eastAsia="Times New Roman" w:hAnsi="Times New Roman" w:cs="Times New Roman"/>
          <w:sz w:val="28"/>
        </w:rPr>
        <w:t>PIÈCE  N° 2 : Règlement Général de l'Appel d'Offres………………..11</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F86A48">
        <w:rPr>
          <w:rFonts w:ascii="Times New Roman" w:eastAsia="Times New Roman" w:hAnsi="Times New Roman" w:cs="Times New Roman"/>
          <w:sz w:val="28"/>
          <w:u w:val="single"/>
        </w:rPr>
        <w:t>PIÈCE  N° 3 : Règlement Particulier d’Appel d’Offres (RPAO)………</w:t>
      </w:r>
      <w:r w:rsidRPr="00F86A48">
        <w:rPr>
          <w:rFonts w:ascii="Times New Roman" w:eastAsia="Times New Roman" w:hAnsi="Times New Roman" w:cs="Times New Roman"/>
          <w:sz w:val="28"/>
        </w:rPr>
        <w:t>30</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F86A48">
        <w:rPr>
          <w:rFonts w:ascii="Times New Roman" w:eastAsia="Times New Roman" w:hAnsi="Times New Roman" w:cs="Times New Roman"/>
          <w:sz w:val="28"/>
          <w:u w:val="single"/>
        </w:rPr>
        <w:t xml:space="preserve">PIECE N° 4 : Cahier des Clauses Administratives Particulières (CCAP) </w:t>
      </w:r>
      <w:r w:rsidRPr="00F86A48">
        <w:rPr>
          <w:rFonts w:ascii="Times New Roman" w:eastAsia="Times New Roman" w:hAnsi="Times New Roman" w:cs="Times New Roman"/>
          <w:sz w:val="28"/>
        </w:rPr>
        <w:t>42</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F86A48">
        <w:rPr>
          <w:rFonts w:ascii="Times New Roman" w:eastAsia="Times New Roman" w:hAnsi="Times New Roman" w:cs="Times New Roman"/>
          <w:sz w:val="28"/>
          <w:u w:val="single"/>
        </w:rPr>
        <w:t>PIECE N° 5 : Cahier des clauses Techniques Particulières (CCTP).....</w:t>
      </w:r>
      <w:r w:rsidRPr="00F86A48">
        <w:rPr>
          <w:rFonts w:ascii="Times New Roman" w:eastAsia="Times New Roman" w:hAnsi="Times New Roman" w:cs="Times New Roman"/>
          <w:sz w:val="28"/>
        </w:rPr>
        <w:t>57</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F86A48">
        <w:rPr>
          <w:rFonts w:ascii="Times New Roman" w:eastAsia="Times New Roman" w:hAnsi="Times New Roman" w:cs="Times New Roman"/>
          <w:sz w:val="28"/>
          <w:u w:val="single"/>
        </w:rPr>
        <w:t>PIECE N° 6 : Cadre du bordereau des prix unitaires…  …...………</w:t>
      </w:r>
      <w:r w:rsidRPr="00F86A48">
        <w:rPr>
          <w:rFonts w:ascii="Times New Roman" w:eastAsia="Times New Roman" w:hAnsi="Times New Roman" w:cs="Times New Roman"/>
          <w:sz w:val="28"/>
        </w:rPr>
        <w:t>.70</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F86A48">
        <w:rPr>
          <w:rFonts w:ascii="Times New Roman" w:eastAsia="Times New Roman" w:hAnsi="Times New Roman" w:cs="Times New Roman"/>
          <w:sz w:val="28"/>
          <w:u w:val="single"/>
        </w:rPr>
        <w:t>PIECE N° 7 : Cadre du devis quantitatif et estimatif………………..</w:t>
      </w:r>
      <w:r w:rsidRPr="00F86A48">
        <w:rPr>
          <w:rFonts w:ascii="Times New Roman" w:eastAsia="Times New Roman" w:hAnsi="Times New Roman" w:cs="Times New Roman"/>
          <w:sz w:val="28"/>
        </w:rPr>
        <w:t>.72</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F86A48">
        <w:rPr>
          <w:rFonts w:ascii="Times New Roman" w:eastAsia="Times New Roman" w:hAnsi="Times New Roman" w:cs="Times New Roman"/>
          <w:sz w:val="28"/>
          <w:u w:val="single"/>
        </w:rPr>
        <w:t>PIECE N° 8 : Cadre du sous-détail des prix……………………...…..</w:t>
      </w:r>
      <w:r w:rsidRPr="00F86A48">
        <w:rPr>
          <w:rFonts w:ascii="Times New Roman" w:eastAsia="Times New Roman" w:hAnsi="Times New Roman" w:cs="Times New Roman"/>
          <w:sz w:val="28"/>
        </w:rPr>
        <w:t>.75</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F86A48">
        <w:rPr>
          <w:rFonts w:ascii="Times New Roman" w:eastAsia="Times New Roman" w:hAnsi="Times New Roman" w:cs="Times New Roman"/>
          <w:sz w:val="28"/>
          <w:u w:val="single"/>
        </w:rPr>
        <w:t xml:space="preserve">PIECE N°9 : Modèle de </w:t>
      </w:r>
      <w:proofErr w:type="spellStart"/>
      <w:r w:rsidRPr="00F86A48">
        <w:rPr>
          <w:rFonts w:ascii="Times New Roman" w:eastAsia="Times New Roman" w:hAnsi="Times New Roman" w:cs="Times New Roman"/>
          <w:sz w:val="28"/>
          <w:u w:val="single"/>
        </w:rPr>
        <w:t>Maché</w:t>
      </w:r>
      <w:proofErr w:type="spellEnd"/>
      <w:r w:rsidRPr="00F86A48">
        <w:rPr>
          <w:rFonts w:ascii="Times New Roman" w:eastAsia="Times New Roman" w:hAnsi="Times New Roman" w:cs="Times New Roman"/>
          <w:sz w:val="28"/>
          <w:u w:val="single"/>
        </w:rPr>
        <w:t xml:space="preserve"> …………………………….…………</w:t>
      </w:r>
      <w:r w:rsidRPr="00F86A48">
        <w:rPr>
          <w:rFonts w:ascii="Times New Roman" w:eastAsia="Times New Roman" w:hAnsi="Times New Roman" w:cs="Times New Roman"/>
          <w:sz w:val="28"/>
        </w:rPr>
        <w:t>77</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sz w:val="28"/>
        </w:rPr>
      </w:pPr>
      <w:r w:rsidRPr="00F86A48">
        <w:rPr>
          <w:rFonts w:ascii="Times New Roman" w:eastAsia="Times New Roman" w:hAnsi="Times New Roman" w:cs="Times New Roman"/>
          <w:sz w:val="28"/>
          <w:u w:val="single"/>
        </w:rPr>
        <w:t>PIECE N°10 : Formulaires et modèles…………………………………</w:t>
      </w:r>
      <w:r w:rsidRPr="00F86A48">
        <w:rPr>
          <w:rFonts w:ascii="Times New Roman" w:eastAsia="Times New Roman" w:hAnsi="Times New Roman" w:cs="Times New Roman"/>
          <w:sz w:val="28"/>
        </w:rPr>
        <w:t>82</w:t>
      </w:r>
    </w:p>
    <w:p w:rsidR="00D80771" w:rsidRPr="00F86A48" w:rsidRDefault="00D80771" w:rsidP="00D80771">
      <w:pPr>
        <w:tabs>
          <w:tab w:val="left" w:pos="0"/>
        </w:tabs>
        <w:spacing w:after="0" w:line="240" w:lineRule="auto"/>
        <w:rPr>
          <w:rFonts w:ascii="Times New Roman" w:eastAsia="Times New Roman" w:hAnsi="Times New Roman" w:cs="Times New Roman"/>
          <w:sz w:val="24"/>
        </w:rPr>
      </w:pPr>
    </w:p>
    <w:p w:rsidR="00D80771" w:rsidRPr="00F86A48" w:rsidRDefault="00D80771" w:rsidP="00D80771">
      <w:pPr>
        <w:tabs>
          <w:tab w:val="left" w:pos="0"/>
        </w:tabs>
        <w:spacing w:after="0" w:line="240" w:lineRule="auto"/>
        <w:rPr>
          <w:rFonts w:ascii="Times New Roman" w:eastAsia="Times New Roman" w:hAnsi="Times New Roman" w:cs="Times New Roman"/>
          <w:sz w:val="28"/>
        </w:rPr>
      </w:pPr>
      <w:r w:rsidRPr="00F86A48">
        <w:rPr>
          <w:rFonts w:ascii="Times New Roman" w:eastAsia="Times New Roman" w:hAnsi="Times New Roman" w:cs="Times New Roman"/>
          <w:sz w:val="28"/>
        </w:rPr>
        <w:t>PIECE N°11: Grille d'évaluation ……………………………………..89</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rPr>
      </w:pPr>
      <w:r w:rsidRPr="00F86A48">
        <w:rPr>
          <w:rFonts w:ascii="Times New Roman" w:eastAsia="Times New Roman" w:hAnsi="Times New Roman" w:cs="Times New Roman"/>
          <w:sz w:val="28"/>
          <w:u w:val="single"/>
        </w:rPr>
        <w:t>PIECE N°12 : Liste des établissements bancaires de 1er ordre autorisés à émettre les cautions………</w:t>
      </w:r>
      <w:r w:rsidRPr="00F86A48">
        <w:rPr>
          <w:rFonts w:ascii="Times New Roman" w:eastAsia="Times New Roman" w:hAnsi="Times New Roman" w:cs="Times New Roman"/>
          <w:sz w:val="28"/>
        </w:rPr>
        <w:t>……………………………………………………....94</w:t>
      </w:r>
    </w:p>
    <w:p w:rsidR="00D80771" w:rsidRPr="00F86A48" w:rsidRDefault="00D80771" w:rsidP="00D80771">
      <w:pPr>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 xml:space="preserve"> </w:t>
      </w:r>
    </w:p>
    <w:p w:rsidR="00D80771" w:rsidRPr="00F86A48" w:rsidRDefault="00D80771" w:rsidP="00D80771">
      <w:pPr>
        <w:tabs>
          <w:tab w:val="left" w:pos="0"/>
        </w:tabs>
        <w:spacing w:after="240" w:line="240" w:lineRule="auto"/>
        <w:jc w:val="both"/>
        <w:rPr>
          <w:rFonts w:ascii="Times New Roman" w:eastAsia="Times New Roman" w:hAnsi="Times New Roman" w:cs="Times New Roman"/>
          <w:b/>
          <w:sz w:val="24"/>
        </w:rPr>
      </w:pPr>
    </w:p>
    <w:p w:rsidR="00D80771" w:rsidRPr="00F86A48" w:rsidRDefault="00D80771" w:rsidP="00D80771">
      <w:pPr>
        <w:tabs>
          <w:tab w:val="left" w:pos="0"/>
        </w:tabs>
        <w:spacing w:after="240" w:line="240" w:lineRule="auto"/>
        <w:jc w:val="both"/>
        <w:rPr>
          <w:rFonts w:ascii="Times New Roman" w:eastAsia="Times New Roman" w:hAnsi="Times New Roman" w:cs="Times New Roman"/>
          <w:sz w:val="16"/>
        </w:rPr>
      </w:pPr>
    </w:p>
    <w:p w:rsidR="00D80771" w:rsidRDefault="00D80771" w:rsidP="00D80771">
      <w:pPr>
        <w:tabs>
          <w:tab w:val="left" w:pos="0"/>
          <w:tab w:val="left" w:pos="4536"/>
          <w:tab w:val="left" w:pos="9072"/>
        </w:tabs>
        <w:spacing w:after="0" w:line="240" w:lineRule="auto"/>
        <w:jc w:val="center"/>
        <w:rPr>
          <w:rFonts w:ascii="Times New Roman" w:eastAsia="Times New Roman" w:hAnsi="Times New Roman" w:cs="Times New Roman"/>
          <w:sz w:val="24"/>
        </w:rPr>
      </w:pPr>
    </w:p>
    <w:p w:rsidR="00B86718" w:rsidRPr="00F86A48" w:rsidRDefault="00B86718" w:rsidP="00D80771">
      <w:pPr>
        <w:tabs>
          <w:tab w:val="left" w:pos="0"/>
          <w:tab w:val="left" w:pos="4536"/>
          <w:tab w:val="left" w:pos="9072"/>
        </w:tabs>
        <w:spacing w:after="0" w:line="240" w:lineRule="auto"/>
        <w:jc w:val="center"/>
        <w:rPr>
          <w:rFonts w:ascii="Times New Roman" w:eastAsia="Times New Roman" w:hAnsi="Times New Roman" w:cs="Times New Roman"/>
          <w:sz w:val="24"/>
        </w:rPr>
      </w:pPr>
    </w:p>
    <w:p w:rsidR="00D80771" w:rsidRPr="00F86A48" w:rsidRDefault="00D80771" w:rsidP="00D80771">
      <w:pPr>
        <w:tabs>
          <w:tab w:val="left" w:pos="0"/>
          <w:tab w:val="left" w:pos="4536"/>
          <w:tab w:val="left" w:pos="9072"/>
        </w:tabs>
        <w:spacing w:after="0" w:line="240" w:lineRule="auto"/>
        <w:jc w:val="center"/>
        <w:rPr>
          <w:rFonts w:ascii="Times New Roman" w:eastAsia="Times New Roman" w:hAnsi="Times New Roman" w:cs="Times New Roman"/>
          <w:sz w:val="24"/>
        </w:rPr>
      </w:pPr>
    </w:p>
    <w:p w:rsidR="00D80771" w:rsidRPr="00F86A48" w:rsidRDefault="00D80771" w:rsidP="00D80771">
      <w:pPr>
        <w:tabs>
          <w:tab w:val="left" w:pos="0"/>
          <w:tab w:val="left" w:pos="4536"/>
          <w:tab w:val="left" w:pos="9072"/>
        </w:tabs>
        <w:spacing w:after="0" w:line="240" w:lineRule="auto"/>
        <w:jc w:val="center"/>
        <w:rPr>
          <w:rFonts w:ascii="Times New Roman" w:eastAsia="Times New Roman" w:hAnsi="Times New Roman" w:cs="Times New Roman"/>
          <w:sz w:val="24"/>
        </w:rPr>
      </w:pPr>
    </w:p>
    <w:p w:rsidR="00B86718" w:rsidRPr="00596A96" w:rsidRDefault="00B86718" w:rsidP="00B86718">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677696" behindDoc="0" locked="0" layoutInCell="1" allowOverlap="1" wp14:anchorId="1F57A9DA" wp14:editId="011BDDAD">
                <wp:simplePos x="0" y="0"/>
                <wp:positionH relativeFrom="column">
                  <wp:posOffset>2769235</wp:posOffset>
                </wp:positionH>
                <wp:positionV relativeFrom="paragraph">
                  <wp:posOffset>-103505</wp:posOffset>
                </wp:positionV>
                <wp:extent cx="1419225" cy="1112520"/>
                <wp:effectExtent l="0" t="0" r="9525"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B86718">
                            <w:r w:rsidRPr="00AD76D7">
                              <w:rPr>
                                <w:noProof/>
                                <w:lang w:val="en-US" w:eastAsia="en-US"/>
                              </w:rPr>
                              <w:drawing>
                                <wp:inline distT="0" distB="0" distL="0" distR="0" wp14:anchorId="4FFFC4ED" wp14:editId="22329D67">
                                  <wp:extent cx="1190924" cy="992037"/>
                                  <wp:effectExtent l="19050" t="0" r="9226" b="0"/>
                                  <wp:docPr id="18" name="Image 18"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7A9DA" id="Zone de texte 17" o:spid="_x0000_s1027" type="#_x0000_t202" style="position:absolute;margin-left:218.05pt;margin-top:-8.15pt;width:111.75pt;height:8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I6u/GqLAgAAHgUAAA4AAAAAAAAAAAAAAAAALgIAAGRycy9lMm9Eb2MueG1sUEsBAi0A&#10;FAAGAAgAAAAhAFofvLjgAAAACwEAAA8AAAAAAAAAAAAAAAAA5QQAAGRycy9kb3ducmV2LnhtbFBL&#10;BQYAAAAABAAEAPMAAADyBQAAAAA=&#10;" stroked="f">
                <v:textbox>
                  <w:txbxContent>
                    <w:p w:rsidR="002B3380" w:rsidRDefault="002B3380" w:rsidP="00B86718">
                      <w:r w:rsidRPr="00AD76D7">
                        <w:rPr>
                          <w:noProof/>
                          <w:lang w:val="en-US" w:eastAsia="en-US"/>
                        </w:rPr>
                        <w:drawing>
                          <wp:inline distT="0" distB="0" distL="0" distR="0" wp14:anchorId="4FFFC4ED" wp14:editId="22329D67">
                            <wp:extent cx="1190924" cy="992037"/>
                            <wp:effectExtent l="19050" t="0" r="9226" b="0"/>
                            <wp:docPr id="18" name="Image 18"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3137BB">
        <w:rPr>
          <w:rFonts w:ascii="Arial Narrow" w:hAnsi="Arial Narrow"/>
          <w:b/>
          <w:sz w:val="20"/>
          <w:lang w:val="en-US"/>
        </w:rPr>
        <w:t xml:space="preserve">                </w:t>
      </w:r>
      <w:r w:rsidRPr="00596A96">
        <w:rPr>
          <w:rFonts w:ascii="Arial Narrow" w:hAnsi="Arial Narrow"/>
          <w:b/>
          <w:sz w:val="20"/>
          <w:lang w:val="en-US"/>
        </w:rPr>
        <w:t xml:space="preserve">REPUBLIQUE DU CAMEROUN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REPUBLIC OF CAMEROON</w:t>
      </w:r>
    </w:p>
    <w:p w:rsidR="00B86718" w:rsidRPr="00E056D4" w:rsidRDefault="00B86718" w:rsidP="00B86718">
      <w:pPr>
        <w:tabs>
          <w:tab w:val="left" w:pos="4914"/>
        </w:tabs>
        <w:spacing w:after="0"/>
        <w:rPr>
          <w:rFonts w:ascii="Arial Narrow" w:hAnsi="Arial Narrow"/>
          <w:b/>
          <w:sz w:val="20"/>
          <w:lang w:val="en-US"/>
        </w:rPr>
      </w:pPr>
      <w:r>
        <w:rPr>
          <w:rFonts w:ascii="Arial Narrow" w:hAnsi="Arial Narrow"/>
          <w:b/>
          <w:sz w:val="20"/>
          <w:lang w:val="en-US"/>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B86718" w:rsidRPr="00E54EEE" w:rsidRDefault="00B86718" w:rsidP="00B86718">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B86718" w:rsidRPr="00E54EEE" w:rsidRDefault="00B86718" w:rsidP="00B86718">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B86718" w:rsidRPr="00E54EEE" w:rsidRDefault="00B86718" w:rsidP="00B86718">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B86718" w:rsidRPr="00E54EEE" w:rsidRDefault="00B86718" w:rsidP="00B86718">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B86718" w:rsidRPr="00AD76D7" w:rsidRDefault="00B86718" w:rsidP="00B86718">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B86718" w:rsidRPr="00923159" w:rsidRDefault="00B86718" w:rsidP="00B86718">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 xml:space="preserve">SECRETARIAT GENERAL                                                                                                                         </w:t>
      </w:r>
      <w:proofErr w:type="spellStart"/>
      <w:r w:rsidRPr="00E54EEE">
        <w:rPr>
          <w:rFonts w:ascii="Arial Narrow" w:hAnsi="Arial Narrow"/>
          <w:b/>
          <w:sz w:val="20"/>
        </w:rPr>
        <w:t>GENERAL</w:t>
      </w:r>
      <w:proofErr w:type="spellEnd"/>
      <w:r w:rsidRPr="00E54EEE">
        <w:rPr>
          <w:rFonts w:ascii="Arial Narrow" w:hAnsi="Arial Narrow"/>
          <w:b/>
          <w:sz w:val="20"/>
        </w:rPr>
        <w:t xml:space="preserve"> OFFICE</w:t>
      </w:r>
    </w:p>
    <w:p w:rsidR="00B86718" w:rsidRPr="00923159" w:rsidRDefault="00B86718" w:rsidP="00B86718">
      <w:pPr>
        <w:tabs>
          <w:tab w:val="left" w:pos="0"/>
        </w:tabs>
        <w:spacing w:after="0" w:line="240" w:lineRule="auto"/>
        <w:jc w:val="center"/>
        <w:rPr>
          <w:rFonts w:ascii="Times New Roman" w:eastAsia="Times New Roman" w:hAnsi="Times New Roman" w:cs="Times New Roman"/>
          <w:b/>
          <w:sz w:val="24"/>
        </w:rPr>
      </w:pPr>
    </w:p>
    <w:p w:rsidR="00B86718" w:rsidRPr="00F86A48" w:rsidRDefault="00B86718" w:rsidP="00B86718">
      <w:pPr>
        <w:tabs>
          <w:tab w:val="left" w:pos="0"/>
        </w:tabs>
        <w:spacing w:after="0" w:line="240" w:lineRule="auto"/>
        <w:rPr>
          <w:rFonts w:ascii="Times New Roman" w:eastAsia="Times New Roman" w:hAnsi="Times New Roman" w:cs="Times New Roman"/>
          <w:b/>
          <w:sz w:val="24"/>
        </w:rPr>
      </w:pP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24"/>
        </w:rPr>
      </w:pP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24"/>
        </w:rPr>
      </w:pP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w:t>
      </w: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COMMISSION INTERNE DE PASSATION DES MARCHES</w:t>
      </w:r>
    </w:p>
    <w:p w:rsidR="00B86718" w:rsidRPr="00F86A48" w:rsidRDefault="00B86718" w:rsidP="00B86718">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Pr="00F86A48">
        <w:rPr>
          <w:rFonts w:ascii="Times New Roman" w:eastAsia="Times New Roman" w:hAnsi="Times New Roman" w:cs="Times New Roman"/>
          <w:b/>
          <w:sz w:val="28"/>
        </w:rPr>
        <w:t>C</w:t>
      </w:r>
      <w:r>
        <w:rPr>
          <w:rFonts w:ascii="Times New Roman" w:eastAsia="Times New Roman" w:hAnsi="Times New Roman" w:cs="Times New Roman"/>
          <w:b/>
          <w:sz w:val="28"/>
        </w:rPr>
        <w:t>/</w:t>
      </w:r>
      <w:r w:rsidRPr="00F86A48">
        <w:rPr>
          <w:rFonts w:ascii="Times New Roman" w:eastAsia="Times New Roman" w:hAnsi="Times New Roman" w:cs="Times New Roman"/>
          <w:b/>
          <w:sz w:val="28"/>
        </w:rPr>
        <w:t>GG</w:t>
      </w:r>
      <w:r>
        <w:rPr>
          <w:rFonts w:ascii="Times New Roman" w:eastAsia="Times New Roman" w:hAnsi="Times New Roman" w:cs="Times New Roman"/>
          <w:b/>
          <w:sz w:val="28"/>
        </w:rPr>
        <w:t>BO</w:t>
      </w:r>
    </w:p>
    <w:p w:rsidR="00D80771" w:rsidRPr="00F86A48" w:rsidRDefault="00B86718" w:rsidP="00B86718">
      <w:pPr>
        <w:tabs>
          <w:tab w:val="left" w:pos="0"/>
          <w:tab w:val="left" w:pos="4536"/>
          <w:tab w:val="left" w:pos="9072"/>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36"/>
        </w:rPr>
        <w:t xml:space="preserve">                  </w:t>
      </w:r>
      <w:r w:rsidRPr="00F86A48">
        <w:rPr>
          <w:rFonts w:ascii="Times New Roman" w:eastAsia="Times New Roman" w:hAnsi="Times New Roman" w:cs="Times New Roman"/>
          <w:b/>
          <w:sz w:val="36"/>
        </w:rPr>
        <w:t>-----------------------------------------------------------</w:t>
      </w:r>
    </w:p>
    <w:p w:rsidR="00D80771" w:rsidRPr="00F86A48" w:rsidRDefault="00D80771" w:rsidP="00D80771">
      <w:pPr>
        <w:tabs>
          <w:tab w:val="left" w:pos="0"/>
          <w:tab w:val="left" w:pos="4536"/>
          <w:tab w:val="left" w:pos="9072"/>
        </w:tabs>
        <w:spacing w:after="0" w:line="240" w:lineRule="auto"/>
        <w:jc w:val="center"/>
        <w:rPr>
          <w:rFonts w:ascii="Times New Roman" w:eastAsia="Times New Roman" w:hAnsi="Times New Roman" w:cs="Times New Roman"/>
          <w:sz w:val="24"/>
        </w:rPr>
      </w:pPr>
    </w:p>
    <w:p w:rsidR="00D80771" w:rsidRPr="00F86A48" w:rsidRDefault="00D80771" w:rsidP="00D80771">
      <w:pPr>
        <w:tabs>
          <w:tab w:val="left" w:pos="0"/>
          <w:tab w:val="left" w:pos="4536"/>
          <w:tab w:val="left" w:pos="9072"/>
        </w:tabs>
        <w:spacing w:after="0" w:line="240" w:lineRule="auto"/>
        <w:jc w:val="center"/>
        <w:rPr>
          <w:rFonts w:ascii="Times New Roman" w:eastAsia="Times New Roman" w:hAnsi="Times New Roman" w:cs="Times New Roman"/>
          <w:sz w:val="24"/>
        </w:rPr>
      </w:pPr>
    </w:p>
    <w:p w:rsidR="00D80771" w:rsidRPr="00F86A48" w:rsidRDefault="00D80771" w:rsidP="00D80771">
      <w:pPr>
        <w:tabs>
          <w:tab w:val="left" w:pos="0"/>
          <w:tab w:val="left" w:pos="4536"/>
          <w:tab w:val="left" w:pos="9072"/>
        </w:tabs>
        <w:spacing w:after="0" w:line="240" w:lineRule="auto"/>
        <w:jc w:val="center"/>
        <w:rPr>
          <w:rFonts w:ascii="Times New Roman" w:eastAsia="Times New Roman" w:hAnsi="Times New Roman" w:cs="Times New Roman"/>
          <w:sz w:val="24"/>
        </w:rPr>
      </w:pPr>
    </w:p>
    <w:p w:rsidR="00D80771" w:rsidRPr="00F86A48" w:rsidRDefault="00D80771" w:rsidP="00B86718">
      <w:pPr>
        <w:tabs>
          <w:tab w:val="left" w:pos="0"/>
          <w:tab w:val="center" w:pos="4536"/>
          <w:tab w:val="right" w:pos="9072"/>
        </w:tabs>
        <w:spacing w:after="0" w:line="240" w:lineRule="auto"/>
        <w:rPr>
          <w:rFonts w:ascii="Times New Roman" w:eastAsia="Times New Roman" w:hAnsi="Times New Roman" w:cs="Times New Roman"/>
          <w:sz w:val="24"/>
        </w:rPr>
      </w:pPr>
    </w:p>
    <w:p w:rsidR="00D80771" w:rsidRPr="00F86A48" w:rsidRDefault="00D80771" w:rsidP="00B86718">
      <w:pPr>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APPEL D’OFFRES NATIONAL OUVERT</w:t>
      </w:r>
    </w:p>
    <w:p w:rsidR="00D80771" w:rsidRPr="00F86A48" w:rsidRDefault="00D80771" w:rsidP="00B86718">
      <w:pPr>
        <w:tabs>
          <w:tab w:val="left" w:pos="0"/>
          <w:tab w:val="center" w:pos="4536"/>
          <w:tab w:val="right" w:pos="9072"/>
        </w:tabs>
        <w:spacing w:after="0" w:line="240" w:lineRule="auto"/>
        <w:jc w:val="center"/>
        <w:rPr>
          <w:rFonts w:ascii="Times New Roman" w:eastAsia="Times New Roman" w:hAnsi="Times New Roman" w:cs="Times New Roman"/>
          <w:sz w:val="24"/>
        </w:rPr>
      </w:pPr>
    </w:p>
    <w:p w:rsidR="00DF3C5F" w:rsidRPr="00F86A48" w:rsidRDefault="00DF3C5F" w:rsidP="00B86718">
      <w:pPr>
        <w:tabs>
          <w:tab w:val="left" w:pos="0"/>
          <w:tab w:val="center" w:pos="4536"/>
          <w:tab w:val="right" w:pos="9072"/>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N°__________/AONO/CGG/CIPM/2019 DU______________________</w:t>
      </w:r>
    </w:p>
    <w:p w:rsidR="00DF3C5F" w:rsidRPr="00F86A48" w:rsidRDefault="00DF3C5F" w:rsidP="00B86718">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POUR LA REALISATION DE TRAVAUX DE CONSTRUCTION D’UN (01) FORAGE EQUIPE DE POMPE A MOTRICITE HUMAINE DANS LA LOCALITE DE MOGNOGO DE LA COMMUNE DE GARI-GOMBO</w:t>
      </w:r>
    </w:p>
    <w:p w:rsidR="00DF3C5F" w:rsidRPr="00F86A48" w:rsidRDefault="00DF3C5F" w:rsidP="00B86718">
      <w:pPr>
        <w:tabs>
          <w:tab w:val="left" w:pos="0"/>
          <w:tab w:val="center" w:pos="4536"/>
          <w:tab w:val="right" w:pos="9072"/>
        </w:tabs>
        <w:spacing w:after="0" w:line="240" w:lineRule="auto"/>
        <w:ind w:right="773"/>
        <w:jc w:val="center"/>
        <w:rPr>
          <w:rFonts w:ascii="Times New Roman" w:eastAsia="Times New Roman" w:hAnsi="Times New Roman" w:cs="Times New Roman"/>
          <w:b/>
          <w:sz w:val="28"/>
        </w:rPr>
      </w:pPr>
    </w:p>
    <w:p w:rsidR="00DF3C5F" w:rsidRPr="00F86A48" w:rsidRDefault="00DF3C5F" w:rsidP="00B86718">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sz w:val="24"/>
        </w:rPr>
        <w:t>-----------------------------------------------------------------------------------------</w:t>
      </w:r>
    </w:p>
    <w:p w:rsidR="00B86718" w:rsidRDefault="00DF3C5F" w:rsidP="00DF3C5F">
      <w:pPr>
        <w:tabs>
          <w:tab w:val="left" w:pos="0"/>
        </w:tabs>
        <w:spacing w:before="240" w:after="6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Financement : Budget d’Investiss</w:t>
      </w:r>
      <w:r w:rsidR="00B86718">
        <w:rPr>
          <w:rFonts w:ascii="Times New Roman" w:eastAsia="Times New Roman" w:hAnsi="Times New Roman" w:cs="Times New Roman"/>
          <w:b/>
          <w:sz w:val="28"/>
        </w:rPr>
        <w:t>ement Public (BIP) du MINADER</w:t>
      </w:r>
    </w:p>
    <w:p w:rsidR="00DF3C5F" w:rsidRPr="00F86A48" w:rsidRDefault="00B86718" w:rsidP="00DF3C5F">
      <w:pPr>
        <w:tabs>
          <w:tab w:val="left" w:pos="0"/>
        </w:tabs>
        <w:spacing w:before="240"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E</w:t>
      </w:r>
      <w:r w:rsidR="00DF3C5F" w:rsidRPr="00F86A48">
        <w:rPr>
          <w:rFonts w:ascii="Times New Roman" w:eastAsia="Times New Roman" w:hAnsi="Times New Roman" w:cs="Times New Roman"/>
          <w:b/>
          <w:sz w:val="28"/>
        </w:rPr>
        <w:t>xercice budgétaire 2019</w:t>
      </w:r>
    </w:p>
    <w:p w:rsidR="00D80771" w:rsidRPr="00F86A48" w:rsidRDefault="00D80771" w:rsidP="00D80771">
      <w:pPr>
        <w:tabs>
          <w:tab w:val="left" w:pos="0"/>
        </w:tabs>
        <w:spacing w:after="0" w:line="240" w:lineRule="auto"/>
        <w:jc w:val="center"/>
        <w:rPr>
          <w:rFonts w:ascii="Times New Roman" w:eastAsia="Times New Roman" w:hAnsi="Times New Roman" w:cs="Times New Roman"/>
          <w:b/>
          <w:color w:val="FF0000"/>
          <w:sz w:val="24"/>
        </w:rPr>
      </w:pPr>
      <w:r w:rsidRPr="00F86A48">
        <w:rPr>
          <w:rFonts w:ascii="Times New Roman" w:eastAsia="Times New Roman" w:hAnsi="Times New Roman" w:cs="Times New Roman"/>
          <w:b/>
          <w:sz w:val="24"/>
        </w:rPr>
        <w:t xml:space="preserve">Imputation : </w:t>
      </w:r>
      <w:r w:rsidR="00B86718">
        <w:rPr>
          <w:rFonts w:ascii="Times New Roman" w:eastAsia="Times New Roman" w:hAnsi="Times New Roman" w:cs="Times New Roman"/>
          <w:b/>
          <w:color w:val="FF0000"/>
          <w:sz w:val="24"/>
        </w:rPr>
        <w:t>53 30 393 02 641218 2246 821</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b/>
          <w:sz w:val="24"/>
        </w:rPr>
        <w:t>---------------------------------------------------------------------------</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 w:val="left" w:pos="7125"/>
        </w:tabs>
        <w:spacing w:after="0" w:line="240" w:lineRule="auto"/>
        <w:jc w:val="center"/>
        <w:rPr>
          <w:rFonts w:ascii="Times New Roman" w:eastAsia="Times New Roman" w:hAnsi="Times New Roman" w:cs="Times New Roman"/>
          <w:sz w:val="36"/>
        </w:rPr>
      </w:pP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PIÈCE  N° 1 : AVIS D’APPEL D’OFFRES</w:t>
      </w:r>
    </w:p>
    <w:p w:rsidR="00D80771" w:rsidRPr="00F86A48" w:rsidRDefault="00D80771" w:rsidP="00D80771">
      <w:pPr>
        <w:tabs>
          <w:tab w:val="left" w:pos="0"/>
        </w:tabs>
        <w:rPr>
          <w:rFonts w:ascii="Times New Roman" w:eastAsia="Times New Roman" w:hAnsi="Times New Roman" w:cs="Times New Roman"/>
          <w:sz w:val="24"/>
        </w:rPr>
      </w:pPr>
      <w:r w:rsidRPr="00F86A48">
        <w:rPr>
          <w:rFonts w:ascii="Times New Roman" w:eastAsia="Times New Roman" w:hAnsi="Times New Roman" w:cs="Times New Roman"/>
          <w:sz w:val="24"/>
        </w:rPr>
        <w:br w:type="page"/>
      </w:r>
    </w:p>
    <w:p w:rsidR="00D80771" w:rsidRPr="00F86A48" w:rsidRDefault="00D80771" w:rsidP="00D80771">
      <w:pPr>
        <w:tabs>
          <w:tab w:val="left" w:pos="0"/>
        </w:tabs>
        <w:spacing w:after="0" w:line="240" w:lineRule="auto"/>
        <w:rPr>
          <w:rFonts w:ascii="Times New Roman" w:eastAsia="Times New Roman" w:hAnsi="Times New Roman" w:cs="Times New Roman"/>
          <w:sz w:val="24"/>
        </w:rPr>
      </w:pPr>
    </w:p>
    <w:p w:rsidR="00D80771" w:rsidRPr="00F86A48" w:rsidRDefault="00D80771" w:rsidP="00D80771">
      <w:pPr>
        <w:tabs>
          <w:tab w:val="left" w:pos="-720"/>
          <w:tab w:val="left" w:pos="0"/>
        </w:tabs>
        <w:suppressAutoHyphens/>
        <w:spacing w:after="0" w:line="240" w:lineRule="auto"/>
        <w:jc w:val="center"/>
        <w:rPr>
          <w:rFonts w:ascii="Times New Roman" w:eastAsia="Times New Roman" w:hAnsi="Times New Roman" w:cs="Times New Roman"/>
          <w:sz w:val="24"/>
        </w:rPr>
      </w:pPr>
    </w:p>
    <w:p w:rsidR="00D80771" w:rsidRPr="00F86A48" w:rsidRDefault="00D80771" w:rsidP="00D80771">
      <w:pPr>
        <w:tabs>
          <w:tab w:val="left" w:pos="-720"/>
          <w:tab w:val="left" w:pos="0"/>
        </w:tabs>
        <w:suppressAutoHyphens/>
        <w:spacing w:after="0" w:line="240" w:lineRule="auto"/>
        <w:jc w:val="center"/>
        <w:rPr>
          <w:rFonts w:ascii="Times New Roman" w:eastAsia="Times New Roman" w:hAnsi="Times New Roman" w:cs="Times New Roman"/>
          <w:b/>
          <w:spacing w:val="-3"/>
          <w:sz w:val="4"/>
          <w:u w:val="single"/>
        </w:rPr>
      </w:pPr>
    </w:p>
    <w:p w:rsidR="002B3380" w:rsidRPr="002B3380" w:rsidRDefault="00D80771" w:rsidP="002B3380">
      <w:pPr>
        <w:tabs>
          <w:tab w:val="left" w:pos="0"/>
        </w:tabs>
        <w:spacing w:after="0" w:line="240" w:lineRule="auto"/>
        <w:jc w:val="center"/>
        <w:rPr>
          <w:rFonts w:ascii="Times New Roman" w:eastAsia="Times New Roman" w:hAnsi="Times New Roman" w:cs="Times New Roman"/>
          <w:b/>
          <w:sz w:val="36"/>
          <w:szCs w:val="24"/>
        </w:rPr>
      </w:pPr>
      <w:r w:rsidRPr="002B3380">
        <w:rPr>
          <w:rFonts w:ascii="Times New Roman" w:eastAsia="Times New Roman" w:hAnsi="Times New Roman" w:cs="Times New Roman"/>
          <w:b/>
          <w:sz w:val="36"/>
          <w:szCs w:val="24"/>
        </w:rPr>
        <w:t>APPEL D’OFFRES NATIONAL OUVERT</w:t>
      </w:r>
    </w:p>
    <w:p w:rsidR="002B3380" w:rsidRDefault="00D80771" w:rsidP="002B3380">
      <w:pPr>
        <w:tabs>
          <w:tab w:val="left" w:pos="0"/>
        </w:tabs>
        <w:spacing w:after="0" w:line="240" w:lineRule="auto"/>
        <w:jc w:val="center"/>
        <w:rPr>
          <w:rFonts w:ascii="Times New Roman" w:eastAsia="Times New Roman" w:hAnsi="Times New Roman" w:cs="Times New Roman"/>
          <w:b/>
          <w:sz w:val="24"/>
          <w:szCs w:val="24"/>
        </w:rPr>
      </w:pPr>
      <w:r w:rsidRPr="00F86A48">
        <w:rPr>
          <w:rFonts w:ascii="Times New Roman" w:eastAsia="Times New Roman" w:hAnsi="Times New Roman" w:cs="Times New Roman"/>
          <w:b/>
          <w:sz w:val="24"/>
          <w:szCs w:val="24"/>
        </w:rPr>
        <w:t>N° _________/AONO/CGG/CIPM/2019 du___________</w:t>
      </w:r>
    </w:p>
    <w:p w:rsidR="00D80771" w:rsidRPr="00F86A48" w:rsidRDefault="00673088" w:rsidP="002B3380">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4"/>
          <w:szCs w:val="24"/>
        </w:rPr>
        <w:t>pour la réalisation des tra</w:t>
      </w:r>
      <w:r>
        <w:rPr>
          <w:rFonts w:ascii="Times New Roman" w:eastAsia="Times New Roman" w:hAnsi="Times New Roman" w:cs="Times New Roman"/>
          <w:b/>
          <w:sz w:val="24"/>
          <w:szCs w:val="24"/>
        </w:rPr>
        <w:t>vaux de construction d’un (01</w:t>
      </w:r>
      <w:r w:rsidRPr="00F86A4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forage équipé de PMH dans la localité</w:t>
      </w:r>
      <w:r w:rsidRPr="00F86A48">
        <w:rPr>
          <w:rFonts w:ascii="Times New Roman" w:eastAsia="Times New Roman" w:hAnsi="Times New Roman" w:cs="Times New Roman"/>
          <w:b/>
          <w:sz w:val="24"/>
          <w:szCs w:val="24"/>
        </w:rPr>
        <w:t xml:space="preserve"> de </w:t>
      </w:r>
      <w:r>
        <w:rPr>
          <w:rFonts w:ascii="Times New Roman" w:eastAsia="Times New Roman" w:hAnsi="Times New Roman" w:cs="Times New Roman"/>
          <w:b/>
          <w:sz w:val="24"/>
          <w:szCs w:val="24"/>
        </w:rPr>
        <w:t>M</w:t>
      </w:r>
      <w:r w:rsidR="0049010A">
        <w:rPr>
          <w:rFonts w:ascii="Times New Roman" w:eastAsia="Times New Roman" w:hAnsi="Times New Roman" w:cs="Times New Roman"/>
          <w:b/>
          <w:sz w:val="24"/>
          <w:szCs w:val="24"/>
        </w:rPr>
        <w:t>OGNOGO</w:t>
      </w:r>
      <w:r w:rsidRPr="00F86A48">
        <w:rPr>
          <w:rFonts w:ascii="Times New Roman" w:eastAsia="Times New Roman" w:hAnsi="Times New Roman" w:cs="Times New Roman"/>
          <w:b/>
          <w:sz w:val="24"/>
          <w:szCs w:val="24"/>
        </w:rPr>
        <w:t xml:space="preserve"> de la Commune de GARI-GOMBO</w:t>
      </w:r>
      <w:r w:rsidR="00D80771" w:rsidRPr="00F86A48">
        <w:rPr>
          <w:rFonts w:ascii="Times New Roman" w:eastAsia="Times New Roman" w:hAnsi="Times New Roman" w:cs="Times New Roman"/>
          <w:b/>
          <w:sz w:val="28"/>
        </w:rPr>
        <w:t>.</w:t>
      </w:r>
    </w:p>
    <w:p w:rsidR="00D80771" w:rsidRPr="00F86A4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b/>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r w:rsidRPr="00F86A48">
        <w:rPr>
          <w:rFonts w:ascii="Times New Roman" w:eastAsia="Times New Roman" w:hAnsi="Times New Roman" w:cs="Times New Roman"/>
          <w:sz w:val="28"/>
        </w:rPr>
        <w:t>FINANCEMENT</w:t>
      </w:r>
      <w:r w:rsidRPr="00F86A48">
        <w:rPr>
          <w:rFonts w:ascii="Times New Roman" w:eastAsia="Times New Roman" w:hAnsi="Times New Roman" w:cs="Times New Roman"/>
          <w:b/>
          <w:sz w:val="28"/>
        </w:rPr>
        <w:t xml:space="preserve"> : </w:t>
      </w:r>
      <w:r w:rsidR="00673088">
        <w:rPr>
          <w:rFonts w:ascii="Times New Roman" w:eastAsia="Times New Roman" w:hAnsi="Times New Roman" w:cs="Times New Roman"/>
          <w:sz w:val="28"/>
        </w:rPr>
        <w:t>BIP MINADER</w:t>
      </w:r>
      <w:r w:rsidRPr="00F86A48">
        <w:rPr>
          <w:rFonts w:ascii="Times New Roman" w:eastAsia="Times New Roman" w:hAnsi="Times New Roman" w:cs="Times New Roman"/>
          <w:sz w:val="28"/>
        </w:rPr>
        <w:t xml:space="preserve"> 2019</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10"/>
        </w:rPr>
      </w:pPr>
    </w:p>
    <w:p w:rsidR="00D80771" w:rsidRPr="00F86A48" w:rsidRDefault="00D80771" w:rsidP="00D80771">
      <w:pPr>
        <w:numPr>
          <w:ilvl w:val="0"/>
          <w:numId w:val="1"/>
        </w:numPr>
        <w:tabs>
          <w:tab w:val="left" w:pos="0"/>
        </w:tabs>
        <w:spacing w:after="120" w:line="240" w:lineRule="auto"/>
        <w:ind w:left="720"/>
        <w:jc w:val="both"/>
        <w:rPr>
          <w:rFonts w:ascii="Times New Roman" w:eastAsia="Times New Roman" w:hAnsi="Times New Roman" w:cs="Times New Roman"/>
          <w:b/>
        </w:rPr>
      </w:pPr>
      <w:r w:rsidRPr="00F86A48">
        <w:rPr>
          <w:rFonts w:ascii="Times New Roman" w:eastAsia="Times New Roman" w:hAnsi="Times New Roman" w:cs="Times New Roman"/>
          <w:b/>
        </w:rPr>
        <w:t xml:space="preserve"> Objet de l’appel d’offres : </w:t>
      </w:r>
    </w:p>
    <w:p w:rsidR="00673088" w:rsidRDefault="00D80771" w:rsidP="00D80771">
      <w:pPr>
        <w:tabs>
          <w:tab w:val="left" w:pos="0"/>
        </w:tabs>
        <w:spacing w:after="0" w:line="240" w:lineRule="auto"/>
        <w:rPr>
          <w:rFonts w:ascii="Times New Roman" w:eastAsia="Times New Roman" w:hAnsi="Times New Roman" w:cs="Times New Roman"/>
          <w:sz w:val="24"/>
        </w:rPr>
      </w:pPr>
      <w:r w:rsidRPr="00F86A48">
        <w:rPr>
          <w:rFonts w:ascii="Times New Roman" w:eastAsia="Times New Roman" w:hAnsi="Times New Roman" w:cs="Times New Roman"/>
          <w:sz w:val="24"/>
        </w:rPr>
        <w:tab/>
        <w:t xml:space="preserve">Dans le cadre de la mise en œuvre du Budget d’Investissement Public (BIP) du Ministère de l’Eau et de l’Energie (MINEE), exercice budgétaire 2019, le Maire de la Commune de Gari-Gombo lance un Appel d’Offres National Ouvert </w:t>
      </w:r>
      <w:r w:rsidR="00673088" w:rsidRPr="00673088">
        <w:rPr>
          <w:rFonts w:ascii="Times New Roman" w:eastAsia="Times New Roman" w:hAnsi="Times New Roman" w:cs="Times New Roman"/>
          <w:sz w:val="24"/>
        </w:rPr>
        <w:t xml:space="preserve">pour la réalisation des travaux de construction d’un (01) forage équipé de PMH dans la localité de </w:t>
      </w:r>
      <w:proofErr w:type="spellStart"/>
      <w:r w:rsidR="00673088" w:rsidRPr="00673088">
        <w:rPr>
          <w:rFonts w:ascii="Times New Roman" w:eastAsia="Times New Roman" w:hAnsi="Times New Roman" w:cs="Times New Roman"/>
          <w:sz w:val="24"/>
        </w:rPr>
        <w:t>Mognogo</w:t>
      </w:r>
      <w:proofErr w:type="spellEnd"/>
      <w:r w:rsidR="00673088" w:rsidRPr="00673088">
        <w:rPr>
          <w:rFonts w:ascii="Times New Roman" w:eastAsia="Times New Roman" w:hAnsi="Times New Roman" w:cs="Times New Roman"/>
          <w:sz w:val="24"/>
        </w:rPr>
        <w:t xml:space="preserve"> de la Commune de GARI-GOMBO</w:t>
      </w:r>
      <w:r w:rsidR="00673088">
        <w:rPr>
          <w:rFonts w:ascii="Times New Roman" w:eastAsia="Times New Roman" w:hAnsi="Times New Roman" w:cs="Times New Roman"/>
          <w:sz w:val="24"/>
        </w:rPr>
        <w:t>.</w:t>
      </w:r>
    </w:p>
    <w:p w:rsidR="00673088" w:rsidRPr="00F86A48" w:rsidRDefault="00673088" w:rsidP="00D80771">
      <w:pPr>
        <w:tabs>
          <w:tab w:val="left" w:pos="0"/>
        </w:tabs>
        <w:spacing w:after="0" w:line="240" w:lineRule="auto"/>
        <w:rPr>
          <w:rFonts w:ascii="Times New Roman" w:eastAsia="Times New Roman" w:hAnsi="Times New Roman" w:cs="Times New Roman"/>
          <w:sz w:val="24"/>
        </w:rPr>
      </w:pPr>
    </w:p>
    <w:p w:rsidR="00D80771" w:rsidRPr="00F86A48" w:rsidRDefault="00D80771" w:rsidP="00D80771">
      <w:pPr>
        <w:numPr>
          <w:ilvl w:val="0"/>
          <w:numId w:val="2"/>
        </w:numPr>
        <w:tabs>
          <w:tab w:val="left" w:pos="0"/>
        </w:tabs>
        <w:spacing w:after="0" w:line="240" w:lineRule="auto"/>
        <w:ind w:left="720"/>
        <w:jc w:val="both"/>
        <w:rPr>
          <w:rFonts w:ascii="Times New Roman" w:eastAsia="Times New Roman" w:hAnsi="Times New Roman" w:cs="Times New Roman"/>
          <w:b/>
        </w:rPr>
      </w:pPr>
      <w:r w:rsidRPr="00F86A48">
        <w:rPr>
          <w:rFonts w:ascii="Times New Roman" w:eastAsia="Times New Roman" w:hAnsi="Times New Roman" w:cs="Times New Roman"/>
          <w:b/>
        </w:rPr>
        <w:t>Consistance des travaux</w:t>
      </w:r>
    </w:p>
    <w:p w:rsidR="00D80771" w:rsidRPr="00F86A48" w:rsidRDefault="00D80771" w:rsidP="00D80771">
      <w:pPr>
        <w:tabs>
          <w:tab w:val="left" w:pos="0"/>
        </w:tabs>
        <w:spacing w:after="0" w:line="240" w:lineRule="auto"/>
        <w:ind w:left="680"/>
        <w:jc w:val="both"/>
        <w:rPr>
          <w:rFonts w:ascii="Times New Roman" w:eastAsia="Times New Roman" w:hAnsi="Times New Roman" w:cs="Times New Roman"/>
          <w:sz w:val="24"/>
        </w:rPr>
      </w:pPr>
      <w:r w:rsidRPr="00F86A48">
        <w:rPr>
          <w:rFonts w:ascii="Times New Roman" w:eastAsia="Times New Roman" w:hAnsi="Times New Roman" w:cs="Times New Roman"/>
          <w:sz w:val="24"/>
          <w:szCs w:val="24"/>
        </w:rPr>
        <w:t>Les travaux, objet du présent Appel d’Offres, comprennent</w:t>
      </w:r>
      <w:r w:rsidRPr="00F86A48">
        <w:rPr>
          <w:rFonts w:ascii="Times New Roman" w:eastAsia="Times New Roman" w:hAnsi="Times New Roman" w:cs="Times New Roman"/>
          <w:sz w:val="24"/>
        </w:rPr>
        <w:t xml:space="preserve"> : </w:t>
      </w:r>
    </w:p>
    <w:p w:rsidR="00FA201B" w:rsidRPr="008241C2" w:rsidRDefault="00FA201B" w:rsidP="00374000">
      <w:pPr>
        <w:numPr>
          <w:ilvl w:val="0"/>
          <w:numId w:val="92"/>
        </w:numPr>
        <w:spacing w:after="0" w:line="240" w:lineRule="auto"/>
        <w:ind w:left="680"/>
        <w:jc w:val="both"/>
        <w:rPr>
          <w:sz w:val="24"/>
          <w:szCs w:val="24"/>
        </w:rPr>
      </w:pPr>
      <w:r w:rsidRPr="008241C2">
        <w:rPr>
          <w:sz w:val="24"/>
          <w:szCs w:val="24"/>
        </w:rPr>
        <w:t xml:space="preserve">La réalisation des études géophysiques et d’implantation; </w:t>
      </w:r>
    </w:p>
    <w:p w:rsidR="00FA201B" w:rsidRPr="008241C2" w:rsidRDefault="00FA201B" w:rsidP="00374000">
      <w:pPr>
        <w:numPr>
          <w:ilvl w:val="0"/>
          <w:numId w:val="92"/>
        </w:numPr>
        <w:spacing w:after="0" w:line="240" w:lineRule="auto"/>
        <w:ind w:left="680"/>
        <w:jc w:val="both"/>
        <w:rPr>
          <w:sz w:val="24"/>
          <w:szCs w:val="24"/>
        </w:rPr>
      </w:pPr>
      <w:r w:rsidRPr="008241C2">
        <w:rPr>
          <w:sz w:val="24"/>
          <w:szCs w:val="24"/>
        </w:rPr>
        <w:t xml:space="preserve">L’exécution des travaux de </w:t>
      </w:r>
      <w:proofErr w:type="spellStart"/>
      <w:r w:rsidRPr="008241C2">
        <w:rPr>
          <w:sz w:val="24"/>
          <w:szCs w:val="24"/>
        </w:rPr>
        <w:t>foration</w:t>
      </w:r>
      <w:proofErr w:type="spellEnd"/>
      <w:r w:rsidRPr="008241C2">
        <w:rPr>
          <w:sz w:val="24"/>
          <w:szCs w:val="24"/>
        </w:rPr>
        <w:t> ;</w:t>
      </w:r>
    </w:p>
    <w:p w:rsidR="00FA201B" w:rsidRPr="008241C2" w:rsidRDefault="00FA201B" w:rsidP="00374000">
      <w:pPr>
        <w:numPr>
          <w:ilvl w:val="0"/>
          <w:numId w:val="92"/>
        </w:numPr>
        <w:spacing w:after="0" w:line="240" w:lineRule="auto"/>
        <w:ind w:left="680"/>
        <w:jc w:val="both"/>
        <w:rPr>
          <w:sz w:val="24"/>
          <w:szCs w:val="24"/>
        </w:rPr>
      </w:pPr>
      <w:r w:rsidRPr="008241C2">
        <w:rPr>
          <w:sz w:val="24"/>
          <w:szCs w:val="24"/>
        </w:rPr>
        <w:t xml:space="preserve">Le développement du forage ; </w:t>
      </w:r>
    </w:p>
    <w:p w:rsidR="00FA201B" w:rsidRPr="008241C2" w:rsidRDefault="00FA201B" w:rsidP="00374000">
      <w:pPr>
        <w:numPr>
          <w:ilvl w:val="0"/>
          <w:numId w:val="92"/>
        </w:numPr>
        <w:spacing w:after="0" w:line="240" w:lineRule="auto"/>
        <w:ind w:left="680"/>
        <w:jc w:val="both"/>
        <w:rPr>
          <w:sz w:val="24"/>
          <w:szCs w:val="24"/>
        </w:rPr>
      </w:pPr>
      <w:r w:rsidRPr="008241C2">
        <w:rPr>
          <w:sz w:val="24"/>
          <w:szCs w:val="24"/>
        </w:rPr>
        <w:t>L’équipement du forage ;</w:t>
      </w:r>
    </w:p>
    <w:p w:rsidR="00FA201B" w:rsidRPr="008241C2" w:rsidRDefault="00FA201B" w:rsidP="00374000">
      <w:pPr>
        <w:numPr>
          <w:ilvl w:val="0"/>
          <w:numId w:val="92"/>
        </w:numPr>
        <w:spacing w:after="0" w:line="240" w:lineRule="auto"/>
        <w:ind w:left="680"/>
        <w:jc w:val="both"/>
        <w:rPr>
          <w:sz w:val="24"/>
          <w:szCs w:val="24"/>
        </w:rPr>
      </w:pPr>
      <w:r w:rsidRPr="008241C2">
        <w:rPr>
          <w:sz w:val="24"/>
          <w:szCs w:val="24"/>
        </w:rPr>
        <w:t>La pose d’une pompe à motricité humaine ;</w:t>
      </w:r>
    </w:p>
    <w:p w:rsidR="00FA201B" w:rsidRPr="008241C2" w:rsidRDefault="00FA201B" w:rsidP="00374000">
      <w:pPr>
        <w:numPr>
          <w:ilvl w:val="0"/>
          <w:numId w:val="92"/>
        </w:numPr>
        <w:spacing w:after="0" w:line="240" w:lineRule="auto"/>
        <w:ind w:left="680"/>
        <w:jc w:val="both"/>
        <w:rPr>
          <w:sz w:val="24"/>
          <w:szCs w:val="24"/>
        </w:rPr>
      </w:pPr>
      <w:r w:rsidRPr="008241C2">
        <w:rPr>
          <w:sz w:val="24"/>
          <w:szCs w:val="24"/>
        </w:rPr>
        <w:t>La construction de la superstructure ;</w:t>
      </w:r>
    </w:p>
    <w:p w:rsidR="00FA201B" w:rsidRPr="008241C2" w:rsidRDefault="00FA201B" w:rsidP="00374000">
      <w:pPr>
        <w:numPr>
          <w:ilvl w:val="0"/>
          <w:numId w:val="92"/>
        </w:numPr>
        <w:spacing w:after="0" w:line="240" w:lineRule="auto"/>
        <w:ind w:left="680"/>
        <w:jc w:val="both"/>
        <w:rPr>
          <w:sz w:val="24"/>
          <w:szCs w:val="24"/>
        </w:rPr>
      </w:pPr>
      <w:r w:rsidRPr="008241C2">
        <w:rPr>
          <w:sz w:val="24"/>
          <w:szCs w:val="24"/>
        </w:rPr>
        <w:t>L’analyse de l’eau;</w:t>
      </w:r>
    </w:p>
    <w:p w:rsidR="00FA201B" w:rsidRPr="008241C2" w:rsidRDefault="00FA201B" w:rsidP="00374000">
      <w:pPr>
        <w:numPr>
          <w:ilvl w:val="0"/>
          <w:numId w:val="92"/>
        </w:numPr>
        <w:spacing w:after="0" w:line="240" w:lineRule="auto"/>
        <w:ind w:left="680"/>
        <w:jc w:val="both"/>
        <w:rPr>
          <w:sz w:val="24"/>
          <w:szCs w:val="24"/>
        </w:rPr>
      </w:pPr>
      <w:r w:rsidRPr="008241C2">
        <w:rPr>
          <w:sz w:val="24"/>
          <w:szCs w:val="24"/>
        </w:rPr>
        <w:t>La désinfection du forage ;</w:t>
      </w:r>
    </w:p>
    <w:p w:rsidR="00FA201B" w:rsidRDefault="00FA201B" w:rsidP="00374000">
      <w:pPr>
        <w:numPr>
          <w:ilvl w:val="0"/>
          <w:numId w:val="92"/>
        </w:numPr>
        <w:spacing w:after="0" w:line="240" w:lineRule="auto"/>
        <w:ind w:left="680"/>
        <w:jc w:val="both"/>
        <w:rPr>
          <w:sz w:val="24"/>
          <w:szCs w:val="24"/>
        </w:rPr>
      </w:pPr>
      <w:r w:rsidRPr="008241C2">
        <w:rPr>
          <w:sz w:val="24"/>
          <w:szCs w:val="24"/>
        </w:rPr>
        <w:t>Fourniture de la caisse à outils ;</w:t>
      </w:r>
    </w:p>
    <w:p w:rsidR="00FA201B" w:rsidRPr="008241C2" w:rsidRDefault="00FA201B" w:rsidP="00374000">
      <w:pPr>
        <w:numPr>
          <w:ilvl w:val="0"/>
          <w:numId w:val="92"/>
        </w:numPr>
        <w:spacing w:after="0" w:line="240" w:lineRule="auto"/>
        <w:ind w:left="680"/>
        <w:jc w:val="both"/>
        <w:rPr>
          <w:sz w:val="24"/>
          <w:szCs w:val="24"/>
        </w:rPr>
      </w:pPr>
      <w:r>
        <w:rPr>
          <w:sz w:val="24"/>
          <w:szCs w:val="24"/>
        </w:rPr>
        <w:t>Formation de deux artisans réparateurs ;</w:t>
      </w:r>
    </w:p>
    <w:p w:rsidR="00FA201B" w:rsidRPr="008241C2" w:rsidRDefault="00FA201B" w:rsidP="00374000">
      <w:pPr>
        <w:numPr>
          <w:ilvl w:val="0"/>
          <w:numId w:val="92"/>
        </w:numPr>
        <w:spacing w:after="120" w:line="240" w:lineRule="auto"/>
        <w:ind w:left="680"/>
        <w:jc w:val="both"/>
        <w:rPr>
          <w:sz w:val="24"/>
          <w:szCs w:val="24"/>
        </w:rPr>
      </w:pPr>
      <w:r w:rsidRPr="008241C2">
        <w:rPr>
          <w:sz w:val="24"/>
          <w:szCs w:val="24"/>
        </w:rPr>
        <w:t>Formation d’un comité de gestion de forage.</w:t>
      </w:r>
    </w:p>
    <w:p w:rsidR="00D80771" w:rsidRPr="00F86A48" w:rsidRDefault="00D80771" w:rsidP="00D80771">
      <w:pPr>
        <w:numPr>
          <w:ilvl w:val="0"/>
          <w:numId w:val="3"/>
        </w:numPr>
        <w:tabs>
          <w:tab w:val="left" w:pos="0"/>
        </w:tabs>
        <w:spacing w:after="0" w:line="240"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Participation et origine</w:t>
      </w:r>
    </w:p>
    <w:p w:rsidR="00D80771" w:rsidRPr="00F86A48" w:rsidRDefault="00D80771" w:rsidP="00D80771">
      <w:pPr>
        <w:tabs>
          <w:tab w:val="left" w:pos="0"/>
          <w:tab w:val="center" w:pos="4536"/>
          <w:tab w:val="right" w:pos="9072"/>
        </w:tabs>
        <w:spacing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La participation au présent Appel d’Offres est ouverte aux entreprises ayant une expérience avérée dans le domaine de l’hydraulique.</w:t>
      </w:r>
    </w:p>
    <w:p w:rsidR="00D80771" w:rsidRPr="00F86A48" w:rsidRDefault="00D80771" w:rsidP="00D80771">
      <w:pPr>
        <w:numPr>
          <w:ilvl w:val="0"/>
          <w:numId w:val="4"/>
        </w:numPr>
        <w:tabs>
          <w:tab w:val="left" w:pos="0"/>
          <w:tab w:val="center" w:pos="4536"/>
          <w:tab w:val="right" w:pos="9072"/>
        </w:tabs>
        <w:spacing w:after="120" w:line="240"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Coût prévisionnel des travaux</w:t>
      </w:r>
    </w:p>
    <w:p w:rsidR="00D80771" w:rsidRPr="00F86A48" w:rsidRDefault="00D80771" w:rsidP="00D80771">
      <w:pPr>
        <w:tabs>
          <w:tab w:val="left" w:pos="0"/>
          <w:tab w:val="center" w:pos="4536"/>
          <w:tab w:val="right" w:pos="9072"/>
        </w:tabs>
        <w:spacing w:after="12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Le coût prévisionnel des trav</w:t>
      </w:r>
      <w:r w:rsidR="00673088">
        <w:rPr>
          <w:rFonts w:ascii="Times New Roman" w:eastAsia="Times New Roman" w:hAnsi="Times New Roman" w:cs="Times New Roman"/>
          <w:b/>
          <w:sz w:val="24"/>
        </w:rPr>
        <w:t>aux est de huit  millions (8 0</w:t>
      </w:r>
      <w:r w:rsidRPr="00F86A48">
        <w:rPr>
          <w:rFonts w:ascii="Times New Roman" w:eastAsia="Times New Roman" w:hAnsi="Times New Roman" w:cs="Times New Roman"/>
          <w:b/>
          <w:sz w:val="24"/>
        </w:rPr>
        <w:t>00 000) FCFA toutes taxes comprises (TTC).</w:t>
      </w:r>
    </w:p>
    <w:p w:rsidR="00D80771" w:rsidRPr="00F86A48" w:rsidRDefault="00D80771" w:rsidP="00D80771">
      <w:pPr>
        <w:numPr>
          <w:ilvl w:val="0"/>
          <w:numId w:val="5"/>
        </w:numPr>
        <w:tabs>
          <w:tab w:val="left" w:pos="0"/>
        </w:tabs>
        <w:spacing w:after="120" w:line="240"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 xml:space="preserve">Financement </w:t>
      </w:r>
    </w:p>
    <w:p w:rsidR="00D80771" w:rsidRPr="00F86A48" w:rsidRDefault="00D80771" w:rsidP="00D80771">
      <w:pPr>
        <w:tabs>
          <w:tab w:val="left" w:pos="0"/>
        </w:tabs>
        <w:spacing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Les travaux, objet du présent Appel d’Offres</w:t>
      </w:r>
      <w:r w:rsidRPr="00F86A48">
        <w:rPr>
          <w:rFonts w:ascii="Times New Roman" w:eastAsia="Times New Roman" w:hAnsi="Times New Roman" w:cs="Times New Roman"/>
          <w:b/>
          <w:sz w:val="24"/>
        </w:rPr>
        <w:t xml:space="preserve">, </w:t>
      </w:r>
      <w:r w:rsidRPr="00F86A48">
        <w:rPr>
          <w:rFonts w:ascii="Times New Roman" w:eastAsia="Times New Roman" w:hAnsi="Times New Roman" w:cs="Times New Roman"/>
          <w:sz w:val="24"/>
        </w:rPr>
        <w:t>seront financés par le Budget d’Investissement Public (BIP)</w:t>
      </w:r>
      <w:r w:rsidR="00673088">
        <w:rPr>
          <w:rFonts w:ascii="Times New Roman" w:eastAsia="Times New Roman" w:hAnsi="Times New Roman" w:cs="Times New Roman"/>
          <w:sz w:val="24"/>
        </w:rPr>
        <w:t xml:space="preserve"> du Ministère de l’Agriculture et du Développement Rural</w:t>
      </w:r>
      <w:r w:rsidRPr="00F86A48">
        <w:rPr>
          <w:rFonts w:ascii="Times New Roman" w:eastAsia="Times New Roman" w:hAnsi="Times New Roman" w:cs="Times New Roman"/>
          <w:sz w:val="24"/>
        </w:rPr>
        <w:t xml:space="preserve">, Exercice </w:t>
      </w:r>
      <w:r w:rsidR="00673088">
        <w:rPr>
          <w:rFonts w:ascii="Times New Roman" w:eastAsia="Times New Roman" w:hAnsi="Times New Roman" w:cs="Times New Roman"/>
          <w:sz w:val="24"/>
        </w:rPr>
        <w:t xml:space="preserve">budgétaire </w:t>
      </w:r>
      <w:r w:rsidRPr="00F86A48">
        <w:rPr>
          <w:rFonts w:ascii="Times New Roman" w:eastAsia="Times New Roman" w:hAnsi="Times New Roman" w:cs="Times New Roman"/>
          <w:sz w:val="24"/>
        </w:rPr>
        <w:t>2</w:t>
      </w:r>
      <w:r w:rsidR="00673088">
        <w:rPr>
          <w:rFonts w:ascii="Times New Roman" w:eastAsia="Times New Roman" w:hAnsi="Times New Roman" w:cs="Times New Roman"/>
          <w:sz w:val="24"/>
        </w:rPr>
        <w:t>019</w:t>
      </w:r>
      <w:r w:rsidRPr="00F86A48">
        <w:rPr>
          <w:rFonts w:ascii="Times New Roman" w:eastAsia="Times New Roman" w:hAnsi="Times New Roman" w:cs="Times New Roman"/>
          <w:sz w:val="24"/>
        </w:rPr>
        <w:t>.</w:t>
      </w:r>
    </w:p>
    <w:p w:rsidR="00D80771" w:rsidRPr="00F86A48" w:rsidRDefault="00D80771" w:rsidP="00D80771">
      <w:pPr>
        <w:numPr>
          <w:ilvl w:val="0"/>
          <w:numId w:val="6"/>
        </w:numPr>
        <w:tabs>
          <w:tab w:val="left" w:pos="0"/>
        </w:tabs>
        <w:spacing w:after="120" w:line="240"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Consultation du Dossier d’Appel d’Offres:</w:t>
      </w:r>
    </w:p>
    <w:p w:rsidR="00D80771" w:rsidRPr="00F86A48" w:rsidRDefault="00D80771" w:rsidP="00D80771">
      <w:pPr>
        <w:keepNext/>
        <w:tabs>
          <w:tab w:val="left" w:pos="0"/>
        </w:tabs>
        <w:spacing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 Dossier d’Appel d’Offres peut être consulté aux heures ouvrables à la Commune de Gar</w:t>
      </w:r>
      <w:r w:rsidR="00A946F4">
        <w:rPr>
          <w:rFonts w:ascii="Times New Roman" w:eastAsia="Times New Roman" w:hAnsi="Times New Roman" w:cs="Times New Roman"/>
          <w:sz w:val="24"/>
        </w:rPr>
        <w:t>i-Gombo, Tel –696 25 92 46</w:t>
      </w:r>
      <w:r w:rsidRPr="00F86A48">
        <w:rPr>
          <w:rFonts w:ascii="Times New Roman" w:eastAsia="Times New Roman" w:hAnsi="Times New Roman" w:cs="Times New Roman"/>
          <w:sz w:val="24"/>
        </w:rPr>
        <w:t>, dès publication du présent Avis.</w:t>
      </w:r>
    </w:p>
    <w:p w:rsidR="00D80771" w:rsidRPr="00F86A48" w:rsidRDefault="00D80771" w:rsidP="00D80771">
      <w:pPr>
        <w:numPr>
          <w:ilvl w:val="0"/>
          <w:numId w:val="7"/>
        </w:numPr>
        <w:tabs>
          <w:tab w:val="left" w:pos="0"/>
        </w:tabs>
        <w:spacing w:after="0" w:line="240"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Acquisition  du Dossier d’Appel d’Offres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 Dossier d’Appel d’Offres (DAO) peut être obtenu à la commune de Ga</w:t>
      </w:r>
      <w:r w:rsidR="00A946F4">
        <w:rPr>
          <w:rFonts w:ascii="Times New Roman" w:eastAsia="Times New Roman" w:hAnsi="Times New Roman" w:cs="Times New Roman"/>
          <w:sz w:val="24"/>
        </w:rPr>
        <w:t>ri-Gombo, Tél : 696 25 92 46</w:t>
      </w:r>
      <w:r w:rsidRPr="00F86A48">
        <w:rPr>
          <w:rFonts w:ascii="Times New Roman" w:eastAsia="Times New Roman" w:hAnsi="Times New Roman" w:cs="Times New Roman"/>
          <w:sz w:val="24"/>
        </w:rPr>
        <w:t xml:space="preserve">, dès publication du présent Avis, contre présentation d’une quittance de versement à la Recette Municipale </w:t>
      </w:r>
      <w:r w:rsidRPr="00F86A48">
        <w:rPr>
          <w:rFonts w:ascii="Times New Roman" w:eastAsia="Times New Roman" w:hAnsi="Times New Roman" w:cs="Times New Roman"/>
          <w:b/>
          <w:sz w:val="24"/>
        </w:rPr>
        <w:t>de Gari-Gombo</w:t>
      </w:r>
      <w:r w:rsidRPr="00F86A48">
        <w:rPr>
          <w:rFonts w:ascii="Times New Roman" w:eastAsia="Times New Roman" w:hAnsi="Times New Roman" w:cs="Times New Roman"/>
          <w:sz w:val="24"/>
        </w:rPr>
        <w:t xml:space="preserve"> d’une somme non remboursable de </w:t>
      </w:r>
      <w:r w:rsidRPr="00F86A48">
        <w:rPr>
          <w:rFonts w:ascii="Times New Roman" w:eastAsia="Times New Roman" w:hAnsi="Times New Roman" w:cs="Times New Roman"/>
          <w:b/>
          <w:sz w:val="24"/>
        </w:rPr>
        <w:t>cinquante quinze mille</w:t>
      </w:r>
      <w:r w:rsidRPr="00F86A48">
        <w:rPr>
          <w:rFonts w:ascii="Times New Roman" w:eastAsia="Times New Roman" w:hAnsi="Times New Roman" w:cs="Times New Roman"/>
          <w:sz w:val="24"/>
        </w:rPr>
        <w:t xml:space="preserve"> (50 000) F CFA. La copie du reçu de ce versement sera jointe au dossier de soumission.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Lors du retrait du DAO, les soumissionnaires devront se faire enregistrer en indiquant leur adresse complète. (B.P., Téléphone, Fax, etc.).</w:t>
      </w:r>
    </w:p>
    <w:p w:rsidR="00D80771" w:rsidRDefault="00D80771" w:rsidP="00D80771">
      <w:pPr>
        <w:tabs>
          <w:tab w:val="left" w:pos="0"/>
        </w:tabs>
        <w:spacing w:after="0" w:line="240" w:lineRule="auto"/>
        <w:rPr>
          <w:rFonts w:ascii="Times New Roman" w:eastAsia="Times New Roman" w:hAnsi="Times New Roman" w:cs="Times New Roman"/>
          <w:color w:val="FF0000"/>
          <w:sz w:val="24"/>
        </w:rPr>
      </w:pPr>
    </w:p>
    <w:p w:rsidR="002B3380" w:rsidRPr="00F86A48" w:rsidRDefault="002B3380" w:rsidP="00D80771">
      <w:pPr>
        <w:tabs>
          <w:tab w:val="left" w:pos="0"/>
        </w:tabs>
        <w:spacing w:after="0" w:line="240" w:lineRule="auto"/>
        <w:rPr>
          <w:rFonts w:ascii="Times New Roman" w:eastAsia="Times New Roman" w:hAnsi="Times New Roman" w:cs="Times New Roman"/>
          <w:color w:val="FF0000"/>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numPr>
          <w:ilvl w:val="0"/>
          <w:numId w:val="8"/>
        </w:numPr>
        <w:tabs>
          <w:tab w:val="left" w:pos="0"/>
        </w:tabs>
        <w:spacing w:after="0" w:line="240"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lastRenderedPageBreak/>
        <w:t>Remise des offres :</w:t>
      </w:r>
    </w:p>
    <w:p w:rsidR="00D80771" w:rsidRPr="00F86A48" w:rsidRDefault="00D80771" w:rsidP="00D80771">
      <w:pPr>
        <w:tabs>
          <w:tab w:val="left" w:pos="0"/>
        </w:tabs>
        <w:spacing w:after="12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b/>
        <w:t xml:space="preserve">Chaque offre rédigée en français ou en anglais en Sept (07) exemplaires dont un (01) original et six (06) copies marquées comme tels, devra parvenir </w:t>
      </w:r>
      <w:r w:rsidRPr="00F86A48">
        <w:rPr>
          <w:rFonts w:ascii="Times New Roman" w:eastAsia="Times New Roman" w:hAnsi="Times New Roman" w:cs="Times New Roman"/>
          <w:b/>
          <w:sz w:val="24"/>
        </w:rPr>
        <w:t>à la Commune de Gari-Gombo</w:t>
      </w:r>
      <w:r w:rsidR="002B3380">
        <w:rPr>
          <w:rFonts w:ascii="Times New Roman" w:eastAsia="Times New Roman" w:hAnsi="Times New Roman" w:cs="Times New Roman"/>
          <w:sz w:val="24"/>
        </w:rPr>
        <w:t>, Tel : 696 25 92 46</w:t>
      </w:r>
      <w:r w:rsidRPr="00F86A48">
        <w:rPr>
          <w:rFonts w:ascii="Times New Roman" w:eastAsia="Times New Roman" w:hAnsi="Times New Roman" w:cs="Times New Roman"/>
          <w:sz w:val="24"/>
        </w:rPr>
        <w:t xml:space="preserve">, au plus tard le ........................... à </w:t>
      </w:r>
      <w:r w:rsidRPr="00F86A48">
        <w:rPr>
          <w:rFonts w:ascii="Times New Roman" w:eastAsia="Times New Roman" w:hAnsi="Times New Roman" w:cs="Times New Roman"/>
          <w:b/>
          <w:sz w:val="24"/>
        </w:rPr>
        <w:t>11 heures</w:t>
      </w:r>
      <w:r w:rsidRPr="00F86A48">
        <w:rPr>
          <w:rFonts w:ascii="Times New Roman" w:eastAsia="Times New Roman" w:hAnsi="Times New Roman" w:cs="Times New Roman"/>
          <w:sz w:val="24"/>
        </w:rPr>
        <w:t xml:space="preserve">, heure locale sous enveloppe cachetée adressée au </w:t>
      </w:r>
      <w:r w:rsidRPr="00F86A48">
        <w:rPr>
          <w:rFonts w:ascii="Times New Roman" w:eastAsia="Times New Roman" w:hAnsi="Times New Roman" w:cs="Times New Roman"/>
          <w:b/>
          <w:sz w:val="24"/>
        </w:rPr>
        <w:t>Maire de la Commune de Gari-Gombo</w:t>
      </w:r>
      <w:r w:rsidRPr="00F86A48">
        <w:rPr>
          <w:rFonts w:ascii="Times New Roman" w:eastAsia="Times New Roman" w:hAnsi="Times New Roman" w:cs="Times New Roman"/>
          <w:sz w:val="24"/>
        </w:rPr>
        <w:t xml:space="preserve"> avec la mention :</w:t>
      </w:r>
    </w:p>
    <w:p w:rsidR="002B3380" w:rsidRDefault="00D80771" w:rsidP="002B3380">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rPr>
        <w:t>«</w:t>
      </w:r>
      <w:r w:rsidRPr="00F86A48">
        <w:rPr>
          <w:rFonts w:ascii="Times New Roman" w:eastAsia="Times New Roman" w:hAnsi="Times New Roman" w:cs="Times New Roman"/>
          <w:b/>
          <w:sz w:val="24"/>
        </w:rPr>
        <w:t>AVIS D’APPEL D’OFFRES NATIONAL OUVERT</w:t>
      </w:r>
    </w:p>
    <w:p w:rsidR="002B3380" w:rsidRDefault="00D80771" w:rsidP="002B3380">
      <w:pPr>
        <w:tabs>
          <w:tab w:val="left" w:pos="0"/>
        </w:tabs>
        <w:spacing w:after="0" w:line="240" w:lineRule="auto"/>
        <w:jc w:val="center"/>
        <w:rPr>
          <w:rFonts w:ascii="Times New Roman" w:eastAsia="Times New Roman" w:hAnsi="Times New Roman" w:cs="Times New Roman"/>
          <w:b/>
          <w:sz w:val="24"/>
          <w:szCs w:val="24"/>
        </w:rPr>
      </w:pPr>
      <w:r w:rsidRPr="00F86A48">
        <w:rPr>
          <w:rFonts w:ascii="Times New Roman" w:eastAsia="Times New Roman" w:hAnsi="Times New Roman" w:cs="Times New Roman"/>
          <w:b/>
          <w:sz w:val="24"/>
        </w:rPr>
        <w:t>N° _________/AONO/CGG/CIPM/2019 du___________</w:t>
      </w:r>
    </w:p>
    <w:p w:rsidR="00D80771" w:rsidRPr="00F86A48" w:rsidRDefault="00673088" w:rsidP="002B3380">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szCs w:val="24"/>
        </w:rPr>
        <w:t>pour la réalisation des tra</w:t>
      </w:r>
      <w:r>
        <w:rPr>
          <w:rFonts w:ascii="Times New Roman" w:eastAsia="Times New Roman" w:hAnsi="Times New Roman" w:cs="Times New Roman"/>
          <w:b/>
          <w:sz w:val="24"/>
          <w:szCs w:val="24"/>
        </w:rPr>
        <w:t>vaux de construction d’un (01</w:t>
      </w:r>
      <w:r w:rsidRPr="00F86A4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forage équipé de PMH dans la localité</w:t>
      </w:r>
      <w:r w:rsidRPr="00F86A48">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Mognogo</w:t>
      </w:r>
      <w:proofErr w:type="spellEnd"/>
      <w:r w:rsidRPr="00F86A48">
        <w:rPr>
          <w:rFonts w:ascii="Times New Roman" w:eastAsia="Times New Roman" w:hAnsi="Times New Roman" w:cs="Times New Roman"/>
          <w:b/>
          <w:sz w:val="24"/>
          <w:szCs w:val="24"/>
        </w:rPr>
        <w:t xml:space="preserve"> de la Commune de GARI-GOMBO</w:t>
      </w:r>
      <w:r w:rsidR="00D80771" w:rsidRPr="00F86A48">
        <w:rPr>
          <w:rFonts w:ascii="Times New Roman" w:eastAsia="Times New Roman" w:hAnsi="Times New Roman" w:cs="Times New Roman"/>
          <w:b/>
          <w:sz w:val="24"/>
        </w:rPr>
        <w:t>.</w:t>
      </w:r>
    </w:p>
    <w:p w:rsidR="00D80771" w:rsidRPr="00F86A4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b/>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r w:rsidRPr="00F86A48">
        <w:rPr>
          <w:rFonts w:ascii="Times New Roman" w:eastAsia="Times New Roman" w:hAnsi="Times New Roman" w:cs="Times New Roman"/>
          <w:sz w:val="28"/>
        </w:rPr>
        <w:t>FINANCEMENT</w:t>
      </w:r>
      <w:r w:rsidRPr="00F86A48">
        <w:rPr>
          <w:rFonts w:ascii="Times New Roman" w:eastAsia="Times New Roman" w:hAnsi="Times New Roman" w:cs="Times New Roman"/>
          <w:b/>
          <w:sz w:val="28"/>
        </w:rPr>
        <w:t xml:space="preserve"> : </w:t>
      </w:r>
      <w:r w:rsidR="00673088">
        <w:rPr>
          <w:rFonts w:ascii="Times New Roman" w:eastAsia="Times New Roman" w:hAnsi="Times New Roman" w:cs="Times New Roman"/>
          <w:sz w:val="28"/>
        </w:rPr>
        <w:t>BIP MINADER</w:t>
      </w:r>
      <w:r w:rsidRPr="00F86A48">
        <w:rPr>
          <w:rFonts w:ascii="Times New Roman" w:eastAsia="Times New Roman" w:hAnsi="Times New Roman" w:cs="Times New Roman"/>
          <w:sz w:val="28"/>
        </w:rPr>
        <w:t xml:space="preserve"> 2019</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10"/>
        </w:rPr>
      </w:pPr>
    </w:p>
    <w:p w:rsidR="00D80771" w:rsidRPr="00F86A48" w:rsidRDefault="00D80771" w:rsidP="00D80771">
      <w:pPr>
        <w:tabs>
          <w:tab w:val="left" w:pos="0"/>
          <w:tab w:val="left" w:pos="720"/>
        </w:tabs>
        <w:spacing w:after="120" w:line="276" w:lineRule="auto"/>
        <w:jc w:val="center"/>
        <w:rPr>
          <w:rFonts w:ascii="Times New Roman" w:eastAsia="Times New Roman" w:hAnsi="Times New Roman" w:cs="Times New Roman"/>
          <w:b/>
        </w:rPr>
      </w:pPr>
    </w:p>
    <w:p w:rsidR="00D80771" w:rsidRPr="00F86A48" w:rsidRDefault="00D80771" w:rsidP="00D80771">
      <w:pPr>
        <w:tabs>
          <w:tab w:val="left" w:pos="0"/>
          <w:tab w:val="center" w:pos="4536"/>
          <w:tab w:val="right" w:pos="9072"/>
        </w:tabs>
        <w:spacing w:after="0" w:line="276" w:lineRule="auto"/>
        <w:jc w:val="center"/>
        <w:rPr>
          <w:rFonts w:ascii="Times New Roman" w:eastAsia="Times New Roman" w:hAnsi="Times New Roman" w:cs="Times New Roman"/>
          <w:sz w:val="20"/>
        </w:rPr>
      </w:pPr>
      <w:r w:rsidRPr="00F86A48">
        <w:rPr>
          <w:rFonts w:ascii="Times New Roman" w:eastAsia="Times New Roman" w:hAnsi="Times New Roman" w:cs="Times New Roman"/>
          <w:b/>
        </w:rPr>
        <w:t>« </w:t>
      </w:r>
      <w:r w:rsidRPr="00F86A48">
        <w:rPr>
          <w:rFonts w:ascii="Times New Roman" w:eastAsia="Times New Roman" w:hAnsi="Times New Roman" w:cs="Times New Roman"/>
          <w:b/>
          <w:i/>
        </w:rPr>
        <w:t>A N’OUVRIR QU’EN SEANCE DE DEPOUILLEMENT</w:t>
      </w:r>
      <w:r w:rsidRPr="00F86A48">
        <w:rPr>
          <w:rFonts w:ascii="Times New Roman" w:eastAsia="Times New Roman" w:hAnsi="Times New Roman" w:cs="Times New Roman"/>
          <w:b/>
        </w:rPr>
        <w:t> »</w:t>
      </w:r>
    </w:p>
    <w:p w:rsidR="00D80771" w:rsidRPr="00F86A48" w:rsidRDefault="00D80771" w:rsidP="00D80771">
      <w:pPr>
        <w:tabs>
          <w:tab w:val="left" w:pos="0"/>
          <w:tab w:val="center" w:pos="4536"/>
          <w:tab w:val="right" w:pos="9072"/>
        </w:tabs>
        <w:spacing w:after="0" w:line="240" w:lineRule="auto"/>
        <w:jc w:val="both"/>
        <w:rPr>
          <w:rFonts w:ascii="Times New Roman" w:eastAsia="Times New Roman" w:hAnsi="Times New Roman" w:cs="Times New Roman"/>
          <w:sz w:val="24"/>
        </w:rPr>
      </w:pPr>
    </w:p>
    <w:p w:rsidR="00D80771" w:rsidRPr="00F86A48" w:rsidRDefault="00D80771" w:rsidP="00D80771">
      <w:pPr>
        <w:numPr>
          <w:ilvl w:val="0"/>
          <w:numId w:val="9"/>
        </w:numPr>
        <w:tabs>
          <w:tab w:val="left" w:pos="0"/>
        </w:tabs>
        <w:spacing w:after="120" w:line="240"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 xml:space="preserve">Recevabilité des offres </w:t>
      </w:r>
    </w:p>
    <w:p w:rsidR="00D80771" w:rsidRPr="00F86A48" w:rsidRDefault="002B3380" w:rsidP="002B3380">
      <w:pPr>
        <w:tabs>
          <w:tab w:val="left" w:pos="0"/>
        </w:tabs>
        <w:spacing w:before="120" w:after="12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ab/>
      </w:r>
      <w:r w:rsidR="00D80771" w:rsidRPr="00F86A48">
        <w:rPr>
          <w:rFonts w:ascii="Times New Roman" w:eastAsia="Times New Roman" w:hAnsi="Times New Roman" w:cs="Times New Roman"/>
          <w:sz w:val="24"/>
        </w:rPr>
        <w:t xml:space="preserve">Chaque soumissionnaire devra joindre à ses pièces administratives, une </w:t>
      </w:r>
      <w:r w:rsidR="00D80771" w:rsidRPr="00F86A48">
        <w:rPr>
          <w:rFonts w:ascii="Times New Roman" w:eastAsia="Times New Roman" w:hAnsi="Times New Roman" w:cs="Times New Roman"/>
          <w:b/>
          <w:sz w:val="24"/>
        </w:rPr>
        <w:t xml:space="preserve">caution de soumission </w:t>
      </w:r>
      <w:r w:rsidR="00D80771" w:rsidRPr="00F86A48">
        <w:rPr>
          <w:rFonts w:ascii="Times New Roman" w:eastAsia="Times New Roman" w:hAnsi="Times New Roman" w:cs="Times New Roman"/>
          <w:sz w:val="24"/>
        </w:rPr>
        <w:t>établie par une banque de premier ordre agréée par le Ministère en charge des finances dont la liste figure dans la pièc</w:t>
      </w:r>
      <w:r w:rsidR="00673088">
        <w:rPr>
          <w:rFonts w:ascii="Times New Roman" w:eastAsia="Times New Roman" w:hAnsi="Times New Roman" w:cs="Times New Roman"/>
          <w:sz w:val="24"/>
        </w:rPr>
        <w:t>e 13 du DAO, d’une valeur de</w:t>
      </w:r>
      <w:r>
        <w:rPr>
          <w:rFonts w:ascii="Times New Roman" w:eastAsia="Times New Roman" w:hAnsi="Times New Roman" w:cs="Times New Roman"/>
          <w:b/>
          <w:sz w:val="24"/>
        </w:rPr>
        <w:t xml:space="preserve"> Cent Soixante M</w:t>
      </w:r>
      <w:r w:rsidR="00673088">
        <w:rPr>
          <w:rFonts w:ascii="Times New Roman" w:eastAsia="Times New Roman" w:hAnsi="Times New Roman" w:cs="Times New Roman"/>
          <w:b/>
          <w:sz w:val="24"/>
        </w:rPr>
        <w:t>ille (16</w:t>
      </w:r>
      <w:r w:rsidR="00D80771" w:rsidRPr="00F86A48">
        <w:rPr>
          <w:rFonts w:ascii="Times New Roman" w:eastAsia="Times New Roman" w:hAnsi="Times New Roman" w:cs="Times New Roman"/>
          <w:b/>
          <w:sz w:val="24"/>
        </w:rPr>
        <w:t xml:space="preserve">0 000 ) F CFA  </w:t>
      </w:r>
      <w:r w:rsidR="00D80771" w:rsidRPr="00F86A48">
        <w:rPr>
          <w:rFonts w:ascii="Times New Roman" w:eastAsia="Times New Roman" w:hAnsi="Times New Roman" w:cs="Times New Roman"/>
          <w:sz w:val="24"/>
        </w:rPr>
        <w:t>(conforme au modèle joint en annexe) et valable pendant trente (30) jours au-delà de la date originelle de validité des offres.</w:t>
      </w:r>
    </w:p>
    <w:p w:rsidR="00D80771" w:rsidRPr="00F86A48" w:rsidRDefault="002B3380" w:rsidP="002B3380">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D80771" w:rsidRPr="00F86A48">
        <w:rPr>
          <w:rFonts w:ascii="Times New Roman" w:eastAsia="Times New Roman" w:hAnsi="Times New Roman" w:cs="Times New Roman"/>
          <w:sz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D80771" w:rsidRPr="00F86A48" w:rsidRDefault="002B3380" w:rsidP="002B3380">
      <w:pPr>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ab/>
      </w:r>
      <w:r w:rsidR="00D80771" w:rsidRPr="00F86A48">
        <w:rPr>
          <w:rFonts w:ascii="Times New Roman" w:eastAsia="Times New Roman" w:hAnsi="Times New Roman" w:cs="Times New Roman"/>
          <w:sz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D80771" w:rsidRPr="002B3380" w:rsidRDefault="00D80771" w:rsidP="002B3380">
      <w:pPr>
        <w:pStyle w:val="Paragraphedeliste"/>
        <w:numPr>
          <w:ilvl w:val="0"/>
          <w:numId w:val="95"/>
        </w:numPr>
        <w:tabs>
          <w:tab w:val="left" w:pos="0"/>
        </w:tabs>
        <w:spacing w:after="120" w:line="240" w:lineRule="auto"/>
        <w:jc w:val="both"/>
        <w:rPr>
          <w:rFonts w:ascii="Times New Roman" w:eastAsia="Times New Roman" w:hAnsi="Times New Roman" w:cs="Times New Roman"/>
          <w:b/>
          <w:sz w:val="24"/>
        </w:rPr>
      </w:pPr>
      <w:r w:rsidRPr="002B3380">
        <w:rPr>
          <w:rFonts w:ascii="Times New Roman" w:eastAsia="Times New Roman" w:hAnsi="Times New Roman" w:cs="Times New Roman"/>
          <w:b/>
          <w:sz w:val="24"/>
        </w:rPr>
        <w:t>Ouverture des plis :</w:t>
      </w:r>
    </w:p>
    <w:p w:rsidR="00D80771" w:rsidRPr="00F86A48" w:rsidRDefault="00D80771" w:rsidP="002B3380">
      <w:pPr>
        <w:tabs>
          <w:tab w:val="left" w:pos="0"/>
        </w:tabs>
        <w:spacing w:before="120" w:after="12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b/>
        <w:t>L’ouverture des pièces administratives, des propositions techniques et financières, aura lieu le ___________________ à 12 heures, par la Commission Interne de Passation des Marchés de la Commune de Gari-Gombo.</w:t>
      </w:r>
      <w:r w:rsidR="002B3380">
        <w:rPr>
          <w:rFonts w:ascii="Times New Roman" w:eastAsia="Times New Roman" w:hAnsi="Times New Roman" w:cs="Times New Roman"/>
          <w:sz w:val="24"/>
        </w:rPr>
        <w:t xml:space="preserve"> </w:t>
      </w:r>
      <w:r w:rsidRPr="00F86A48">
        <w:rPr>
          <w:rFonts w:ascii="Times New Roman" w:eastAsia="Times New Roman" w:hAnsi="Times New Roman" w:cs="Times New Roman"/>
          <w:sz w:val="24"/>
        </w:rPr>
        <w:t>Seuls les soumissionnaires peuvent assister à cette séance d’ouverture ou s’y faire représenter par une personne de leur choix dûment mandatée.</w:t>
      </w:r>
    </w:p>
    <w:p w:rsidR="00D80771" w:rsidRPr="002B3380" w:rsidRDefault="00D80771" w:rsidP="002B3380">
      <w:pPr>
        <w:pStyle w:val="Paragraphedeliste"/>
        <w:numPr>
          <w:ilvl w:val="0"/>
          <w:numId w:val="94"/>
        </w:numPr>
        <w:tabs>
          <w:tab w:val="left" w:pos="0"/>
          <w:tab w:val="center" w:pos="4536"/>
          <w:tab w:val="right" w:pos="9072"/>
        </w:tabs>
        <w:spacing w:after="120" w:line="240" w:lineRule="auto"/>
        <w:jc w:val="both"/>
        <w:rPr>
          <w:rFonts w:ascii="Times New Roman" w:eastAsia="Times New Roman" w:hAnsi="Times New Roman" w:cs="Times New Roman"/>
          <w:b/>
          <w:sz w:val="24"/>
        </w:rPr>
      </w:pPr>
      <w:r w:rsidRPr="002B3380">
        <w:rPr>
          <w:rFonts w:ascii="Times New Roman" w:eastAsia="Times New Roman" w:hAnsi="Times New Roman" w:cs="Times New Roman"/>
          <w:b/>
          <w:sz w:val="24"/>
        </w:rPr>
        <w:t>Délai d’exécution</w:t>
      </w:r>
    </w:p>
    <w:p w:rsidR="00D80771" w:rsidRPr="00F86A48" w:rsidRDefault="00D80771" w:rsidP="00D80771">
      <w:pPr>
        <w:tabs>
          <w:tab w:val="left" w:pos="0"/>
          <w:tab w:val="center" w:pos="4536"/>
          <w:tab w:val="right" w:pos="9072"/>
        </w:tabs>
        <w:spacing w:after="24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Le délai maximum prévu par le Maître d’Ouvrage pour l’exécution des travaux objet du présent Appel d’Offres est </w:t>
      </w:r>
      <w:r w:rsidRPr="00F86A48">
        <w:rPr>
          <w:rFonts w:ascii="Times New Roman" w:eastAsia="Times New Roman" w:hAnsi="Times New Roman" w:cs="Times New Roman"/>
          <w:b/>
          <w:sz w:val="24"/>
        </w:rPr>
        <w:t>de trois (03) mois</w:t>
      </w:r>
      <w:r w:rsidRPr="00F86A48">
        <w:rPr>
          <w:rFonts w:ascii="Times New Roman" w:eastAsia="Times New Roman" w:hAnsi="Times New Roman" w:cs="Times New Roman"/>
          <w:sz w:val="24"/>
        </w:rPr>
        <w:t>.</w:t>
      </w:r>
    </w:p>
    <w:p w:rsidR="00D80771" w:rsidRPr="00F86A48" w:rsidRDefault="00D80771" w:rsidP="00D80771">
      <w:pPr>
        <w:numPr>
          <w:ilvl w:val="0"/>
          <w:numId w:val="12"/>
        </w:numPr>
        <w:tabs>
          <w:tab w:val="left" w:pos="0"/>
        </w:tabs>
        <w:spacing w:after="0" w:line="276"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Critère d’évaluation</w:t>
      </w:r>
    </w:p>
    <w:p w:rsidR="00D80771" w:rsidRPr="00F86A48" w:rsidRDefault="00D80771" w:rsidP="00D80771">
      <w:pPr>
        <w:numPr>
          <w:ilvl w:val="0"/>
          <w:numId w:val="12"/>
        </w:numPr>
        <w:tabs>
          <w:tab w:val="left" w:pos="0"/>
        </w:tabs>
        <w:spacing w:after="120" w:line="276" w:lineRule="auto"/>
        <w:ind w:left="868"/>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Critères éliminatoires:</w:t>
      </w:r>
    </w:p>
    <w:p w:rsidR="00D80771" w:rsidRPr="00F86A48" w:rsidRDefault="00D80771" w:rsidP="002B3380">
      <w:pPr>
        <w:numPr>
          <w:ilvl w:val="0"/>
          <w:numId w:val="12"/>
        </w:numPr>
        <w:tabs>
          <w:tab w:val="left" w:pos="0"/>
          <w:tab w:val="left" w:pos="1425"/>
          <w:tab w:val="left" w:pos="1620"/>
        </w:tabs>
        <w:spacing w:before="80" w:after="0" w:line="240" w:lineRule="auto"/>
        <w:ind w:left="1620"/>
        <w:jc w:val="both"/>
        <w:rPr>
          <w:rFonts w:ascii="Times New Roman" w:eastAsia="Times New Roman" w:hAnsi="Times New Roman" w:cs="Times New Roman"/>
          <w:sz w:val="24"/>
        </w:rPr>
      </w:pPr>
      <w:r w:rsidRPr="00F86A48">
        <w:rPr>
          <w:rFonts w:ascii="Times New Roman" w:eastAsia="Times New Roman" w:hAnsi="Times New Roman" w:cs="Times New Roman"/>
          <w:sz w:val="24"/>
        </w:rPr>
        <w:t>dossier administratif, technique ou financier incomplet;</w:t>
      </w:r>
    </w:p>
    <w:p w:rsidR="00D80771" w:rsidRPr="00F86A48" w:rsidRDefault="00D80771" w:rsidP="002B3380">
      <w:pPr>
        <w:numPr>
          <w:ilvl w:val="0"/>
          <w:numId w:val="12"/>
        </w:numPr>
        <w:tabs>
          <w:tab w:val="left" w:pos="0"/>
          <w:tab w:val="left" w:pos="1425"/>
          <w:tab w:val="left" w:pos="1620"/>
        </w:tabs>
        <w:spacing w:before="80" w:after="0" w:line="240" w:lineRule="auto"/>
        <w:ind w:left="1620"/>
        <w:jc w:val="both"/>
        <w:rPr>
          <w:rFonts w:ascii="Times New Roman" w:eastAsia="Times New Roman" w:hAnsi="Times New Roman" w:cs="Times New Roman"/>
          <w:sz w:val="24"/>
        </w:rPr>
      </w:pPr>
      <w:r w:rsidRPr="00F86A48">
        <w:rPr>
          <w:rFonts w:ascii="Times New Roman" w:eastAsia="Times New Roman" w:hAnsi="Times New Roman" w:cs="Times New Roman"/>
          <w:sz w:val="24"/>
        </w:rPr>
        <w:t>fausse déclaration, pièces scannées ou falsifiées ;</w:t>
      </w:r>
    </w:p>
    <w:p w:rsidR="00D80771" w:rsidRPr="00F86A48" w:rsidRDefault="00D80771" w:rsidP="002B3380">
      <w:pPr>
        <w:numPr>
          <w:ilvl w:val="0"/>
          <w:numId w:val="12"/>
        </w:numPr>
        <w:tabs>
          <w:tab w:val="left" w:pos="0"/>
          <w:tab w:val="left" w:pos="1425"/>
          <w:tab w:val="left" w:pos="1620"/>
        </w:tabs>
        <w:spacing w:before="80" w:after="0" w:line="240" w:lineRule="auto"/>
        <w:ind w:left="1620"/>
        <w:jc w:val="both"/>
        <w:rPr>
          <w:rFonts w:ascii="Times New Roman" w:eastAsia="Times New Roman" w:hAnsi="Times New Roman" w:cs="Times New Roman"/>
          <w:sz w:val="24"/>
        </w:rPr>
      </w:pPr>
      <w:r w:rsidRPr="00F86A48">
        <w:rPr>
          <w:rFonts w:ascii="Times New Roman" w:eastAsia="Times New Roman" w:hAnsi="Times New Roman" w:cs="Times New Roman"/>
          <w:sz w:val="24"/>
        </w:rPr>
        <w:t>note technique inférieure à 70% de oui ;</w:t>
      </w:r>
    </w:p>
    <w:p w:rsidR="00D80771" w:rsidRPr="00F86A48" w:rsidRDefault="00D80771" w:rsidP="002B3380">
      <w:pPr>
        <w:numPr>
          <w:ilvl w:val="0"/>
          <w:numId w:val="12"/>
        </w:numPr>
        <w:tabs>
          <w:tab w:val="left" w:pos="0"/>
          <w:tab w:val="left" w:pos="1425"/>
          <w:tab w:val="left" w:pos="1620"/>
        </w:tabs>
        <w:spacing w:before="80" w:after="0" w:line="240" w:lineRule="auto"/>
        <w:ind w:left="1620"/>
        <w:jc w:val="both"/>
        <w:rPr>
          <w:rFonts w:ascii="Times New Roman" w:eastAsia="Times New Roman" w:hAnsi="Times New Roman" w:cs="Times New Roman"/>
          <w:sz w:val="24"/>
        </w:rPr>
      </w:pPr>
      <w:r w:rsidRPr="00F86A48">
        <w:rPr>
          <w:rFonts w:ascii="Times New Roman" w:eastAsia="Times New Roman" w:hAnsi="Times New Roman" w:cs="Times New Roman"/>
          <w:sz w:val="24"/>
        </w:rPr>
        <w:t>non-conformité de la caution de soumission ;</w:t>
      </w:r>
    </w:p>
    <w:p w:rsidR="00D80771" w:rsidRPr="00F86A48" w:rsidRDefault="00D80771" w:rsidP="00D80771">
      <w:pPr>
        <w:numPr>
          <w:ilvl w:val="0"/>
          <w:numId w:val="12"/>
        </w:numPr>
        <w:tabs>
          <w:tab w:val="left" w:pos="0"/>
          <w:tab w:val="left" w:pos="1425"/>
          <w:tab w:val="left" w:pos="1620"/>
        </w:tabs>
        <w:spacing w:before="80" w:after="60" w:line="240" w:lineRule="auto"/>
        <w:ind w:left="1620"/>
        <w:jc w:val="both"/>
        <w:rPr>
          <w:rFonts w:ascii="Times New Roman" w:eastAsia="Times New Roman" w:hAnsi="Times New Roman" w:cs="Times New Roman"/>
          <w:sz w:val="24"/>
        </w:rPr>
      </w:pPr>
      <w:r w:rsidRPr="00F86A48">
        <w:rPr>
          <w:rFonts w:ascii="Times New Roman" w:eastAsia="Times New Roman" w:hAnsi="Times New Roman" w:cs="Times New Roman"/>
          <w:sz w:val="24"/>
        </w:rPr>
        <w:t>Offre financière anormalement basse ;</w:t>
      </w:r>
    </w:p>
    <w:p w:rsidR="00D80771" w:rsidRPr="00F86A48" w:rsidRDefault="00D80771" w:rsidP="00D80771">
      <w:pPr>
        <w:numPr>
          <w:ilvl w:val="0"/>
          <w:numId w:val="12"/>
        </w:numPr>
        <w:tabs>
          <w:tab w:val="left" w:pos="0"/>
          <w:tab w:val="left" w:pos="1425"/>
          <w:tab w:val="left" w:pos="1620"/>
        </w:tabs>
        <w:spacing w:before="80" w:after="60" w:line="240" w:lineRule="auto"/>
        <w:ind w:left="1620"/>
        <w:jc w:val="both"/>
        <w:rPr>
          <w:rFonts w:ascii="Times New Roman" w:eastAsia="Times New Roman" w:hAnsi="Times New Roman" w:cs="Times New Roman"/>
          <w:sz w:val="24"/>
        </w:rPr>
      </w:pPr>
      <w:r w:rsidRPr="00F86A48">
        <w:rPr>
          <w:rFonts w:ascii="Times New Roman" w:eastAsia="Times New Roman" w:hAnsi="Times New Roman" w:cs="Times New Roman"/>
          <w:sz w:val="24"/>
        </w:rPr>
        <w:t>Capacité financière inférieure à 20% du montant de la soumission.</w:t>
      </w:r>
    </w:p>
    <w:p w:rsidR="00D80771" w:rsidRPr="00F86A48" w:rsidRDefault="00D80771" w:rsidP="00D80771">
      <w:pPr>
        <w:tabs>
          <w:tab w:val="left" w:pos="0"/>
        </w:tabs>
        <w:spacing w:after="120" w:line="240" w:lineRule="auto"/>
        <w:ind w:left="868"/>
        <w:jc w:val="both"/>
        <w:rPr>
          <w:rFonts w:ascii="Times New Roman" w:eastAsia="Times New Roman" w:hAnsi="Times New Roman" w:cs="Times New Roman"/>
          <w:b/>
          <w:sz w:val="24"/>
        </w:rPr>
      </w:pPr>
    </w:p>
    <w:p w:rsidR="00D80771" w:rsidRPr="00F86A48" w:rsidRDefault="00D80771" w:rsidP="00D80771">
      <w:pPr>
        <w:numPr>
          <w:ilvl w:val="0"/>
          <w:numId w:val="13"/>
        </w:numPr>
        <w:tabs>
          <w:tab w:val="left" w:pos="0"/>
        </w:tabs>
        <w:spacing w:after="120" w:line="240" w:lineRule="auto"/>
        <w:ind w:left="868"/>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 xml:space="preserve">Critères essentiels </w:t>
      </w:r>
    </w:p>
    <w:p w:rsidR="00D80771" w:rsidRPr="00F86A48" w:rsidRDefault="00D80771" w:rsidP="00D80771">
      <w:pPr>
        <w:tabs>
          <w:tab w:val="left" w:pos="0"/>
        </w:tabs>
        <w:spacing w:before="80" w:after="6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L’évaluation des offres techniques sera faite suivant le système binaire (oui/non) sur la base des critères essentiels de qualification ci-dessous :</w:t>
      </w:r>
    </w:p>
    <w:p w:rsidR="00D80771" w:rsidRPr="00F86A48" w:rsidRDefault="00D80771" w:rsidP="00D80771">
      <w:pPr>
        <w:tabs>
          <w:tab w:val="left" w:pos="0"/>
        </w:tabs>
        <w:spacing w:before="80" w:after="60" w:line="240" w:lineRule="auto"/>
        <w:ind w:left="1065"/>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a) Le chiffre d’affaires moyen sur patente pour les trois dernières </w:t>
      </w:r>
      <w:r w:rsidR="002B3380" w:rsidRPr="00F86A48">
        <w:rPr>
          <w:rFonts w:ascii="Times New Roman" w:eastAsia="Times New Roman" w:hAnsi="Times New Roman" w:cs="Times New Roman"/>
          <w:sz w:val="24"/>
        </w:rPr>
        <w:t>années ;</w:t>
      </w:r>
    </w:p>
    <w:p w:rsidR="00D80771" w:rsidRPr="00F86A48" w:rsidRDefault="00D80771" w:rsidP="00D80771">
      <w:pPr>
        <w:tabs>
          <w:tab w:val="left" w:pos="0"/>
        </w:tabs>
        <w:spacing w:before="80" w:after="60" w:line="240" w:lineRule="auto"/>
        <w:ind w:left="1065"/>
        <w:jc w:val="both"/>
        <w:rPr>
          <w:rFonts w:ascii="Times New Roman" w:eastAsia="Times New Roman" w:hAnsi="Times New Roman" w:cs="Times New Roman"/>
          <w:sz w:val="24"/>
        </w:rPr>
      </w:pPr>
      <w:r w:rsidRPr="00F86A48">
        <w:rPr>
          <w:rFonts w:ascii="Times New Roman" w:eastAsia="Times New Roman" w:hAnsi="Times New Roman" w:cs="Times New Roman"/>
          <w:sz w:val="24"/>
        </w:rPr>
        <w:t>b) Références de l’entreprise ;</w:t>
      </w:r>
    </w:p>
    <w:p w:rsidR="00D80771" w:rsidRPr="00F86A48" w:rsidRDefault="00D80771" w:rsidP="00D80771">
      <w:pPr>
        <w:tabs>
          <w:tab w:val="left" w:pos="0"/>
        </w:tabs>
        <w:spacing w:before="80" w:after="60" w:line="240" w:lineRule="auto"/>
        <w:ind w:left="1065"/>
        <w:jc w:val="both"/>
        <w:rPr>
          <w:rFonts w:ascii="Times New Roman" w:eastAsia="Times New Roman" w:hAnsi="Times New Roman" w:cs="Times New Roman"/>
          <w:sz w:val="24"/>
        </w:rPr>
      </w:pPr>
      <w:r w:rsidRPr="00F86A48">
        <w:rPr>
          <w:rFonts w:ascii="Times New Roman" w:eastAsia="Times New Roman" w:hAnsi="Times New Roman" w:cs="Times New Roman"/>
          <w:sz w:val="24"/>
        </w:rPr>
        <w:t>c) Matériel de chantier à mobiliser ;</w:t>
      </w:r>
    </w:p>
    <w:p w:rsidR="00D80771" w:rsidRPr="00F86A48" w:rsidRDefault="00D80771" w:rsidP="00D80771">
      <w:pPr>
        <w:tabs>
          <w:tab w:val="left" w:pos="0"/>
        </w:tabs>
        <w:spacing w:before="80" w:after="60" w:line="240" w:lineRule="auto"/>
        <w:ind w:left="1065"/>
        <w:jc w:val="both"/>
        <w:rPr>
          <w:rFonts w:ascii="Times New Roman" w:eastAsia="Times New Roman" w:hAnsi="Times New Roman" w:cs="Times New Roman"/>
          <w:sz w:val="24"/>
        </w:rPr>
      </w:pPr>
      <w:r w:rsidRPr="00F86A48">
        <w:rPr>
          <w:rFonts w:ascii="Times New Roman" w:eastAsia="Times New Roman" w:hAnsi="Times New Roman" w:cs="Times New Roman"/>
          <w:sz w:val="24"/>
        </w:rPr>
        <w:t>d) Personnel d’encadrement de l’entreprise ;</w:t>
      </w:r>
    </w:p>
    <w:p w:rsidR="00D80771" w:rsidRPr="00F86A48" w:rsidRDefault="00D80771" w:rsidP="00D80771">
      <w:pPr>
        <w:tabs>
          <w:tab w:val="left" w:pos="0"/>
        </w:tabs>
        <w:spacing w:before="80" w:after="60" w:line="240" w:lineRule="auto"/>
        <w:ind w:left="1065"/>
        <w:jc w:val="both"/>
        <w:rPr>
          <w:rFonts w:ascii="Times New Roman" w:eastAsia="Times New Roman" w:hAnsi="Times New Roman" w:cs="Times New Roman"/>
          <w:sz w:val="24"/>
        </w:rPr>
      </w:pPr>
      <w:r w:rsidRPr="00F86A48">
        <w:rPr>
          <w:rFonts w:ascii="Times New Roman" w:eastAsia="Times New Roman" w:hAnsi="Times New Roman" w:cs="Times New Roman"/>
          <w:sz w:val="24"/>
        </w:rPr>
        <w:t>e) Proposition technique ;</w:t>
      </w:r>
    </w:p>
    <w:p w:rsidR="00D80771" w:rsidRPr="00F86A48" w:rsidRDefault="002B3380" w:rsidP="00D80771">
      <w:pPr>
        <w:tabs>
          <w:tab w:val="left" w:pos="0"/>
          <w:tab w:val="center" w:pos="4536"/>
          <w:tab w:val="right" w:pos="9072"/>
        </w:tabs>
        <w:spacing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w:t>
      </w:r>
      <w:r w:rsidR="00D80771" w:rsidRPr="00F86A48">
        <w:rPr>
          <w:rFonts w:ascii="Times New Roman" w:eastAsia="Times New Roman" w:hAnsi="Times New Roman" w:cs="Times New Roman"/>
          <w:sz w:val="24"/>
        </w:rPr>
        <w:t>Seules les soumissions ayant obtenu une note technique supérieure ou égale à 70% de oui seront admises à l’analyse financière.</w:t>
      </w:r>
    </w:p>
    <w:p w:rsidR="00D80771" w:rsidRPr="00F86A48" w:rsidRDefault="00D80771" w:rsidP="00D80771">
      <w:pPr>
        <w:numPr>
          <w:ilvl w:val="0"/>
          <w:numId w:val="14"/>
        </w:numPr>
        <w:tabs>
          <w:tab w:val="left" w:pos="0"/>
        </w:tabs>
        <w:spacing w:after="0" w:line="276" w:lineRule="auto"/>
        <w:ind w:left="720"/>
        <w:jc w:val="both"/>
        <w:rPr>
          <w:rFonts w:ascii="Times New Roman" w:eastAsia="Times New Roman" w:hAnsi="Times New Roman" w:cs="Times New Roman"/>
          <w:b/>
        </w:rPr>
      </w:pPr>
      <w:r w:rsidRPr="00F86A48">
        <w:rPr>
          <w:rFonts w:ascii="Times New Roman" w:eastAsia="Times New Roman" w:hAnsi="Times New Roman" w:cs="Times New Roman"/>
          <w:b/>
        </w:rPr>
        <w:t>Nombre maximum de lots</w:t>
      </w:r>
    </w:p>
    <w:p w:rsidR="00D80771" w:rsidRPr="00F86A48" w:rsidRDefault="00D80771" w:rsidP="00D80771">
      <w:pPr>
        <w:tabs>
          <w:tab w:val="left" w:pos="0"/>
        </w:tabs>
        <w:spacing w:after="240" w:line="276" w:lineRule="auto"/>
        <w:ind w:left="720"/>
        <w:jc w:val="both"/>
        <w:rPr>
          <w:rFonts w:ascii="Times New Roman" w:eastAsia="Times New Roman" w:hAnsi="Times New Roman" w:cs="Times New Roman"/>
        </w:rPr>
      </w:pPr>
      <w:r w:rsidRPr="00F86A48">
        <w:rPr>
          <w:rFonts w:ascii="Times New Roman" w:eastAsia="Times New Roman" w:hAnsi="Times New Roman" w:cs="Times New Roman"/>
        </w:rPr>
        <w:t>Les travaux, objet du présent Appel d’Offres sont constitués en un seul (01) lots :</w:t>
      </w:r>
    </w:p>
    <w:p w:rsidR="00D80771" w:rsidRPr="00F86A48" w:rsidRDefault="00D80771" w:rsidP="00D80771">
      <w:pPr>
        <w:numPr>
          <w:ilvl w:val="0"/>
          <w:numId w:val="15"/>
        </w:numPr>
        <w:tabs>
          <w:tab w:val="left" w:pos="0"/>
        </w:tabs>
        <w:spacing w:after="120" w:line="276"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Durée de validité des offres :</w:t>
      </w:r>
    </w:p>
    <w:p w:rsidR="00D80771" w:rsidRPr="00F86A48" w:rsidRDefault="002B3380" w:rsidP="00D80771">
      <w:pPr>
        <w:tabs>
          <w:tab w:val="left" w:pos="0"/>
        </w:tabs>
        <w:spacing w:before="120" w:after="24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D80771" w:rsidRPr="00F86A48">
        <w:rPr>
          <w:rFonts w:ascii="Times New Roman" w:eastAsia="Times New Roman" w:hAnsi="Times New Roman" w:cs="Times New Roman"/>
          <w:sz w:val="24"/>
        </w:rPr>
        <w:t>Les soumissionnaires restent engagés par leur offre pendant quatre-vingt-dix</w:t>
      </w:r>
      <w:r>
        <w:rPr>
          <w:rFonts w:ascii="Times New Roman" w:eastAsia="Times New Roman" w:hAnsi="Times New Roman" w:cs="Times New Roman"/>
          <w:sz w:val="24"/>
        </w:rPr>
        <w:t xml:space="preserve"> </w:t>
      </w:r>
      <w:r w:rsidR="00D80771" w:rsidRPr="00F86A48">
        <w:rPr>
          <w:rFonts w:ascii="Times New Roman" w:eastAsia="Times New Roman" w:hAnsi="Times New Roman" w:cs="Times New Roman"/>
          <w:sz w:val="24"/>
        </w:rPr>
        <w:t>(90) jours à compter de la date limite fixée pour la remise des offres.</w:t>
      </w:r>
    </w:p>
    <w:p w:rsidR="00D80771" w:rsidRPr="00F86A48" w:rsidRDefault="00D80771" w:rsidP="00D80771">
      <w:pPr>
        <w:numPr>
          <w:ilvl w:val="0"/>
          <w:numId w:val="16"/>
        </w:numPr>
        <w:tabs>
          <w:tab w:val="left" w:pos="0"/>
        </w:tabs>
        <w:spacing w:before="120" w:after="120" w:line="276"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Renseignements complémentaires :</w:t>
      </w:r>
    </w:p>
    <w:p w:rsidR="00D80771" w:rsidRPr="00F86A48" w:rsidRDefault="002B3380" w:rsidP="00D80771">
      <w:pPr>
        <w:tabs>
          <w:tab w:val="left" w:pos="0"/>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D80771" w:rsidRPr="00F86A48">
        <w:rPr>
          <w:rFonts w:ascii="Times New Roman" w:eastAsia="Times New Roman" w:hAnsi="Times New Roman" w:cs="Times New Roman"/>
          <w:sz w:val="24"/>
        </w:rPr>
        <w:t>Les renseignements complémentaires peuvent être obtenus aux heures ouvrables à la Commune de Gari-Gombo.</w:t>
      </w:r>
    </w:p>
    <w:p w:rsidR="00D80771" w:rsidRPr="00F86A48" w:rsidRDefault="00D80771" w:rsidP="00D80771">
      <w:pPr>
        <w:tabs>
          <w:tab w:val="left" w:pos="0"/>
        </w:tabs>
        <w:spacing w:after="0" w:line="276" w:lineRule="auto"/>
        <w:rPr>
          <w:rFonts w:ascii="Times New Roman" w:eastAsia="Times New Roman" w:hAnsi="Times New Roman" w:cs="Times New Roman"/>
          <w:sz w:val="24"/>
        </w:rPr>
      </w:pPr>
    </w:p>
    <w:p w:rsidR="00D80771" w:rsidRPr="00F86A48" w:rsidRDefault="00D80771" w:rsidP="00D80771">
      <w:pPr>
        <w:tabs>
          <w:tab w:val="left" w:pos="0"/>
        </w:tabs>
        <w:spacing w:after="0" w:line="276" w:lineRule="auto"/>
        <w:jc w:val="both"/>
        <w:rPr>
          <w:rFonts w:ascii="Times New Roman" w:eastAsia="Times New Roman" w:hAnsi="Times New Roman" w:cs="Times New Roman"/>
          <w:sz w:val="24"/>
        </w:rPr>
      </w:pPr>
    </w:p>
    <w:p w:rsidR="00D80771" w:rsidRPr="002B3380" w:rsidRDefault="002B3380" w:rsidP="002B3380">
      <w:pPr>
        <w:tabs>
          <w:tab w:val="left" w:pos="0"/>
        </w:tabs>
        <w:spacing w:before="80" w:after="60" w:line="240" w:lineRule="auto"/>
        <w:ind w:left="424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0771" w:rsidRPr="00F86A48">
        <w:rPr>
          <w:rFonts w:ascii="Times New Roman" w:eastAsia="Times New Roman" w:hAnsi="Times New Roman" w:cs="Times New Roman"/>
          <w:sz w:val="24"/>
        </w:rPr>
        <w:t>Gari-Gombo, le__________________</w:t>
      </w:r>
    </w:p>
    <w:p w:rsidR="00D80771" w:rsidRPr="00F86A48" w:rsidRDefault="00D80771" w:rsidP="00D80771">
      <w:pPr>
        <w:tabs>
          <w:tab w:val="left" w:pos="0"/>
        </w:tabs>
        <w:spacing w:after="0" w:line="240" w:lineRule="auto"/>
        <w:ind w:left="2832"/>
        <w:jc w:val="both"/>
        <w:rPr>
          <w:rFonts w:ascii="Times New Roman" w:eastAsia="Times New Roman" w:hAnsi="Times New Roman" w:cs="Times New Roman"/>
          <w:b/>
          <w:sz w:val="28"/>
        </w:rPr>
      </w:pPr>
      <w:r w:rsidRPr="00F86A48">
        <w:rPr>
          <w:rFonts w:ascii="Times New Roman" w:eastAsia="Times New Roman" w:hAnsi="Times New Roman" w:cs="Times New Roman"/>
          <w:b/>
          <w:sz w:val="28"/>
        </w:rPr>
        <w:t xml:space="preserve">    </w:t>
      </w:r>
      <w:r w:rsidR="002B3380">
        <w:rPr>
          <w:rFonts w:ascii="Times New Roman" w:eastAsia="Times New Roman" w:hAnsi="Times New Roman" w:cs="Times New Roman"/>
          <w:b/>
          <w:sz w:val="28"/>
        </w:rPr>
        <w:t xml:space="preserve">                                              </w:t>
      </w:r>
      <w:r w:rsidRPr="00F86A48">
        <w:rPr>
          <w:rFonts w:ascii="Times New Roman" w:eastAsia="Times New Roman" w:hAnsi="Times New Roman" w:cs="Times New Roman"/>
          <w:b/>
          <w:sz w:val="28"/>
        </w:rPr>
        <w:t xml:space="preserve">      Le Maire, </w:t>
      </w:r>
    </w:p>
    <w:p w:rsidR="00D80771" w:rsidRPr="00F86A48" w:rsidRDefault="00D80771" w:rsidP="00D80771">
      <w:pPr>
        <w:tabs>
          <w:tab w:val="left" w:pos="0"/>
        </w:tabs>
        <w:spacing w:after="0" w:line="240" w:lineRule="auto"/>
        <w:ind w:left="2832"/>
        <w:jc w:val="both"/>
        <w:rPr>
          <w:rFonts w:ascii="Times New Roman" w:eastAsia="Times New Roman" w:hAnsi="Times New Roman" w:cs="Times New Roman"/>
          <w:b/>
          <w:sz w:val="28"/>
        </w:rPr>
      </w:pPr>
      <w:r w:rsidRPr="00F86A48">
        <w:rPr>
          <w:rFonts w:ascii="Times New Roman" w:eastAsia="Times New Roman" w:hAnsi="Times New Roman" w:cs="Times New Roman"/>
          <w:b/>
          <w:sz w:val="28"/>
        </w:rPr>
        <w:t xml:space="preserve">  </w:t>
      </w:r>
      <w:r w:rsidR="002B3380">
        <w:rPr>
          <w:rFonts w:ascii="Times New Roman" w:eastAsia="Times New Roman" w:hAnsi="Times New Roman" w:cs="Times New Roman"/>
          <w:b/>
          <w:sz w:val="28"/>
        </w:rPr>
        <w:t xml:space="preserve">                                            </w:t>
      </w:r>
      <w:r w:rsidRPr="00F86A48">
        <w:rPr>
          <w:rFonts w:ascii="Times New Roman" w:eastAsia="Times New Roman" w:hAnsi="Times New Roman" w:cs="Times New Roman"/>
          <w:b/>
          <w:sz w:val="28"/>
        </w:rPr>
        <w:t xml:space="preserve">   (Maître d’Ouvrage)</w:t>
      </w: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8"/>
          <w:u w:val="single"/>
        </w:rPr>
      </w:pPr>
      <w:r w:rsidRPr="00F86A48">
        <w:rPr>
          <w:rFonts w:ascii="Times New Roman" w:eastAsia="Times New Roman" w:hAnsi="Times New Roman" w:cs="Times New Roman"/>
          <w:b/>
          <w:sz w:val="28"/>
          <w:u w:val="single"/>
        </w:rPr>
        <w:t>Ampliations :</w:t>
      </w:r>
    </w:p>
    <w:p w:rsidR="00D80771" w:rsidRPr="002B3380" w:rsidRDefault="00D80771" w:rsidP="00D80771">
      <w:pPr>
        <w:numPr>
          <w:ilvl w:val="0"/>
          <w:numId w:val="17"/>
        </w:numPr>
        <w:tabs>
          <w:tab w:val="left" w:pos="0"/>
          <w:tab w:val="left" w:pos="360"/>
        </w:tabs>
        <w:spacing w:after="0" w:line="240" w:lineRule="auto"/>
        <w:jc w:val="both"/>
        <w:rPr>
          <w:rFonts w:ascii="Times New Roman" w:eastAsia="Times New Roman" w:hAnsi="Times New Roman" w:cs="Times New Roman"/>
          <w:sz w:val="20"/>
        </w:rPr>
      </w:pPr>
      <w:r w:rsidRPr="002B3380">
        <w:rPr>
          <w:rFonts w:ascii="Times New Roman" w:eastAsia="Times New Roman" w:hAnsi="Times New Roman" w:cs="Times New Roman"/>
          <w:sz w:val="20"/>
        </w:rPr>
        <w:t>MINMAP/BN (pour information) ;</w:t>
      </w:r>
    </w:p>
    <w:p w:rsidR="00D80771" w:rsidRPr="002B3380" w:rsidRDefault="00D80771" w:rsidP="00D80771">
      <w:pPr>
        <w:numPr>
          <w:ilvl w:val="0"/>
          <w:numId w:val="17"/>
        </w:numPr>
        <w:tabs>
          <w:tab w:val="left" w:pos="0"/>
          <w:tab w:val="left" w:pos="360"/>
        </w:tabs>
        <w:spacing w:after="0" w:line="240" w:lineRule="auto"/>
        <w:jc w:val="both"/>
        <w:rPr>
          <w:rFonts w:ascii="Times New Roman" w:eastAsia="Times New Roman" w:hAnsi="Times New Roman" w:cs="Times New Roman"/>
          <w:sz w:val="20"/>
        </w:rPr>
      </w:pPr>
      <w:r w:rsidRPr="002B3380">
        <w:rPr>
          <w:rFonts w:ascii="Times New Roman" w:eastAsia="Times New Roman" w:hAnsi="Times New Roman" w:cs="Times New Roman"/>
          <w:sz w:val="20"/>
        </w:rPr>
        <w:t>ARMP pour insertion ;</w:t>
      </w:r>
    </w:p>
    <w:p w:rsidR="00D80771" w:rsidRPr="002B3380" w:rsidRDefault="00D80771" w:rsidP="00D80771">
      <w:pPr>
        <w:numPr>
          <w:ilvl w:val="0"/>
          <w:numId w:val="17"/>
        </w:numPr>
        <w:tabs>
          <w:tab w:val="left" w:pos="0"/>
          <w:tab w:val="left" w:pos="360"/>
        </w:tabs>
        <w:spacing w:after="0" w:line="240" w:lineRule="auto"/>
        <w:jc w:val="both"/>
        <w:rPr>
          <w:rFonts w:ascii="Times New Roman" w:eastAsia="Times New Roman" w:hAnsi="Times New Roman" w:cs="Times New Roman"/>
          <w:sz w:val="20"/>
        </w:rPr>
      </w:pPr>
      <w:r w:rsidRPr="002B3380">
        <w:rPr>
          <w:rFonts w:ascii="Times New Roman" w:eastAsia="Times New Roman" w:hAnsi="Times New Roman" w:cs="Times New Roman"/>
          <w:sz w:val="20"/>
        </w:rPr>
        <w:t>Président/CIPM/CGG ;</w:t>
      </w:r>
    </w:p>
    <w:p w:rsidR="00D80771" w:rsidRPr="002B3380" w:rsidRDefault="00D80771" w:rsidP="00D80771">
      <w:pPr>
        <w:numPr>
          <w:ilvl w:val="0"/>
          <w:numId w:val="17"/>
        </w:numPr>
        <w:tabs>
          <w:tab w:val="left" w:pos="0"/>
          <w:tab w:val="left" w:pos="360"/>
        </w:tabs>
        <w:spacing w:after="0" w:line="240" w:lineRule="auto"/>
        <w:jc w:val="both"/>
        <w:rPr>
          <w:rFonts w:ascii="Times New Roman" w:eastAsia="Times New Roman" w:hAnsi="Times New Roman" w:cs="Times New Roman"/>
          <w:sz w:val="20"/>
        </w:rPr>
      </w:pPr>
      <w:r w:rsidRPr="002B3380">
        <w:rPr>
          <w:rFonts w:ascii="Times New Roman" w:eastAsia="Times New Roman" w:hAnsi="Times New Roman" w:cs="Times New Roman"/>
          <w:sz w:val="20"/>
        </w:rPr>
        <w:t>Affichage</w:t>
      </w:r>
    </w:p>
    <w:p w:rsidR="00D80771" w:rsidRPr="002B3380" w:rsidRDefault="00D80771" w:rsidP="00D80771">
      <w:pPr>
        <w:numPr>
          <w:ilvl w:val="0"/>
          <w:numId w:val="17"/>
        </w:numPr>
        <w:tabs>
          <w:tab w:val="left" w:pos="0"/>
          <w:tab w:val="left" w:pos="360"/>
        </w:tabs>
        <w:spacing w:after="0" w:line="240" w:lineRule="auto"/>
        <w:jc w:val="both"/>
        <w:rPr>
          <w:rFonts w:ascii="Times New Roman" w:eastAsia="Times New Roman" w:hAnsi="Times New Roman" w:cs="Times New Roman"/>
          <w:sz w:val="20"/>
        </w:rPr>
      </w:pPr>
      <w:r w:rsidRPr="002B3380">
        <w:rPr>
          <w:rFonts w:ascii="Times New Roman" w:eastAsia="Times New Roman" w:hAnsi="Times New Roman" w:cs="Times New Roman"/>
          <w:sz w:val="20"/>
        </w:rPr>
        <w:t>CHRONO</w:t>
      </w:r>
    </w:p>
    <w:p w:rsidR="00D80771" w:rsidRPr="00F86A48" w:rsidRDefault="00D80771" w:rsidP="00D80771">
      <w:pPr>
        <w:tabs>
          <w:tab w:val="left" w:pos="0"/>
        </w:tabs>
        <w:spacing w:after="200" w:line="276" w:lineRule="auto"/>
        <w:rPr>
          <w:rFonts w:ascii="Times New Roman" w:eastAsia="Times New Roman" w:hAnsi="Times New Roman" w:cs="Times New Roman"/>
        </w:rPr>
      </w:pPr>
      <w:r w:rsidRPr="002B3380">
        <w:rPr>
          <w:rFonts w:ascii="Times New Roman" w:eastAsia="Times New Roman" w:hAnsi="Times New Roman" w:cs="Times New Roman"/>
          <w:sz w:val="20"/>
        </w:rPr>
        <w:t>- ARCHIVES</w:t>
      </w:r>
    </w:p>
    <w:p w:rsidR="00673088" w:rsidRDefault="00673088">
      <w:pPr>
        <w:rPr>
          <w:rFonts w:ascii="Times New Roman" w:eastAsia="Times New Roman" w:hAnsi="Times New Roman" w:cs="Times New Roman"/>
        </w:rPr>
      </w:pPr>
      <w:r>
        <w:rPr>
          <w:rFonts w:ascii="Times New Roman" w:eastAsia="Times New Roman" w:hAnsi="Times New Roman" w:cs="Times New Roman"/>
        </w:rPr>
        <w:br w:type="page"/>
      </w:r>
    </w:p>
    <w:p w:rsidR="00B86718" w:rsidRPr="00596A96" w:rsidRDefault="00B86718" w:rsidP="00B86718">
      <w:pPr>
        <w:tabs>
          <w:tab w:val="left" w:pos="4914"/>
        </w:tabs>
        <w:spacing w:after="0"/>
        <w:rPr>
          <w:rFonts w:ascii="Arial Narrow" w:hAnsi="Arial Narrow"/>
          <w:b/>
          <w:sz w:val="20"/>
          <w:lang w:val="en-US"/>
        </w:rPr>
      </w:pPr>
      <w:r>
        <w:rPr>
          <w:rFonts w:ascii="Arial Narrow" w:hAnsi="Arial Narrow"/>
          <w:b/>
          <w:noProof/>
          <w:sz w:val="20"/>
          <w:lang w:val="en-US" w:eastAsia="en-US"/>
        </w:rPr>
        <w:lastRenderedPageBreak/>
        <mc:AlternateContent>
          <mc:Choice Requires="wps">
            <w:drawing>
              <wp:anchor distT="0" distB="0" distL="114300" distR="114300" simplePos="0" relativeHeight="251679744" behindDoc="0" locked="0" layoutInCell="1" allowOverlap="1" wp14:anchorId="26F9E04A" wp14:editId="5B1E2E41">
                <wp:simplePos x="0" y="0"/>
                <wp:positionH relativeFrom="column">
                  <wp:posOffset>2769235</wp:posOffset>
                </wp:positionH>
                <wp:positionV relativeFrom="paragraph">
                  <wp:posOffset>-103505</wp:posOffset>
                </wp:positionV>
                <wp:extent cx="1419225" cy="1112520"/>
                <wp:effectExtent l="0" t="0" r="9525"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B86718">
                            <w:r w:rsidRPr="00AD76D7">
                              <w:rPr>
                                <w:noProof/>
                                <w:lang w:val="en-US" w:eastAsia="en-US"/>
                              </w:rPr>
                              <w:drawing>
                                <wp:inline distT="0" distB="0" distL="0" distR="0" wp14:anchorId="0A33C9A9" wp14:editId="7FCC0D84">
                                  <wp:extent cx="1190924" cy="992037"/>
                                  <wp:effectExtent l="19050" t="0" r="9226" b="0"/>
                                  <wp:docPr id="20" name="Image 20"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9E04A" id="Zone de texte 19" o:spid="_x0000_s1028" type="#_x0000_t202" style="position:absolute;margin-left:218.05pt;margin-top:-8.15pt;width:111.75pt;height:8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AhFvpejAIAAB4FAAAOAAAAAAAAAAAAAAAAAC4CAABkcnMvZTJvRG9jLnhtbFBLAQIt&#10;ABQABgAIAAAAIQBaH7y44AAAAAsBAAAPAAAAAAAAAAAAAAAAAOYEAABkcnMvZG93bnJldi54bWxQ&#10;SwUGAAAAAAQABADzAAAA8wUAAAAA&#10;" stroked="f">
                <v:textbox>
                  <w:txbxContent>
                    <w:p w:rsidR="002B3380" w:rsidRDefault="002B3380" w:rsidP="00B86718">
                      <w:r w:rsidRPr="00AD76D7">
                        <w:rPr>
                          <w:noProof/>
                          <w:lang w:val="en-US" w:eastAsia="en-US"/>
                        </w:rPr>
                        <w:drawing>
                          <wp:inline distT="0" distB="0" distL="0" distR="0" wp14:anchorId="0A33C9A9" wp14:editId="7FCC0D84">
                            <wp:extent cx="1190924" cy="992037"/>
                            <wp:effectExtent l="19050" t="0" r="9226" b="0"/>
                            <wp:docPr id="20" name="Image 20"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993AF5">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REPUBLIQUE DU CAMEROUN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REPUBLIC OF CAMEROON</w:t>
      </w:r>
    </w:p>
    <w:p w:rsidR="00B86718" w:rsidRPr="00E056D4" w:rsidRDefault="00B86718" w:rsidP="00B86718">
      <w:pPr>
        <w:tabs>
          <w:tab w:val="left" w:pos="4914"/>
        </w:tabs>
        <w:spacing w:after="0"/>
        <w:rPr>
          <w:rFonts w:ascii="Arial Narrow" w:hAnsi="Arial Narrow"/>
          <w:b/>
          <w:sz w:val="20"/>
          <w:lang w:val="en-US"/>
        </w:rPr>
      </w:pPr>
      <w:r>
        <w:rPr>
          <w:rFonts w:ascii="Arial Narrow" w:hAnsi="Arial Narrow"/>
          <w:b/>
          <w:sz w:val="20"/>
          <w:lang w:val="en-US"/>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B86718" w:rsidRPr="00E54EEE" w:rsidRDefault="00B86718" w:rsidP="00B86718">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B86718" w:rsidRPr="00E54EEE" w:rsidRDefault="00B86718" w:rsidP="00B86718">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B86718" w:rsidRPr="00E54EEE" w:rsidRDefault="00B86718" w:rsidP="00B86718">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B86718" w:rsidRPr="00E54EEE" w:rsidRDefault="00B86718" w:rsidP="00B86718">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B86718" w:rsidRPr="00AD76D7" w:rsidRDefault="00B86718" w:rsidP="00B86718">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D80771" w:rsidRPr="00A946F4" w:rsidRDefault="00B86718" w:rsidP="00B86718">
      <w:pPr>
        <w:tabs>
          <w:tab w:val="left" w:pos="0"/>
        </w:tabs>
        <w:spacing w:after="0" w:line="240" w:lineRule="auto"/>
        <w:rPr>
          <w:rFonts w:ascii="Times New Roman" w:eastAsia="Times New Roman" w:hAnsi="Times New Roman" w:cs="Times New Roman"/>
          <w:b/>
          <w:sz w:val="24"/>
          <w:lang w:val="en-US"/>
        </w:rPr>
      </w:pPr>
      <w:r w:rsidRPr="00AD76D7">
        <w:rPr>
          <w:rFonts w:ascii="Arial Narrow" w:hAnsi="Arial Narrow"/>
          <w:b/>
          <w:sz w:val="20"/>
        </w:rPr>
        <w:t xml:space="preserve">                </w:t>
      </w:r>
      <w:r>
        <w:rPr>
          <w:rFonts w:ascii="Arial Narrow" w:hAnsi="Arial Narrow"/>
          <w:b/>
          <w:sz w:val="20"/>
        </w:rPr>
        <w:t xml:space="preserve">   </w:t>
      </w:r>
      <w:r w:rsidRPr="00A946F4">
        <w:rPr>
          <w:rFonts w:ascii="Arial Narrow" w:hAnsi="Arial Narrow"/>
          <w:b/>
          <w:sz w:val="20"/>
          <w:lang w:val="en-US"/>
        </w:rPr>
        <w:t xml:space="preserve">SECRETARIAT GENERAL                                                                                                                         </w:t>
      </w:r>
      <w:proofErr w:type="spellStart"/>
      <w:r w:rsidRPr="00A946F4">
        <w:rPr>
          <w:rFonts w:ascii="Arial Narrow" w:hAnsi="Arial Narrow"/>
          <w:b/>
          <w:sz w:val="20"/>
          <w:lang w:val="en-US"/>
        </w:rPr>
        <w:t>GENERAL</w:t>
      </w:r>
      <w:proofErr w:type="spellEnd"/>
      <w:r w:rsidRPr="00A946F4">
        <w:rPr>
          <w:rFonts w:ascii="Arial Narrow" w:hAnsi="Arial Narrow"/>
          <w:b/>
          <w:sz w:val="20"/>
          <w:lang w:val="en-US"/>
        </w:rPr>
        <w:t xml:space="preserve"> OFFICE</w:t>
      </w:r>
    </w:p>
    <w:p w:rsidR="00B86718" w:rsidRDefault="00B86718" w:rsidP="00D80771">
      <w:pPr>
        <w:tabs>
          <w:tab w:val="left" w:pos="0"/>
          <w:tab w:val="center" w:pos="4536"/>
          <w:tab w:val="right" w:pos="9072"/>
        </w:tabs>
        <w:spacing w:after="0" w:line="240" w:lineRule="auto"/>
        <w:jc w:val="center"/>
        <w:rPr>
          <w:rFonts w:ascii="Times New Roman" w:eastAsia="Times New Roman" w:hAnsi="Times New Roman" w:cs="Times New Roman"/>
          <w:b/>
          <w:sz w:val="24"/>
          <w:lang w:val="en-US"/>
        </w:rPr>
      </w:pPr>
    </w:p>
    <w:p w:rsidR="00D80771" w:rsidRPr="00B8671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b/>
          <w:sz w:val="24"/>
          <w:lang w:val="en-US"/>
        </w:rPr>
      </w:pPr>
      <w:r w:rsidRPr="00B86718">
        <w:rPr>
          <w:rFonts w:ascii="Times New Roman" w:eastAsia="Times New Roman" w:hAnsi="Times New Roman" w:cs="Times New Roman"/>
          <w:b/>
          <w:sz w:val="24"/>
          <w:lang w:val="en-US"/>
        </w:rPr>
        <w:t xml:space="preserve">OPEN NATIONAL INVITQTION TO TENDER </w:t>
      </w:r>
    </w:p>
    <w:p w:rsidR="00D80771" w:rsidRPr="00B8671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b/>
          <w:sz w:val="24"/>
          <w:szCs w:val="24"/>
          <w:lang w:val="en-US"/>
        </w:rPr>
      </w:pPr>
      <w:r w:rsidRPr="00B86718">
        <w:rPr>
          <w:rFonts w:ascii="Times New Roman" w:eastAsia="Times New Roman" w:hAnsi="Times New Roman" w:cs="Times New Roman"/>
          <w:b/>
          <w:sz w:val="24"/>
          <w:lang w:val="en-US"/>
        </w:rPr>
        <w:t>No _________/</w:t>
      </w:r>
      <w:r w:rsidRPr="00B86718">
        <w:rPr>
          <w:rFonts w:ascii="Times New Roman" w:eastAsia="Times New Roman" w:hAnsi="Times New Roman" w:cs="Times New Roman"/>
          <w:b/>
          <w:sz w:val="24"/>
          <w:szCs w:val="24"/>
          <w:lang w:val="en-US"/>
        </w:rPr>
        <w:t xml:space="preserve">AONO/GGC/CIPM/2019 </w:t>
      </w:r>
      <w:proofErr w:type="spellStart"/>
      <w:r w:rsidRPr="00B86718">
        <w:rPr>
          <w:rFonts w:ascii="Times New Roman" w:eastAsia="Times New Roman" w:hAnsi="Times New Roman" w:cs="Times New Roman"/>
          <w:b/>
          <w:sz w:val="24"/>
          <w:szCs w:val="24"/>
          <w:lang w:val="en-US"/>
        </w:rPr>
        <w:t>of__________</w:t>
      </w:r>
      <w:r w:rsidR="00673088" w:rsidRPr="00B86718">
        <w:rPr>
          <w:rFonts w:ascii="Times New Roman" w:eastAsia="Times New Roman" w:hAnsi="Times New Roman" w:cs="Times New Roman"/>
          <w:b/>
          <w:sz w:val="24"/>
          <w:szCs w:val="24"/>
          <w:lang w:val="en-US"/>
        </w:rPr>
        <w:t>_for</w:t>
      </w:r>
      <w:proofErr w:type="spellEnd"/>
      <w:r w:rsidR="00673088" w:rsidRPr="00B86718">
        <w:rPr>
          <w:rFonts w:ascii="Times New Roman" w:eastAsia="Times New Roman" w:hAnsi="Times New Roman" w:cs="Times New Roman"/>
          <w:b/>
          <w:sz w:val="24"/>
          <w:szCs w:val="24"/>
          <w:lang w:val="en-US"/>
        </w:rPr>
        <w:t xml:space="preserve"> the realization of one (01) borehole</w:t>
      </w:r>
      <w:r w:rsidRPr="00B86718">
        <w:rPr>
          <w:rFonts w:ascii="Times New Roman" w:eastAsia="Times New Roman" w:hAnsi="Times New Roman" w:cs="Times New Roman"/>
          <w:b/>
          <w:sz w:val="24"/>
          <w:szCs w:val="24"/>
          <w:lang w:val="en-US"/>
        </w:rPr>
        <w:t xml:space="preserve"> equippe</w:t>
      </w:r>
      <w:r w:rsidR="00673088" w:rsidRPr="00B86718">
        <w:rPr>
          <w:rFonts w:ascii="Times New Roman" w:eastAsia="Times New Roman" w:hAnsi="Times New Roman" w:cs="Times New Roman"/>
          <w:b/>
          <w:sz w:val="24"/>
          <w:szCs w:val="24"/>
          <w:lang w:val="en-US"/>
        </w:rPr>
        <w:t xml:space="preserve">d with, hand pumps in </w:t>
      </w:r>
      <w:proofErr w:type="spellStart"/>
      <w:r w:rsidR="00673088" w:rsidRPr="00B86718">
        <w:rPr>
          <w:rFonts w:ascii="Times New Roman" w:eastAsia="Times New Roman" w:hAnsi="Times New Roman" w:cs="Times New Roman"/>
          <w:b/>
          <w:sz w:val="24"/>
          <w:szCs w:val="24"/>
          <w:lang w:val="en-US"/>
        </w:rPr>
        <w:t>localitie</w:t>
      </w:r>
      <w:proofErr w:type="spellEnd"/>
      <w:r w:rsidRPr="00B86718">
        <w:rPr>
          <w:rFonts w:ascii="Times New Roman" w:eastAsia="Times New Roman" w:hAnsi="Times New Roman" w:cs="Times New Roman"/>
          <w:b/>
          <w:sz w:val="24"/>
          <w:szCs w:val="24"/>
          <w:lang w:val="en-US"/>
        </w:rPr>
        <w:t xml:space="preserve"> of </w:t>
      </w:r>
      <w:proofErr w:type="spellStart"/>
      <w:r w:rsidR="00673088" w:rsidRPr="00B86718">
        <w:rPr>
          <w:rFonts w:ascii="Times New Roman" w:eastAsia="Times New Roman" w:hAnsi="Times New Roman" w:cs="Times New Roman"/>
          <w:b/>
          <w:sz w:val="24"/>
          <w:szCs w:val="24"/>
          <w:lang w:val="en-US"/>
        </w:rPr>
        <w:t>Mognogo</w:t>
      </w:r>
      <w:proofErr w:type="spellEnd"/>
      <w:r w:rsidRPr="00B86718">
        <w:rPr>
          <w:rFonts w:ascii="Times New Roman" w:eastAsia="Times New Roman" w:hAnsi="Times New Roman" w:cs="Times New Roman"/>
          <w:b/>
          <w:sz w:val="24"/>
          <w:szCs w:val="24"/>
          <w:lang w:val="en-US"/>
        </w:rPr>
        <w:t xml:space="preserve"> in </w:t>
      </w:r>
      <w:proofErr w:type="spellStart"/>
      <w:r w:rsidRPr="00B86718">
        <w:rPr>
          <w:rFonts w:ascii="Times New Roman" w:eastAsia="Times New Roman" w:hAnsi="Times New Roman" w:cs="Times New Roman"/>
          <w:b/>
          <w:sz w:val="24"/>
          <w:szCs w:val="24"/>
          <w:lang w:val="en-US"/>
        </w:rPr>
        <w:t>Gari-Gombo</w:t>
      </w:r>
      <w:proofErr w:type="spellEnd"/>
      <w:r w:rsidRPr="00B86718">
        <w:rPr>
          <w:rFonts w:ascii="Times New Roman" w:eastAsia="Times New Roman" w:hAnsi="Times New Roman" w:cs="Times New Roman"/>
          <w:b/>
          <w:sz w:val="24"/>
          <w:szCs w:val="24"/>
          <w:lang w:val="en-US"/>
        </w:rPr>
        <w:t xml:space="preserve"> Council.</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szCs w:val="24"/>
        </w:rPr>
      </w:pPr>
      <w:r w:rsidRPr="00F86A48">
        <w:rPr>
          <w:rFonts w:ascii="Times New Roman" w:eastAsia="Times New Roman" w:hAnsi="Times New Roman" w:cs="Times New Roman"/>
          <w:sz w:val="28"/>
          <w:szCs w:val="24"/>
        </w:rPr>
        <w:t>FINANCING</w:t>
      </w:r>
      <w:r w:rsidRPr="00F86A48">
        <w:rPr>
          <w:rFonts w:ascii="Times New Roman" w:eastAsia="Times New Roman" w:hAnsi="Times New Roman" w:cs="Times New Roman"/>
          <w:b/>
          <w:sz w:val="28"/>
          <w:szCs w:val="24"/>
        </w:rPr>
        <w:t> :</w:t>
      </w:r>
      <w:r w:rsidR="00673088">
        <w:rPr>
          <w:rFonts w:ascii="Times New Roman" w:eastAsia="Times New Roman" w:hAnsi="Times New Roman" w:cs="Times New Roman"/>
          <w:sz w:val="28"/>
          <w:szCs w:val="24"/>
        </w:rPr>
        <w:t xml:space="preserve"> 2019 PIB MINADER</w:t>
      </w:r>
    </w:p>
    <w:p w:rsidR="00D80771" w:rsidRPr="00F86A48" w:rsidRDefault="00D80771" w:rsidP="00D80771">
      <w:pPr>
        <w:numPr>
          <w:ilvl w:val="0"/>
          <w:numId w:val="18"/>
        </w:numPr>
        <w:tabs>
          <w:tab w:val="left" w:pos="0"/>
        </w:tabs>
        <w:spacing w:after="120" w:line="240" w:lineRule="auto"/>
        <w:ind w:left="720"/>
        <w:jc w:val="both"/>
        <w:rPr>
          <w:rFonts w:ascii="Times New Roman" w:eastAsia="Times New Roman" w:hAnsi="Times New Roman" w:cs="Times New Roman"/>
          <w:b/>
        </w:rPr>
      </w:pPr>
      <w:proofErr w:type="spellStart"/>
      <w:r w:rsidRPr="00F86A48">
        <w:rPr>
          <w:rFonts w:ascii="Times New Roman" w:eastAsia="Times New Roman" w:hAnsi="Times New Roman" w:cs="Times New Roman"/>
          <w:b/>
        </w:rPr>
        <w:t>Subject</w:t>
      </w:r>
      <w:proofErr w:type="spellEnd"/>
      <w:r w:rsidRPr="00F86A48">
        <w:rPr>
          <w:rFonts w:ascii="Times New Roman" w:eastAsia="Times New Roman" w:hAnsi="Times New Roman" w:cs="Times New Roman"/>
          <w:b/>
        </w:rPr>
        <w:t xml:space="preserve"> : </w:t>
      </w:r>
    </w:p>
    <w:p w:rsidR="00FA201B" w:rsidRPr="00B86718" w:rsidRDefault="00D80771" w:rsidP="00D80771">
      <w:pPr>
        <w:tabs>
          <w:tab w:val="left" w:pos="0"/>
          <w:tab w:val="center" w:pos="4536"/>
          <w:tab w:val="right" w:pos="9072"/>
        </w:tabs>
        <w:spacing w:after="0" w:line="240" w:lineRule="auto"/>
        <w:jc w:val="both"/>
        <w:rPr>
          <w:rFonts w:ascii="Times New Roman" w:eastAsia="Times New Roman" w:hAnsi="Times New Roman" w:cs="Times New Roman"/>
          <w:b/>
          <w:sz w:val="24"/>
          <w:szCs w:val="24"/>
          <w:lang w:val="en-US"/>
        </w:rPr>
      </w:pPr>
      <w:r w:rsidRPr="00B86718">
        <w:rPr>
          <w:rFonts w:ascii="Times New Roman" w:eastAsia="Times New Roman" w:hAnsi="Times New Roman" w:cs="Times New Roman"/>
          <w:sz w:val="24"/>
          <w:lang w:val="en-US"/>
        </w:rPr>
        <w:tab/>
        <w:t>Within the framework</w:t>
      </w:r>
      <w:r w:rsidR="00FA201B" w:rsidRPr="00B86718">
        <w:rPr>
          <w:rFonts w:ascii="Times New Roman" w:eastAsia="Times New Roman" w:hAnsi="Times New Roman" w:cs="Times New Roman"/>
          <w:sz w:val="24"/>
          <w:lang w:val="en-US"/>
        </w:rPr>
        <w:t xml:space="preserve"> of the implementation of  MINADER</w:t>
      </w:r>
      <w:r w:rsidRPr="00B86718">
        <w:rPr>
          <w:rFonts w:ascii="Times New Roman" w:eastAsia="Times New Roman" w:hAnsi="Times New Roman" w:cs="Times New Roman"/>
          <w:sz w:val="24"/>
          <w:lang w:val="en-US"/>
        </w:rPr>
        <w:t xml:space="preserve"> Public Investment Budget (PIB) 2019, the Mayor of </w:t>
      </w:r>
      <w:proofErr w:type="spellStart"/>
      <w:r w:rsidRPr="00B86718">
        <w:rPr>
          <w:rFonts w:ascii="Times New Roman" w:eastAsia="Times New Roman" w:hAnsi="Times New Roman" w:cs="Times New Roman"/>
          <w:sz w:val="24"/>
          <w:lang w:val="en-US"/>
        </w:rPr>
        <w:t>Gari-Gombo</w:t>
      </w:r>
      <w:proofErr w:type="spellEnd"/>
      <w:r w:rsidRPr="00B86718">
        <w:rPr>
          <w:rFonts w:ascii="Times New Roman" w:eastAsia="Times New Roman" w:hAnsi="Times New Roman" w:cs="Times New Roman"/>
          <w:sz w:val="24"/>
          <w:lang w:val="en-US"/>
        </w:rPr>
        <w:t xml:space="preserve"> Council launches an Open National Tender for the realization of </w:t>
      </w:r>
      <w:r w:rsidR="00FA201B" w:rsidRPr="00B86718">
        <w:rPr>
          <w:rFonts w:ascii="Times New Roman" w:eastAsia="Times New Roman" w:hAnsi="Times New Roman" w:cs="Times New Roman"/>
          <w:b/>
          <w:sz w:val="24"/>
          <w:szCs w:val="24"/>
          <w:lang w:val="en-US"/>
        </w:rPr>
        <w:t xml:space="preserve">one (01) borehole equipped with, hand pumps in </w:t>
      </w:r>
      <w:proofErr w:type="spellStart"/>
      <w:r w:rsidR="00FA201B" w:rsidRPr="00B86718">
        <w:rPr>
          <w:rFonts w:ascii="Times New Roman" w:eastAsia="Times New Roman" w:hAnsi="Times New Roman" w:cs="Times New Roman"/>
          <w:b/>
          <w:sz w:val="24"/>
          <w:szCs w:val="24"/>
          <w:lang w:val="en-US"/>
        </w:rPr>
        <w:t>localitie</w:t>
      </w:r>
      <w:proofErr w:type="spellEnd"/>
      <w:r w:rsidR="00FA201B" w:rsidRPr="00B86718">
        <w:rPr>
          <w:rFonts w:ascii="Times New Roman" w:eastAsia="Times New Roman" w:hAnsi="Times New Roman" w:cs="Times New Roman"/>
          <w:b/>
          <w:sz w:val="24"/>
          <w:szCs w:val="24"/>
          <w:lang w:val="en-US"/>
        </w:rPr>
        <w:t xml:space="preserve"> of </w:t>
      </w:r>
      <w:proofErr w:type="spellStart"/>
      <w:r w:rsidR="00FA201B" w:rsidRPr="00B86718">
        <w:rPr>
          <w:rFonts w:ascii="Times New Roman" w:eastAsia="Times New Roman" w:hAnsi="Times New Roman" w:cs="Times New Roman"/>
          <w:b/>
          <w:sz w:val="24"/>
          <w:szCs w:val="24"/>
          <w:lang w:val="en-US"/>
        </w:rPr>
        <w:t>Mognogo</w:t>
      </w:r>
      <w:proofErr w:type="spellEnd"/>
      <w:r w:rsidR="00FA201B" w:rsidRPr="00B86718">
        <w:rPr>
          <w:rFonts w:ascii="Times New Roman" w:eastAsia="Times New Roman" w:hAnsi="Times New Roman" w:cs="Times New Roman"/>
          <w:b/>
          <w:sz w:val="24"/>
          <w:szCs w:val="24"/>
          <w:lang w:val="en-US"/>
        </w:rPr>
        <w:t xml:space="preserve"> in </w:t>
      </w:r>
      <w:proofErr w:type="spellStart"/>
      <w:r w:rsidR="00FA201B" w:rsidRPr="00B86718">
        <w:rPr>
          <w:rFonts w:ascii="Times New Roman" w:eastAsia="Times New Roman" w:hAnsi="Times New Roman" w:cs="Times New Roman"/>
          <w:b/>
          <w:sz w:val="24"/>
          <w:szCs w:val="24"/>
          <w:lang w:val="en-US"/>
        </w:rPr>
        <w:t>Gari-Gombo</w:t>
      </w:r>
      <w:proofErr w:type="spellEnd"/>
      <w:r w:rsidR="00FA201B" w:rsidRPr="00B86718">
        <w:rPr>
          <w:rFonts w:ascii="Times New Roman" w:eastAsia="Times New Roman" w:hAnsi="Times New Roman" w:cs="Times New Roman"/>
          <w:b/>
          <w:sz w:val="24"/>
          <w:szCs w:val="24"/>
          <w:lang w:val="en-US"/>
        </w:rPr>
        <w:t xml:space="preserve"> Council.</w:t>
      </w:r>
    </w:p>
    <w:p w:rsidR="00FA201B" w:rsidRPr="00B86718" w:rsidRDefault="00FA201B" w:rsidP="00D80771">
      <w:pPr>
        <w:tabs>
          <w:tab w:val="left" w:pos="0"/>
          <w:tab w:val="center" w:pos="4536"/>
          <w:tab w:val="right" w:pos="9072"/>
        </w:tabs>
        <w:spacing w:after="0" w:line="240" w:lineRule="auto"/>
        <w:jc w:val="both"/>
        <w:rPr>
          <w:rFonts w:ascii="Times New Roman" w:eastAsia="Times New Roman" w:hAnsi="Times New Roman" w:cs="Times New Roman"/>
          <w:sz w:val="24"/>
          <w:lang w:val="en-US"/>
        </w:rPr>
      </w:pPr>
    </w:p>
    <w:p w:rsidR="00D80771" w:rsidRPr="00F86A48" w:rsidRDefault="00D80771" w:rsidP="00D80771">
      <w:pPr>
        <w:numPr>
          <w:ilvl w:val="0"/>
          <w:numId w:val="19"/>
        </w:numPr>
        <w:tabs>
          <w:tab w:val="left" w:pos="0"/>
        </w:tabs>
        <w:spacing w:after="120" w:line="240" w:lineRule="auto"/>
        <w:ind w:left="720"/>
        <w:jc w:val="both"/>
        <w:rPr>
          <w:rFonts w:ascii="Times New Roman" w:eastAsia="Times New Roman" w:hAnsi="Times New Roman" w:cs="Times New Roman"/>
          <w:b/>
        </w:rPr>
      </w:pPr>
      <w:r w:rsidRPr="00F86A48">
        <w:rPr>
          <w:rFonts w:ascii="Times New Roman" w:eastAsia="Times New Roman" w:hAnsi="Times New Roman" w:cs="Times New Roman"/>
          <w:b/>
        </w:rPr>
        <w:t>Nature of Works</w:t>
      </w:r>
    </w:p>
    <w:p w:rsidR="00D80771" w:rsidRPr="00B86718" w:rsidRDefault="00D80771" w:rsidP="00D80771">
      <w:pPr>
        <w:tabs>
          <w:tab w:val="left" w:pos="0"/>
        </w:tabs>
        <w:spacing w:after="0" w:line="240" w:lineRule="auto"/>
        <w:ind w:left="680"/>
        <w:jc w:val="both"/>
        <w:rPr>
          <w:rFonts w:ascii="Times New Roman" w:eastAsia="Times New Roman" w:hAnsi="Times New Roman" w:cs="Times New Roman"/>
          <w:sz w:val="24"/>
          <w:lang w:val="en-US"/>
        </w:rPr>
      </w:pPr>
      <w:r w:rsidRPr="00B86718">
        <w:rPr>
          <w:rFonts w:ascii="Times New Roman" w:eastAsia="Times New Roman" w:hAnsi="Times New Roman" w:cs="Times New Roman"/>
          <w:sz w:val="24"/>
          <w:lang w:val="en-US"/>
        </w:rPr>
        <w:t xml:space="preserve">The works concerned in this Invitation to Tender comprise: </w:t>
      </w:r>
    </w:p>
    <w:p w:rsidR="00FA201B" w:rsidRPr="00B86718" w:rsidRDefault="00FA201B" w:rsidP="00FA201B">
      <w:pPr>
        <w:numPr>
          <w:ilvl w:val="0"/>
          <w:numId w:val="20"/>
        </w:numPr>
        <w:spacing w:after="0" w:line="240" w:lineRule="auto"/>
        <w:jc w:val="both"/>
        <w:rPr>
          <w:sz w:val="24"/>
          <w:szCs w:val="24"/>
          <w:lang w:val="en-US"/>
        </w:rPr>
      </w:pPr>
      <w:r w:rsidRPr="00A033D9">
        <w:rPr>
          <w:sz w:val="24"/>
          <w:szCs w:val="24"/>
          <w:lang w:val="en-US"/>
        </w:rPr>
        <w:t xml:space="preserve">The </w:t>
      </w:r>
      <w:r w:rsidRPr="00B86718">
        <w:rPr>
          <w:sz w:val="24"/>
          <w:szCs w:val="24"/>
          <w:lang w:val="en-US"/>
        </w:rPr>
        <w:t xml:space="preserve"> geophysical and installation studies ;</w:t>
      </w:r>
    </w:p>
    <w:p w:rsidR="00FA201B" w:rsidRPr="00B86718" w:rsidRDefault="00FA201B" w:rsidP="00FA201B">
      <w:pPr>
        <w:numPr>
          <w:ilvl w:val="0"/>
          <w:numId w:val="20"/>
        </w:numPr>
        <w:spacing w:after="0" w:line="240" w:lineRule="auto"/>
        <w:ind w:left="680"/>
        <w:jc w:val="both"/>
        <w:rPr>
          <w:sz w:val="24"/>
          <w:szCs w:val="24"/>
          <w:lang w:val="en-US"/>
        </w:rPr>
      </w:pPr>
      <w:r w:rsidRPr="00B86718">
        <w:rPr>
          <w:sz w:val="24"/>
          <w:szCs w:val="24"/>
          <w:lang w:val="en-US"/>
        </w:rPr>
        <w:t xml:space="preserve">Mobilization of </w:t>
      </w:r>
      <w:proofErr w:type="spellStart"/>
      <w:r w:rsidRPr="00B86718">
        <w:rPr>
          <w:sz w:val="24"/>
          <w:szCs w:val="24"/>
          <w:lang w:val="en-US"/>
        </w:rPr>
        <w:t>equipement</w:t>
      </w:r>
      <w:proofErr w:type="spellEnd"/>
      <w:r w:rsidRPr="00B86718">
        <w:rPr>
          <w:sz w:val="24"/>
          <w:szCs w:val="24"/>
          <w:lang w:val="en-US"/>
        </w:rPr>
        <w:t xml:space="preserve"> and materials and site installation </w:t>
      </w:r>
    </w:p>
    <w:p w:rsidR="00FA201B" w:rsidRPr="00B86718" w:rsidRDefault="00FA201B" w:rsidP="00FA201B">
      <w:pPr>
        <w:numPr>
          <w:ilvl w:val="0"/>
          <w:numId w:val="20"/>
        </w:numPr>
        <w:spacing w:after="0" w:line="240" w:lineRule="auto"/>
        <w:ind w:left="680"/>
        <w:jc w:val="both"/>
        <w:rPr>
          <w:sz w:val="24"/>
          <w:szCs w:val="24"/>
          <w:lang w:val="en-US"/>
        </w:rPr>
      </w:pPr>
      <w:r w:rsidRPr="00B86718">
        <w:rPr>
          <w:sz w:val="24"/>
          <w:szCs w:val="24"/>
          <w:lang w:val="en-US"/>
        </w:rPr>
        <w:t>The execution of drill works ;</w:t>
      </w:r>
    </w:p>
    <w:p w:rsidR="00FA201B" w:rsidRPr="00A033D9" w:rsidRDefault="00FA201B" w:rsidP="00FA201B">
      <w:pPr>
        <w:numPr>
          <w:ilvl w:val="0"/>
          <w:numId w:val="20"/>
        </w:numPr>
        <w:spacing w:after="0" w:line="240" w:lineRule="auto"/>
        <w:ind w:left="680"/>
        <w:jc w:val="both"/>
        <w:rPr>
          <w:sz w:val="24"/>
          <w:szCs w:val="24"/>
        </w:rPr>
      </w:pPr>
      <w:r w:rsidRPr="00A033D9">
        <w:rPr>
          <w:sz w:val="24"/>
          <w:szCs w:val="24"/>
        </w:rPr>
        <w:t xml:space="preserve">The </w:t>
      </w:r>
      <w:proofErr w:type="spellStart"/>
      <w:r w:rsidRPr="00A033D9">
        <w:rPr>
          <w:sz w:val="24"/>
          <w:szCs w:val="24"/>
        </w:rPr>
        <w:t>development</w:t>
      </w:r>
      <w:proofErr w:type="spellEnd"/>
      <w:r w:rsidRPr="00A033D9">
        <w:rPr>
          <w:sz w:val="24"/>
          <w:szCs w:val="24"/>
        </w:rPr>
        <w:t xml:space="preserve"> of </w:t>
      </w:r>
      <w:proofErr w:type="spellStart"/>
      <w:r w:rsidRPr="00A033D9">
        <w:rPr>
          <w:sz w:val="24"/>
          <w:szCs w:val="24"/>
        </w:rPr>
        <w:t>borehole</w:t>
      </w:r>
      <w:proofErr w:type="spellEnd"/>
      <w:r w:rsidRPr="00A033D9">
        <w:rPr>
          <w:sz w:val="24"/>
          <w:szCs w:val="24"/>
        </w:rPr>
        <w:t> ;</w:t>
      </w:r>
    </w:p>
    <w:p w:rsidR="00FA201B" w:rsidRPr="00A033D9" w:rsidRDefault="00FA201B" w:rsidP="00FA201B">
      <w:pPr>
        <w:numPr>
          <w:ilvl w:val="0"/>
          <w:numId w:val="20"/>
        </w:numPr>
        <w:spacing w:after="0" w:line="240" w:lineRule="auto"/>
        <w:ind w:left="680"/>
        <w:jc w:val="both"/>
        <w:rPr>
          <w:sz w:val="24"/>
          <w:szCs w:val="24"/>
        </w:rPr>
      </w:pPr>
      <w:r w:rsidRPr="00A033D9">
        <w:rPr>
          <w:sz w:val="24"/>
          <w:szCs w:val="24"/>
        </w:rPr>
        <w:t xml:space="preserve">The </w:t>
      </w:r>
      <w:proofErr w:type="spellStart"/>
      <w:r w:rsidRPr="00A033D9">
        <w:rPr>
          <w:sz w:val="24"/>
          <w:szCs w:val="24"/>
        </w:rPr>
        <w:t>equipment</w:t>
      </w:r>
      <w:proofErr w:type="spellEnd"/>
      <w:r w:rsidRPr="00A033D9">
        <w:rPr>
          <w:sz w:val="24"/>
          <w:szCs w:val="24"/>
        </w:rPr>
        <w:t xml:space="preserve"> of </w:t>
      </w:r>
      <w:proofErr w:type="spellStart"/>
      <w:r w:rsidRPr="00A033D9">
        <w:rPr>
          <w:sz w:val="24"/>
          <w:szCs w:val="24"/>
        </w:rPr>
        <w:t>borehole</w:t>
      </w:r>
      <w:proofErr w:type="spellEnd"/>
      <w:r w:rsidRPr="00A033D9">
        <w:rPr>
          <w:sz w:val="24"/>
          <w:szCs w:val="24"/>
        </w:rPr>
        <w:t> ;</w:t>
      </w:r>
    </w:p>
    <w:p w:rsidR="00FA201B" w:rsidRPr="00B86718" w:rsidRDefault="00FA201B" w:rsidP="00FA201B">
      <w:pPr>
        <w:numPr>
          <w:ilvl w:val="0"/>
          <w:numId w:val="20"/>
        </w:numPr>
        <w:spacing w:after="0" w:line="240" w:lineRule="auto"/>
        <w:ind w:left="680"/>
        <w:jc w:val="both"/>
        <w:rPr>
          <w:sz w:val="24"/>
          <w:szCs w:val="24"/>
          <w:lang w:val="en-US"/>
        </w:rPr>
      </w:pPr>
      <w:r w:rsidRPr="00A033D9">
        <w:rPr>
          <w:sz w:val="24"/>
          <w:szCs w:val="24"/>
          <w:lang w:val="en-US"/>
        </w:rPr>
        <w:t>Supply and installation of manual pump;</w:t>
      </w:r>
    </w:p>
    <w:p w:rsidR="00FA201B" w:rsidRPr="00A033D9" w:rsidRDefault="00FA201B" w:rsidP="00FA201B">
      <w:pPr>
        <w:numPr>
          <w:ilvl w:val="0"/>
          <w:numId w:val="20"/>
        </w:numPr>
        <w:spacing w:after="0" w:line="240" w:lineRule="auto"/>
        <w:ind w:left="680"/>
        <w:jc w:val="both"/>
        <w:rPr>
          <w:sz w:val="24"/>
          <w:szCs w:val="24"/>
        </w:rPr>
      </w:pPr>
      <w:r w:rsidRPr="00A033D9">
        <w:rPr>
          <w:sz w:val="24"/>
          <w:szCs w:val="24"/>
        </w:rPr>
        <w:t>Construction of superstructure ;</w:t>
      </w:r>
    </w:p>
    <w:p w:rsidR="00FA201B" w:rsidRPr="00A033D9" w:rsidRDefault="00FA201B" w:rsidP="00FA201B">
      <w:pPr>
        <w:numPr>
          <w:ilvl w:val="0"/>
          <w:numId w:val="20"/>
        </w:numPr>
        <w:spacing w:after="0" w:line="240" w:lineRule="auto"/>
        <w:ind w:left="680"/>
        <w:jc w:val="both"/>
        <w:rPr>
          <w:sz w:val="24"/>
          <w:szCs w:val="24"/>
        </w:rPr>
      </w:pPr>
      <w:r w:rsidRPr="00A033D9">
        <w:rPr>
          <w:sz w:val="24"/>
          <w:szCs w:val="24"/>
        </w:rPr>
        <w:t xml:space="preserve">Water </w:t>
      </w:r>
      <w:proofErr w:type="spellStart"/>
      <w:r w:rsidRPr="00A033D9">
        <w:rPr>
          <w:sz w:val="24"/>
          <w:szCs w:val="24"/>
        </w:rPr>
        <w:t>quality</w:t>
      </w:r>
      <w:proofErr w:type="spellEnd"/>
      <w:r w:rsidRPr="00A033D9">
        <w:rPr>
          <w:sz w:val="24"/>
          <w:szCs w:val="24"/>
        </w:rPr>
        <w:t xml:space="preserve"> test </w:t>
      </w:r>
    </w:p>
    <w:p w:rsidR="00FA201B" w:rsidRPr="00A033D9" w:rsidRDefault="00FA201B" w:rsidP="00FA201B">
      <w:pPr>
        <w:numPr>
          <w:ilvl w:val="0"/>
          <w:numId w:val="20"/>
        </w:numPr>
        <w:spacing w:after="0" w:line="240" w:lineRule="auto"/>
        <w:ind w:left="680"/>
        <w:jc w:val="both"/>
        <w:rPr>
          <w:sz w:val="24"/>
          <w:szCs w:val="24"/>
        </w:rPr>
      </w:pPr>
      <w:proofErr w:type="spellStart"/>
      <w:r w:rsidRPr="00A033D9">
        <w:rPr>
          <w:sz w:val="24"/>
          <w:szCs w:val="24"/>
        </w:rPr>
        <w:t>Desinfection</w:t>
      </w:r>
      <w:proofErr w:type="spellEnd"/>
      <w:r w:rsidRPr="00A033D9">
        <w:rPr>
          <w:sz w:val="24"/>
          <w:szCs w:val="24"/>
        </w:rPr>
        <w:t xml:space="preserve"> of </w:t>
      </w:r>
      <w:proofErr w:type="spellStart"/>
      <w:r w:rsidRPr="00A033D9">
        <w:rPr>
          <w:sz w:val="24"/>
          <w:szCs w:val="24"/>
        </w:rPr>
        <w:t>borehole</w:t>
      </w:r>
      <w:proofErr w:type="spellEnd"/>
      <w:r w:rsidRPr="00A033D9">
        <w:rPr>
          <w:sz w:val="24"/>
          <w:szCs w:val="24"/>
        </w:rPr>
        <w:t> ;</w:t>
      </w:r>
    </w:p>
    <w:p w:rsidR="00FA201B" w:rsidRPr="00B86718" w:rsidRDefault="00FA201B" w:rsidP="00FA201B">
      <w:pPr>
        <w:numPr>
          <w:ilvl w:val="0"/>
          <w:numId w:val="20"/>
        </w:numPr>
        <w:spacing w:after="0" w:line="240" w:lineRule="auto"/>
        <w:ind w:left="680"/>
        <w:jc w:val="both"/>
        <w:rPr>
          <w:sz w:val="24"/>
          <w:szCs w:val="24"/>
          <w:lang w:val="en-US"/>
        </w:rPr>
      </w:pPr>
      <w:r w:rsidRPr="00B86718">
        <w:rPr>
          <w:sz w:val="24"/>
          <w:szCs w:val="24"/>
          <w:lang w:val="en-US"/>
        </w:rPr>
        <w:t>Buy and supply of tool box </w:t>
      </w:r>
    </w:p>
    <w:p w:rsidR="00FA201B" w:rsidRPr="00B86718" w:rsidRDefault="00FA201B" w:rsidP="00FA201B">
      <w:pPr>
        <w:numPr>
          <w:ilvl w:val="0"/>
          <w:numId w:val="20"/>
        </w:numPr>
        <w:spacing w:after="120" w:line="240" w:lineRule="auto"/>
        <w:ind w:left="680"/>
        <w:jc w:val="both"/>
        <w:rPr>
          <w:sz w:val="24"/>
          <w:szCs w:val="24"/>
          <w:lang w:val="en-US"/>
        </w:rPr>
      </w:pPr>
      <w:r w:rsidRPr="00B86718">
        <w:rPr>
          <w:sz w:val="24"/>
          <w:szCs w:val="24"/>
          <w:lang w:val="en-US"/>
        </w:rPr>
        <w:t xml:space="preserve">Formation of water management committee. </w:t>
      </w:r>
    </w:p>
    <w:p w:rsidR="00D80771" w:rsidRPr="00B86718" w:rsidRDefault="00D80771" w:rsidP="00D80771">
      <w:pPr>
        <w:numPr>
          <w:ilvl w:val="0"/>
          <w:numId w:val="20"/>
        </w:numPr>
        <w:tabs>
          <w:tab w:val="left" w:pos="0"/>
        </w:tabs>
        <w:spacing w:after="120" w:line="240" w:lineRule="auto"/>
        <w:ind w:left="680"/>
        <w:jc w:val="both"/>
        <w:rPr>
          <w:rFonts w:ascii="Times New Roman" w:eastAsia="Times New Roman" w:hAnsi="Times New Roman" w:cs="Times New Roman"/>
          <w:sz w:val="24"/>
          <w:lang w:val="en-US"/>
        </w:rPr>
      </w:pPr>
      <w:r w:rsidRPr="00B86718">
        <w:rPr>
          <w:rFonts w:ascii="Times New Roman" w:eastAsia="Times New Roman" w:hAnsi="Times New Roman" w:cs="Times New Roman"/>
          <w:sz w:val="24"/>
          <w:lang w:val="en-US"/>
        </w:rPr>
        <w:t xml:space="preserve">The creation of a management committee for each well and </w:t>
      </w:r>
      <w:proofErr w:type="spellStart"/>
      <w:r w:rsidRPr="00B86718">
        <w:rPr>
          <w:rFonts w:ascii="Times New Roman" w:eastAsia="Times New Roman" w:hAnsi="Times New Roman" w:cs="Times New Roman"/>
          <w:sz w:val="24"/>
          <w:lang w:val="en-US"/>
        </w:rPr>
        <w:t>Remifice</w:t>
      </w:r>
      <w:proofErr w:type="spellEnd"/>
      <w:r w:rsidRPr="00B86718">
        <w:rPr>
          <w:rFonts w:ascii="Times New Roman" w:eastAsia="Times New Roman" w:hAnsi="Times New Roman" w:cs="Times New Roman"/>
          <w:sz w:val="24"/>
          <w:lang w:val="en-US"/>
        </w:rPr>
        <w:t xml:space="preserve"> </w:t>
      </w:r>
      <w:proofErr w:type="spellStart"/>
      <w:r w:rsidRPr="00B86718">
        <w:rPr>
          <w:rFonts w:ascii="Times New Roman" w:eastAsia="Times New Roman" w:hAnsi="Times New Roman" w:cs="Times New Roman"/>
          <w:sz w:val="24"/>
          <w:lang w:val="en-US"/>
        </w:rPr>
        <w:t>capentis</w:t>
      </w:r>
      <w:proofErr w:type="spellEnd"/>
      <w:r w:rsidRPr="00B86718">
        <w:rPr>
          <w:rFonts w:ascii="Times New Roman" w:eastAsia="Times New Roman" w:hAnsi="Times New Roman" w:cs="Times New Roman"/>
          <w:sz w:val="24"/>
          <w:lang w:val="en-US"/>
        </w:rPr>
        <w:t xml:space="preserve"> of local’s well </w:t>
      </w:r>
      <w:proofErr w:type="spellStart"/>
      <w:r w:rsidRPr="00B86718">
        <w:rPr>
          <w:rFonts w:ascii="Times New Roman" w:eastAsia="Times New Roman" w:hAnsi="Times New Roman" w:cs="Times New Roman"/>
          <w:sz w:val="24"/>
          <w:lang w:val="en-US"/>
        </w:rPr>
        <w:t>repotor</w:t>
      </w:r>
      <w:proofErr w:type="spellEnd"/>
      <w:r w:rsidRPr="00B86718">
        <w:rPr>
          <w:rFonts w:ascii="Times New Roman" w:eastAsia="Times New Roman" w:hAnsi="Times New Roman" w:cs="Times New Roman"/>
          <w:sz w:val="24"/>
          <w:lang w:val="en-US"/>
        </w:rPr>
        <w:t>.</w:t>
      </w:r>
    </w:p>
    <w:p w:rsidR="00D80771" w:rsidRPr="00F86A48" w:rsidRDefault="00D80771" w:rsidP="00D80771">
      <w:pPr>
        <w:numPr>
          <w:ilvl w:val="0"/>
          <w:numId w:val="20"/>
        </w:numPr>
        <w:tabs>
          <w:tab w:val="left" w:pos="0"/>
        </w:tabs>
        <w:spacing w:after="120" w:line="240" w:lineRule="auto"/>
        <w:ind w:left="720"/>
        <w:jc w:val="both"/>
        <w:rPr>
          <w:rFonts w:ascii="Times New Roman" w:eastAsia="Times New Roman" w:hAnsi="Times New Roman" w:cs="Times New Roman"/>
          <w:b/>
        </w:rPr>
      </w:pPr>
      <w:r w:rsidRPr="00F86A48">
        <w:rPr>
          <w:rFonts w:ascii="Times New Roman" w:eastAsia="Times New Roman" w:hAnsi="Times New Roman" w:cs="Times New Roman"/>
          <w:b/>
        </w:rPr>
        <w:t>Participation et origine</w:t>
      </w:r>
    </w:p>
    <w:p w:rsidR="00D80771" w:rsidRPr="00B86718" w:rsidRDefault="00D80771" w:rsidP="00D80771">
      <w:pPr>
        <w:tabs>
          <w:tab w:val="left" w:pos="0"/>
          <w:tab w:val="left" w:pos="4536"/>
          <w:tab w:val="center" w:pos="709"/>
        </w:tabs>
        <w:spacing w:after="120" w:line="240" w:lineRule="auto"/>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Participation in this Invitation to Tender is open to companies with proven expertise in the field of hydraulics.</w:t>
      </w:r>
    </w:p>
    <w:p w:rsidR="00D80771" w:rsidRPr="00F86A48" w:rsidRDefault="00D80771" w:rsidP="00D80771">
      <w:pPr>
        <w:numPr>
          <w:ilvl w:val="0"/>
          <w:numId w:val="21"/>
        </w:numPr>
        <w:tabs>
          <w:tab w:val="left" w:pos="0"/>
        </w:tabs>
        <w:spacing w:after="0" w:line="240" w:lineRule="auto"/>
        <w:ind w:left="720"/>
        <w:jc w:val="both"/>
        <w:rPr>
          <w:rFonts w:ascii="Times New Roman" w:eastAsia="Times New Roman" w:hAnsi="Times New Roman" w:cs="Times New Roman"/>
          <w:b/>
        </w:rPr>
      </w:pPr>
      <w:proofErr w:type="spellStart"/>
      <w:r w:rsidRPr="00F86A48">
        <w:rPr>
          <w:rFonts w:ascii="Times New Roman" w:eastAsia="Times New Roman" w:hAnsi="Times New Roman" w:cs="Times New Roman"/>
          <w:b/>
        </w:rPr>
        <w:t>Financing</w:t>
      </w:r>
      <w:proofErr w:type="spellEnd"/>
    </w:p>
    <w:p w:rsidR="00D80771" w:rsidRPr="00B86718" w:rsidRDefault="00D80771" w:rsidP="00D80771">
      <w:pPr>
        <w:tabs>
          <w:tab w:val="left" w:pos="0"/>
        </w:tabs>
        <w:spacing w:after="120" w:line="240" w:lineRule="auto"/>
        <w:jc w:val="both"/>
        <w:rPr>
          <w:rFonts w:ascii="Times New Roman" w:eastAsia="Times New Roman" w:hAnsi="Times New Roman" w:cs="Times New Roman"/>
          <w:b/>
          <w:lang w:val="en-US"/>
        </w:rPr>
      </w:pPr>
      <w:r w:rsidRPr="00B86718">
        <w:rPr>
          <w:rFonts w:ascii="Times New Roman" w:eastAsia="Times New Roman" w:hAnsi="Times New Roman" w:cs="Times New Roman"/>
          <w:lang w:val="en-US"/>
        </w:rPr>
        <w:tab/>
        <w:t xml:space="preserve">Works concerned in this Invitation to </w:t>
      </w:r>
      <w:r w:rsidR="00FA201B" w:rsidRPr="00B86718">
        <w:rPr>
          <w:rFonts w:ascii="Times New Roman" w:eastAsia="Times New Roman" w:hAnsi="Times New Roman" w:cs="Times New Roman"/>
          <w:lang w:val="en-US"/>
        </w:rPr>
        <w:t>tender will be financed by MINADER</w:t>
      </w:r>
      <w:r w:rsidRPr="00B86718">
        <w:rPr>
          <w:rFonts w:ascii="Times New Roman" w:eastAsia="Times New Roman" w:hAnsi="Times New Roman" w:cs="Times New Roman"/>
          <w:lang w:val="en-US"/>
        </w:rPr>
        <w:t>’s 2019 Public Investment Budget PIB.</w:t>
      </w:r>
    </w:p>
    <w:p w:rsidR="00D80771" w:rsidRPr="00F86A48" w:rsidRDefault="00D80771" w:rsidP="00D80771">
      <w:pPr>
        <w:numPr>
          <w:ilvl w:val="0"/>
          <w:numId w:val="22"/>
        </w:numPr>
        <w:tabs>
          <w:tab w:val="left" w:pos="0"/>
        </w:tabs>
        <w:spacing w:after="0" w:line="240" w:lineRule="auto"/>
        <w:ind w:left="720"/>
        <w:jc w:val="both"/>
        <w:rPr>
          <w:rFonts w:ascii="Times New Roman" w:eastAsia="Times New Roman" w:hAnsi="Times New Roman" w:cs="Times New Roman"/>
          <w:b/>
        </w:rPr>
      </w:pPr>
      <w:r w:rsidRPr="00F86A48">
        <w:rPr>
          <w:rFonts w:ascii="Times New Roman" w:eastAsia="Times New Roman" w:hAnsi="Times New Roman" w:cs="Times New Roman"/>
          <w:b/>
        </w:rPr>
        <w:t>Consultation of Tender File:</w:t>
      </w:r>
    </w:p>
    <w:p w:rsidR="00D80771" w:rsidRPr="00B86718" w:rsidRDefault="00D80771" w:rsidP="00D80771">
      <w:pPr>
        <w:tabs>
          <w:tab w:val="left" w:pos="0"/>
        </w:tabs>
        <w:spacing w:after="120" w:line="240" w:lineRule="auto"/>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ab/>
        <w:t>The tender file can be consulted during working hours at, P O Box ------, Tel: ---------, on publication of this notice.</w:t>
      </w:r>
    </w:p>
    <w:p w:rsidR="00D80771" w:rsidRPr="00F86A48" w:rsidRDefault="00D80771" w:rsidP="00D80771">
      <w:pPr>
        <w:numPr>
          <w:ilvl w:val="0"/>
          <w:numId w:val="23"/>
        </w:numPr>
        <w:tabs>
          <w:tab w:val="left" w:pos="0"/>
        </w:tabs>
        <w:spacing w:after="0" w:line="240" w:lineRule="auto"/>
        <w:ind w:left="720"/>
        <w:jc w:val="both"/>
        <w:rPr>
          <w:rFonts w:ascii="Times New Roman" w:eastAsia="Times New Roman" w:hAnsi="Times New Roman" w:cs="Times New Roman"/>
          <w:b/>
        </w:rPr>
      </w:pPr>
      <w:r w:rsidRPr="00F86A48">
        <w:rPr>
          <w:rFonts w:ascii="Times New Roman" w:eastAsia="Times New Roman" w:hAnsi="Times New Roman" w:cs="Times New Roman"/>
          <w:b/>
        </w:rPr>
        <w:t>Acquisition  of Tender File :</w:t>
      </w:r>
    </w:p>
    <w:p w:rsidR="00D80771" w:rsidRPr="00B86718" w:rsidRDefault="00D80771" w:rsidP="00D80771">
      <w:pPr>
        <w:tabs>
          <w:tab w:val="left" w:pos="0"/>
        </w:tabs>
        <w:spacing w:after="0" w:line="240" w:lineRule="auto"/>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ab/>
        <w:t xml:space="preserve">The Tender file can be obtained at </w:t>
      </w:r>
      <w:proofErr w:type="spellStart"/>
      <w:r w:rsidRPr="00B86718">
        <w:rPr>
          <w:rFonts w:ascii="Times New Roman" w:eastAsia="Times New Roman" w:hAnsi="Times New Roman" w:cs="Times New Roman"/>
          <w:lang w:val="en-US"/>
        </w:rPr>
        <w:t>Gari-Gombo</w:t>
      </w:r>
      <w:proofErr w:type="spellEnd"/>
      <w:r w:rsidRPr="00B86718">
        <w:rPr>
          <w:rFonts w:ascii="Times New Roman" w:eastAsia="Times New Roman" w:hAnsi="Times New Roman" w:cs="Times New Roman"/>
          <w:lang w:val="en-US"/>
        </w:rPr>
        <w:t xml:space="preserve"> Council, P.O Box ----------, and Tel: ----------, on publication of this notice, upon payment into the Public Treasury of a nonrefundable sum of </w:t>
      </w:r>
      <w:proofErr w:type="spellStart"/>
      <w:r w:rsidRPr="00B86718">
        <w:rPr>
          <w:rFonts w:ascii="Times New Roman" w:eastAsia="Times New Roman" w:hAnsi="Times New Roman" w:cs="Times New Roman"/>
          <w:b/>
          <w:lang w:val="en-US"/>
        </w:rPr>
        <w:t>fivety</w:t>
      </w:r>
      <w:proofErr w:type="spellEnd"/>
      <w:r w:rsidRPr="00B86718">
        <w:rPr>
          <w:rFonts w:ascii="Times New Roman" w:eastAsia="Times New Roman" w:hAnsi="Times New Roman" w:cs="Times New Roman"/>
          <w:b/>
          <w:lang w:val="en-US"/>
        </w:rPr>
        <w:t xml:space="preserve"> thousand (50 000) F CFA</w:t>
      </w:r>
      <w:r w:rsidRPr="00B86718">
        <w:rPr>
          <w:rFonts w:ascii="Times New Roman" w:eastAsia="Times New Roman" w:hAnsi="Times New Roman" w:cs="Times New Roman"/>
          <w:lang w:val="en-US"/>
        </w:rPr>
        <w:t xml:space="preserve">. </w:t>
      </w:r>
    </w:p>
    <w:p w:rsidR="00D80771" w:rsidRPr="00B86718" w:rsidRDefault="00D80771" w:rsidP="00D80771">
      <w:pPr>
        <w:tabs>
          <w:tab w:val="left" w:pos="0"/>
        </w:tabs>
        <w:spacing w:after="0" w:line="240" w:lineRule="auto"/>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During the acquisition of the Tender file; bidders must have themselves registered by indicating their full address P.O Box, Telephone, Fax, etc.).</w:t>
      </w:r>
    </w:p>
    <w:p w:rsidR="00D80771" w:rsidRPr="00B86718" w:rsidRDefault="00D80771" w:rsidP="00D80771">
      <w:pPr>
        <w:tabs>
          <w:tab w:val="left" w:pos="0"/>
        </w:tabs>
        <w:spacing w:after="0" w:line="240" w:lineRule="auto"/>
        <w:jc w:val="both"/>
        <w:rPr>
          <w:rFonts w:ascii="Times New Roman" w:eastAsia="Times New Roman" w:hAnsi="Times New Roman" w:cs="Times New Roman"/>
          <w:lang w:val="en-US"/>
        </w:rPr>
      </w:pPr>
    </w:p>
    <w:p w:rsidR="00D80771" w:rsidRPr="00F86A48" w:rsidRDefault="00D80771" w:rsidP="00D80771">
      <w:pPr>
        <w:numPr>
          <w:ilvl w:val="0"/>
          <w:numId w:val="24"/>
        </w:numPr>
        <w:tabs>
          <w:tab w:val="left" w:pos="0"/>
        </w:tabs>
        <w:spacing w:after="240" w:line="240" w:lineRule="auto"/>
        <w:ind w:left="720"/>
        <w:jc w:val="both"/>
        <w:rPr>
          <w:rFonts w:ascii="Times New Roman" w:eastAsia="Times New Roman" w:hAnsi="Times New Roman" w:cs="Times New Roman"/>
          <w:b/>
        </w:rPr>
      </w:pPr>
      <w:proofErr w:type="spellStart"/>
      <w:r w:rsidRPr="00F86A48">
        <w:rPr>
          <w:rFonts w:ascii="Times New Roman" w:eastAsia="Times New Roman" w:hAnsi="Times New Roman" w:cs="Times New Roman"/>
          <w:b/>
        </w:rPr>
        <w:t>Submission</w:t>
      </w:r>
      <w:proofErr w:type="spellEnd"/>
      <w:r w:rsidRPr="00F86A48">
        <w:rPr>
          <w:rFonts w:ascii="Times New Roman" w:eastAsia="Times New Roman" w:hAnsi="Times New Roman" w:cs="Times New Roman"/>
          <w:b/>
        </w:rPr>
        <w:t xml:space="preserve"> of Tenders :</w:t>
      </w:r>
    </w:p>
    <w:p w:rsidR="00D80771" w:rsidRPr="00B86718" w:rsidRDefault="00D80771" w:rsidP="00D80771">
      <w:pPr>
        <w:tabs>
          <w:tab w:val="left" w:pos="0"/>
        </w:tabs>
        <w:spacing w:before="120" w:after="120" w:line="240" w:lineRule="auto"/>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 xml:space="preserve">Each bid drafted in English or French in seven (07) copies including one (01) original and six (06) duplicates labeled as such should reach </w:t>
      </w:r>
      <w:proofErr w:type="spellStart"/>
      <w:r w:rsidRPr="00B86718">
        <w:rPr>
          <w:rFonts w:ascii="Times New Roman" w:eastAsia="Times New Roman" w:hAnsi="Times New Roman" w:cs="Times New Roman"/>
          <w:lang w:val="en-US"/>
        </w:rPr>
        <w:t>Gari-Gombo</w:t>
      </w:r>
      <w:proofErr w:type="spellEnd"/>
      <w:r w:rsidRPr="00B86718">
        <w:rPr>
          <w:rFonts w:ascii="Times New Roman" w:eastAsia="Times New Roman" w:hAnsi="Times New Roman" w:cs="Times New Roman"/>
          <w:lang w:val="en-US"/>
        </w:rPr>
        <w:t xml:space="preserve"> Council, P.O Box ----------, and Tel: ----------, not later than   _______________at </w:t>
      </w:r>
      <w:r w:rsidRPr="00B86718">
        <w:rPr>
          <w:rFonts w:ascii="Times New Roman" w:eastAsia="Times New Roman" w:hAnsi="Times New Roman" w:cs="Times New Roman"/>
          <w:b/>
          <w:lang w:val="en-US"/>
        </w:rPr>
        <w:t xml:space="preserve">11 </w:t>
      </w:r>
      <w:proofErr w:type="spellStart"/>
      <w:r w:rsidRPr="00B86718">
        <w:rPr>
          <w:rFonts w:ascii="Times New Roman" w:eastAsia="Times New Roman" w:hAnsi="Times New Roman" w:cs="Times New Roman"/>
          <w:b/>
          <w:lang w:val="en-US"/>
        </w:rPr>
        <w:t>a.m</w:t>
      </w:r>
      <w:proofErr w:type="spellEnd"/>
      <w:r w:rsidRPr="00B86718">
        <w:rPr>
          <w:rFonts w:ascii="Times New Roman" w:eastAsia="Times New Roman" w:hAnsi="Times New Roman" w:cs="Times New Roman"/>
          <w:lang w:val="en-US"/>
        </w:rPr>
        <w:t xml:space="preserve"> local time under sealed cover addressed to the Mayor of </w:t>
      </w:r>
      <w:proofErr w:type="spellStart"/>
      <w:r w:rsidRPr="00B86718">
        <w:rPr>
          <w:rFonts w:ascii="Times New Roman" w:eastAsia="Times New Roman" w:hAnsi="Times New Roman" w:cs="Times New Roman"/>
          <w:lang w:val="en-US"/>
        </w:rPr>
        <w:t>Gari-Gombo</w:t>
      </w:r>
      <w:proofErr w:type="spellEnd"/>
      <w:r w:rsidRPr="00B86718">
        <w:rPr>
          <w:rFonts w:ascii="Times New Roman" w:eastAsia="Times New Roman" w:hAnsi="Times New Roman" w:cs="Times New Roman"/>
          <w:lang w:val="en-US"/>
        </w:rPr>
        <w:t xml:space="preserve"> Council  and labeled:</w:t>
      </w:r>
    </w:p>
    <w:p w:rsidR="00D80771" w:rsidRPr="00B86718" w:rsidRDefault="00D80771" w:rsidP="00D80771">
      <w:pPr>
        <w:tabs>
          <w:tab w:val="left" w:pos="0"/>
          <w:tab w:val="left" w:pos="720"/>
        </w:tabs>
        <w:spacing w:after="240" w:line="240" w:lineRule="auto"/>
        <w:jc w:val="both"/>
        <w:rPr>
          <w:rFonts w:ascii="Times New Roman" w:eastAsia="Times New Roman" w:hAnsi="Times New Roman" w:cs="Times New Roman"/>
          <w:b/>
          <w:lang w:val="en-US"/>
        </w:rPr>
      </w:pPr>
      <w:r w:rsidRPr="00B86718">
        <w:rPr>
          <w:rFonts w:ascii="Times New Roman" w:eastAsia="Times New Roman" w:hAnsi="Times New Roman" w:cs="Times New Roman"/>
          <w:lang w:val="en-US"/>
        </w:rPr>
        <w:lastRenderedPageBreak/>
        <w:t xml:space="preserve">« OPEN NATIONAL INVITATION TO TENDER No ____________/AONO/GGC/CIPM/2019 </w:t>
      </w:r>
      <w:proofErr w:type="spellStart"/>
      <w:r w:rsidRPr="00B86718">
        <w:rPr>
          <w:rFonts w:ascii="Times New Roman" w:eastAsia="Times New Roman" w:hAnsi="Times New Roman" w:cs="Times New Roman"/>
          <w:lang w:val="en-US"/>
        </w:rPr>
        <w:t>of________</w:t>
      </w:r>
      <w:r w:rsidRPr="00B86718">
        <w:rPr>
          <w:rFonts w:ascii="Times New Roman" w:eastAsia="Times New Roman" w:hAnsi="Times New Roman" w:cs="Times New Roman"/>
          <w:b/>
          <w:lang w:val="en-US"/>
        </w:rPr>
        <w:t>FOR</w:t>
      </w:r>
      <w:proofErr w:type="spellEnd"/>
      <w:r w:rsidRPr="00B86718">
        <w:rPr>
          <w:rFonts w:ascii="Times New Roman" w:eastAsia="Times New Roman" w:hAnsi="Times New Roman" w:cs="Times New Roman"/>
          <w:b/>
          <w:lang w:val="en-US"/>
        </w:rPr>
        <w:t xml:space="preserve"> THE REALIZATION OF </w:t>
      </w:r>
      <w:r w:rsidR="00FA201B" w:rsidRPr="00B86718">
        <w:rPr>
          <w:rFonts w:ascii="Times New Roman" w:eastAsia="Times New Roman" w:hAnsi="Times New Roman" w:cs="Times New Roman"/>
          <w:b/>
          <w:lang w:val="en-US"/>
        </w:rPr>
        <w:t xml:space="preserve">ONE (01) BOREHOLE EQUIPPED WITH, HAND PUMPS IN LOCALITIE OF MOGNOGO IN GARI-GOMBO COUNCIL. </w:t>
      </w:r>
    </w:p>
    <w:p w:rsidR="00D80771" w:rsidRPr="00B86718" w:rsidRDefault="00D80771" w:rsidP="00D80771">
      <w:pPr>
        <w:tabs>
          <w:tab w:val="left" w:pos="0"/>
          <w:tab w:val="left" w:pos="720"/>
        </w:tabs>
        <w:spacing w:after="240" w:line="240" w:lineRule="auto"/>
        <w:jc w:val="both"/>
        <w:rPr>
          <w:rFonts w:ascii="Times New Roman" w:eastAsia="Times New Roman" w:hAnsi="Times New Roman" w:cs="Times New Roman"/>
          <w:b/>
          <w:lang w:val="en-US"/>
        </w:rPr>
      </w:pPr>
      <w:r w:rsidRPr="00B86718">
        <w:rPr>
          <w:rFonts w:ascii="Times New Roman" w:eastAsia="Times New Roman" w:hAnsi="Times New Roman" w:cs="Times New Roman"/>
          <w:b/>
          <w:lang w:val="en-US"/>
        </w:rPr>
        <w:t xml:space="preserve">                                                  </w:t>
      </w:r>
      <w:r w:rsidR="00FA201B" w:rsidRPr="00B86718">
        <w:rPr>
          <w:rFonts w:ascii="Times New Roman" w:eastAsia="Times New Roman" w:hAnsi="Times New Roman" w:cs="Times New Roman"/>
          <w:b/>
          <w:lang w:val="en-US"/>
        </w:rPr>
        <w:t>FINANCING 2019 MINASER</w:t>
      </w:r>
      <w:r w:rsidRPr="00B86718">
        <w:rPr>
          <w:rFonts w:ascii="Times New Roman" w:eastAsia="Times New Roman" w:hAnsi="Times New Roman" w:cs="Times New Roman"/>
          <w:b/>
          <w:lang w:val="en-US"/>
        </w:rPr>
        <w:t xml:space="preserve"> BIP. </w:t>
      </w:r>
    </w:p>
    <w:p w:rsidR="00D80771" w:rsidRPr="00B86718" w:rsidRDefault="00D80771" w:rsidP="00D80771">
      <w:pPr>
        <w:tabs>
          <w:tab w:val="left" w:pos="0"/>
          <w:tab w:val="left" w:pos="720"/>
        </w:tabs>
        <w:spacing w:after="240" w:line="240" w:lineRule="auto"/>
        <w:jc w:val="both"/>
        <w:rPr>
          <w:rFonts w:ascii="Times New Roman" w:eastAsia="Times New Roman" w:hAnsi="Times New Roman" w:cs="Times New Roman"/>
          <w:lang w:val="en-US"/>
        </w:rPr>
      </w:pPr>
      <w:r w:rsidRPr="00B86718">
        <w:rPr>
          <w:rFonts w:ascii="Times New Roman" w:eastAsia="Times New Roman" w:hAnsi="Times New Roman" w:cs="Times New Roman"/>
          <w:b/>
          <w:lang w:val="en-US"/>
        </w:rPr>
        <w:t>« TO BE OPENED ONLY DURING THE BID OPENING SESSION »</w:t>
      </w:r>
    </w:p>
    <w:p w:rsidR="00D80771" w:rsidRPr="00F86A48" w:rsidRDefault="00D80771" w:rsidP="00D80771">
      <w:pPr>
        <w:numPr>
          <w:ilvl w:val="0"/>
          <w:numId w:val="25"/>
        </w:numPr>
        <w:tabs>
          <w:tab w:val="left" w:pos="0"/>
        </w:tabs>
        <w:spacing w:after="120" w:line="240" w:lineRule="auto"/>
        <w:ind w:left="720"/>
        <w:jc w:val="both"/>
        <w:rPr>
          <w:rFonts w:ascii="Times New Roman" w:eastAsia="Times New Roman" w:hAnsi="Times New Roman" w:cs="Times New Roman"/>
          <w:b/>
        </w:rPr>
      </w:pPr>
      <w:proofErr w:type="spellStart"/>
      <w:r w:rsidRPr="00F86A48">
        <w:rPr>
          <w:rFonts w:ascii="Times New Roman" w:eastAsia="Times New Roman" w:hAnsi="Times New Roman" w:cs="Times New Roman"/>
          <w:b/>
        </w:rPr>
        <w:t>Admissibility</w:t>
      </w:r>
      <w:proofErr w:type="spellEnd"/>
      <w:r w:rsidRPr="00F86A48">
        <w:rPr>
          <w:rFonts w:ascii="Times New Roman" w:eastAsia="Times New Roman" w:hAnsi="Times New Roman" w:cs="Times New Roman"/>
          <w:b/>
        </w:rPr>
        <w:t xml:space="preserve"> of </w:t>
      </w:r>
      <w:proofErr w:type="spellStart"/>
      <w:r w:rsidRPr="00F86A48">
        <w:rPr>
          <w:rFonts w:ascii="Times New Roman" w:eastAsia="Times New Roman" w:hAnsi="Times New Roman" w:cs="Times New Roman"/>
          <w:b/>
        </w:rPr>
        <w:t>Bids</w:t>
      </w:r>
      <w:proofErr w:type="spellEnd"/>
      <w:r w:rsidRPr="00F86A48">
        <w:rPr>
          <w:rFonts w:ascii="Times New Roman" w:eastAsia="Times New Roman" w:hAnsi="Times New Roman" w:cs="Times New Roman"/>
          <w:b/>
        </w:rPr>
        <w:t xml:space="preserve"> </w:t>
      </w:r>
    </w:p>
    <w:p w:rsidR="00D80771" w:rsidRPr="00B86718" w:rsidRDefault="00D80771" w:rsidP="00D80771">
      <w:pPr>
        <w:tabs>
          <w:tab w:val="left" w:pos="0"/>
        </w:tabs>
        <w:spacing w:after="0" w:line="240" w:lineRule="auto"/>
        <w:jc w:val="both"/>
        <w:rPr>
          <w:rFonts w:ascii="Times New Roman" w:eastAsia="Times New Roman" w:hAnsi="Times New Roman" w:cs="Times New Roman"/>
          <w:sz w:val="24"/>
          <w:lang w:val="en-US"/>
        </w:rPr>
      </w:pPr>
      <w:r w:rsidRPr="00B86718">
        <w:rPr>
          <w:rFonts w:ascii="Times New Roman" w:eastAsia="Times New Roman" w:hAnsi="Times New Roman" w:cs="Times New Roman"/>
          <w:sz w:val="24"/>
          <w:lang w:val="en-US"/>
        </w:rPr>
        <w:tab/>
        <w:t xml:space="preserve">Each bidder must include in his administrative documents a bid bond of the sum of </w:t>
      </w:r>
      <w:r w:rsidR="00FA201B" w:rsidRPr="00B86718">
        <w:rPr>
          <w:rFonts w:ascii="Times New Roman" w:eastAsia="Times New Roman" w:hAnsi="Times New Roman" w:cs="Times New Roman"/>
          <w:sz w:val="24"/>
          <w:lang w:val="en-US"/>
        </w:rPr>
        <w:t>one hundred sixty thousand (16</w:t>
      </w:r>
      <w:r w:rsidRPr="00B86718">
        <w:rPr>
          <w:rFonts w:ascii="Times New Roman" w:eastAsia="Times New Roman" w:hAnsi="Times New Roman" w:cs="Times New Roman"/>
          <w:sz w:val="24"/>
          <w:lang w:val="en-US"/>
        </w:rPr>
        <w:t>0 000) F CFA issued by a first class bank recognized by the Ministry in charge of Finance as listed in document No. 12 of the Tender File and valid for thirty (30) days after the initial date of validity of bids</w:t>
      </w:r>
    </w:p>
    <w:p w:rsidR="00D80771" w:rsidRPr="00B86718" w:rsidRDefault="00D80771" w:rsidP="00D80771">
      <w:pPr>
        <w:tabs>
          <w:tab w:val="left" w:pos="0"/>
        </w:tabs>
        <w:spacing w:after="0" w:line="240" w:lineRule="auto"/>
        <w:jc w:val="both"/>
        <w:rPr>
          <w:rFonts w:ascii="Times New Roman" w:eastAsia="Times New Roman" w:hAnsi="Times New Roman" w:cs="Times New Roman"/>
          <w:sz w:val="24"/>
          <w:lang w:val="en-US"/>
        </w:rPr>
      </w:pPr>
      <w:r w:rsidRPr="00B86718">
        <w:rPr>
          <w:rFonts w:ascii="Times New Roman" w:eastAsia="Times New Roman" w:hAnsi="Times New Roman" w:cs="Times New Roman"/>
          <w:sz w:val="24"/>
          <w:lang w:val="en-US"/>
        </w:rPr>
        <w:tab/>
        <w:t>At the risk of rejection, the other required administrative documents must be originals or true copies certified by the issuing service or a competent administrative authority in conformity with the requirements of the consultation regulations. The documents must not be more than three (3) months old or must have been established after the date of signature of this consultation notice.</w:t>
      </w:r>
    </w:p>
    <w:p w:rsidR="00D80771" w:rsidRPr="00B86718" w:rsidRDefault="00D80771" w:rsidP="00D80771">
      <w:pPr>
        <w:tabs>
          <w:tab w:val="left" w:pos="0"/>
        </w:tabs>
        <w:spacing w:after="0" w:line="240" w:lineRule="auto"/>
        <w:jc w:val="both"/>
        <w:rPr>
          <w:rFonts w:ascii="Times New Roman" w:eastAsia="Times New Roman" w:hAnsi="Times New Roman" w:cs="Times New Roman"/>
          <w:sz w:val="24"/>
          <w:lang w:val="en-US"/>
        </w:rPr>
      </w:pPr>
      <w:r w:rsidRPr="00B86718">
        <w:rPr>
          <w:rFonts w:ascii="Times New Roman" w:eastAsia="Times New Roman" w:hAnsi="Times New Roman" w:cs="Times New Roman"/>
          <w:sz w:val="24"/>
          <w:lang w:val="en-US"/>
        </w:rPr>
        <w:tab/>
        <w:t>Any incomplete bid in conformity with the requirements of this tender will be declared inadmissible. The absence, especially, of a bid bond issued by a first-class bank approved by the Ministry in charge of Finance or noncompliance with model documents of the Consultation File will lead to the bid’s outright rejection, without any recourse.</w:t>
      </w:r>
    </w:p>
    <w:p w:rsidR="00D80771" w:rsidRPr="00B86718" w:rsidRDefault="00D80771" w:rsidP="00D80771">
      <w:pPr>
        <w:tabs>
          <w:tab w:val="left" w:pos="0"/>
        </w:tabs>
        <w:spacing w:after="0" w:line="240" w:lineRule="auto"/>
        <w:rPr>
          <w:rFonts w:ascii="Times New Roman" w:eastAsia="Times New Roman" w:hAnsi="Times New Roman" w:cs="Times New Roman"/>
          <w:sz w:val="24"/>
          <w:lang w:val="en-US"/>
        </w:rPr>
      </w:pPr>
    </w:p>
    <w:p w:rsidR="00D80771" w:rsidRPr="00F86A48" w:rsidRDefault="00D80771" w:rsidP="00D80771">
      <w:pPr>
        <w:numPr>
          <w:ilvl w:val="0"/>
          <w:numId w:val="26"/>
        </w:numPr>
        <w:tabs>
          <w:tab w:val="left" w:pos="0"/>
        </w:tabs>
        <w:spacing w:after="0" w:line="240" w:lineRule="auto"/>
        <w:ind w:left="720"/>
        <w:jc w:val="both"/>
        <w:rPr>
          <w:rFonts w:ascii="Times New Roman" w:eastAsia="Times New Roman" w:hAnsi="Times New Roman" w:cs="Times New Roman"/>
          <w:b/>
        </w:rPr>
      </w:pPr>
      <w:r w:rsidRPr="00F86A48">
        <w:rPr>
          <w:rFonts w:ascii="Times New Roman" w:eastAsia="Times New Roman" w:hAnsi="Times New Roman" w:cs="Times New Roman"/>
          <w:b/>
        </w:rPr>
        <w:t xml:space="preserve">13. Open of </w:t>
      </w:r>
      <w:proofErr w:type="spellStart"/>
      <w:r w:rsidRPr="00F86A48">
        <w:rPr>
          <w:rFonts w:ascii="Times New Roman" w:eastAsia="Times New Roman" w:hAnsi="Times New Roman" w:cs="Times New Roman"/>
          <w:b/>
        </w:rPr>
        <w:t>bids</w:t>
      </w:r>
      <w:proofErr w:type="spellEnd"/>
      <w:r w:rsidRPr="00F86A48">
        <w:rPr>
          <w:rFonts w:ascii="Times New Roman" w:eastAsia="Times New Roman" w:hAnsi="Times New Roman" w:cs="Times New Roman"/>
          <w:b/>
        </w:rPr>
        <w:t>:</w:t>
      </w:r>
    </w:p>
    <w:p w:rsidR="00D80771" w:rsidRPr="00B86718" w:rsidRDefault="00D80771" w:rsidP="00D80771">
      <w:pPr>
        <w:keepLines/>
        <w:tabs>
          <w:tab w:val="left" w:pos="0"/>
        </w:tabs>
        <w:spacing w:after="0" w:line="276" w:lineRule="auto"/>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 xml:space="preserve">Administrative, technical and financial files will be opened at </w:t>
      </w:r>
      <w:proofErr w:type="spellStart"/>
      <w:r w:rsidRPr="00B86718">
        <w:rPr>
          <w:rFonts w:ascii="Times New Roman" w:eastAsia="Times New Roman" w:hAnsi="Times New Roman" w:cs="Times New Roman"/>
          <w:lang w:val="en-US"/>
        </w:rPr>
        <w:t>Gari-Gombo</w:t>
      </w:r>
      <w:proofErr w:type="spellEnd"/>
      <w:r w:rsidRPr="00B86718">
        <w:rPr>
          <w:rFonts w:ascii="Times New Roman" w:eastAsia="Times New Roman" w:hAnsi="Times New Roman" w:cs="Times New Roman"/>
          <w:lang w:val="en-US"/>
        </w:rPr>
        <w:t xml:space="preserve"> Council on _______ at </w:t>
      </w:r>
      <w:r w:rsidRPr="00B86718">
        <w:rPr>
          <w:rFonts w:ascii="Times New Roman" w:eastAsia="Times New Roman" w:hAnsi="Times New Roman" w:cs="Times New Roman"/>
          <w:b/>
          <w:lang w:val="en-US"/>
        </w:rPr>
        <w:t>12 noon</w:t>
      </w:r>
      <w:r w:rsidRPr="00B86718">
        <w:rPr>
          <w:rFonts w:ascii="Times New Roman" w:eastAsia="Times New Roman" w:hAnsi="Times New Roman" w:cs="Times New Roman"/>
          <w:lang w:val="en-US"/>
        </w:rPr>
        <w:t xml:space="preserve"> by </w:t>
      </w:r>
      <w:proofErr w:type="spellStart"/>
      <w:r w:rsidRPr="00B86718">
        <w:rPr>
          <w:rFonts w:ascii="Times New Roman" w:eastAsia="Times New Roman" w:hAnsi="Times New Roman" w:cs="Times New Roman"/>
          <w:lang w:val="en-US"/>
        </w:rPr>
        <w:t>Gari-Gombo</w:t>
      </w:r>
      <w:proofErr w:type="spellEnd"/>
      <w:r w:rsidRPr="00B86718">
        <w:rPr>
          <w:rFonts w:ascii="Times New Roman" w:eastAsia="Times New Roman" w:hAnsi="Times New Roman" w:cs="Times New Roman"/>
          <w:lang w:val="en-US"/>
        </w:rPr>
        <w:t xml:space="preserve"> Council’s Ministerial Tenders’ Board.</w:t>
      </w:r>
    </w:p>
    <w:p w:rsidR="00D80771" w:rsidRPr="00B86718" w:rsidRDefault="00D80771" w:rsidP="00D80771">
      <w:pPr>
        <w:tabs>
          <w:tab w:val="left" w:pos="0"/>
        </w:tabs>
        <w:spacing w:before="120" w:after="120" w:line="240" w:lineRule="auto"/>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 xml:space="preserve">      Only bidders may take part in the opening session or be represented by a duly authorized person of their choice with a perfect knowledge of the file</w:t>
      </w:r>
    </w:p>
    <w:p w:rsidR="00D80771" w:rsidRPr="00F86A48" w:rsidRDefault="00D80771" w:rsidP="00D80771">
      <w:pPr>
        <w:numPr>
          <w:ilvl w:val="0"/>
          <w:numId w:val="27"/>
        </w:numPr>
        <w:tabs>
          <w:tab w:val="left" w:pos="0"/>
          <w:tab w:val="left" w:pos="4536"/>
          <w:tab w:val="center" w:pos="709"/>
        </w:tabs>
        <w:spacing w:after="120" w:line="240" w:lineRule="auto"/>
        <w:ind w:left="720"/>
        <w:jc w:val="both"/>
        <w:rPr>
          <w:rFonts w:ascii="Times New Roman" w:eastAsia="Times New Roman" w:hAnsi="Times New Roman" w:cs="Times New Roman"/>
          <w:b/>
          <w:sz w:val="24"/>
        </w:rPr>
      </w:pPr>
      <w:proofErr w:type="spellStart"/>
      <w:r w:rsidRPr="00F86A48">
        <w:rPr>
          <w:rFonts w:ascii="Times New Roman" w:eastAsia="Times New Roman" w:hAnsi="Times New Roman" w:cs="Times New Roman"/>
          <w:b/>
          <w:sz w:val="24"/>
        </w:rPr>
        <w:t>Execution</w:t>
      </w:r>
      <w:proofErr w:type="spellEnd"/>
      <w:r w:rsidRPr="00F86A48">
        <w:rPr>
          <w:rFonts w:ascii="Times New Roman" w:eastAsia="Times New Roman" w:hAnsi="Times New Roman" w:cs="Times New Roman"/>
          <w:b/>
          <w:sz w:val="24"/>
        </w:rPr>
        <w:t xml:space="preserve"> </w:t>
      </w:r>
      <w:proofErr w:type="spellStart"/>
      <w:r w:rsidRPr="00F86A48">
        <w:rPr>
          <w:rFonts w:ascii="Times New Roman" w:eastAsia="Times New Roman" w:hAnsi="Times New Roman" w:cs="Times New Roman"/>
          <w:b/>
          <w:sz w:val="24"/>
        </w:rPr>
        <w:t>Period</w:t>
      </w:r>
      <w:proofErr w:type="spellEnd"/>
    </w:p>
    <w:p w:rsidR="00D80771" w:rsidRPr="00B86718" w:rsidRDefault="00D80771" w:rsidP="00D80771">
      <w:pPr>
        <w:tabs>
          <w:tab w:val="left" w:pos="0"/>
        </w:tabs>
        <w:spacing w:before="120" w:after="120" w:line="240" w:lineRule="auto"/>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 xml:space="preserve">The maximum period fixed by the Contracting Authority for the execution of the works is </w:t>
      </w:r>
      <w:r w:rsidRPr="00B86718">
        <w:rPr>
          <w:rFonts w:ascii="Times New Roman" w:eastAsia="Times New Roman" w:hAnsi="Times New Roman" w:cs="Times New Roman"/>
          <w:b/>
          <w:lang w:val="en-US"/>
        </w:rPr>
        <w:t>three (03) months.</w:t>
      </w:r>
    </w:p>
    <w:p w:rsidR="00D80771" w:rsidRPr="00F86A48" w:rsidRDefault="00D80771" w:rsidP="00D80771">
      <w:pPr>
        <w:numPr>
          <w:ilvl w:val="0"/>
          <w:numId w:val="28"/>
        </w:numPr>
        <w:tabs>
          <w:tab w:val="left" w:pos="0"/>
        </w:tabs>
        <w:spacing w:after="0" w:line="240" w:lineRule="auto"/>
        <w:ind w:left="720"/>
        <w:jc w:val="both"/>
        <w:rPr>
          <w:rFonts w:ascii="Times New Roman" w:eastAsia="Times New Roman" w:hAnsi="Times New Roman" w:cs="Times New Roman"/>
          <w:b/>
        </w:rPr>
      </w:pPr>
      <w:r w:rsidRPr="00F86A48">
        <w:rPr>
          <w:rFonts w:ascii="Times New Roman" w:eastAsia="Times New Roman" w:hAnsi="Times New Roman" w:cs="Times New Roman"/>
          <w:b/>
        </w:rPr>
        <w:t xml:space="preserve">Evaluation </w:t>
      </w:r>
      <w:proofErr w:type="spellStart"/>
      <w:r w:rsidRPr="00F86A48">
        <w:rPr>
          <w:rFonts w:ascii="Times New Roman" w:eastAsia="Times New Roman" w:hAnsi="Times New Roman" w:cs="Times New Roman"/>
          <w:b/>
        </w:rPr>
        <w:t>criteria</w:t>
      </w:r>
      <w:proofErr w:type="spellEnd"/>
    </w:p>
    <w:p w:rsidR="00D80771" w:rsidRPr="00B86718" w:rsidRDefault="00D80771" w:rsidP="00D80771">
      <w:pPr>
        <w:tabs>
          <w:tab w:val="left" w:pos="0"/>
        </w:tabs>
        <w:spacing w:after="120" w:line="240" w:lineRule="auto"/>
        <w:rPr>
          <w:rFonts w:ascii="Times New Roman" w:eastAsia="Times New Roman" w:hAnsi="Times New Roman" w:cs="Times New Roman"/>
          <w:b/>
          <w:sz w:val="24"/>
          <w:lang w:val="en-US"/>
        </w:rPr>
      </w:pPr>
      <w:r w:rsidRPr="00B86718">
        <w:rPr>
          <w:rFonts w:ascii="Times New Roman" w:eastAsia="Times New Roman" w:hAnsi="Times New Roman" w:cs="Times New Roman"/>
          <w:lang w:val="en-US"/>
        </w:rPr>
        <w:tab/>
        <w:t>Scoring of the tenders will be by the binary system (yes /no).</w:t>
      </w:r>
    </w:p>
    <w:p w:rsidR="00D80771" w:rsidRPr="00F86A48" w:rsidRDefault="00D80771" w:rsidP="00D80771">
      <w:pPr>
        <w:numPr>
          <w:ilvl w:val="0"/>
          <w:numId w:val="29"/>
        </w:numPr>
        <w:tabs>
          <w:tab w:val="left" w:pos="0"/>
        </w:tabs>
        <w:spacing w:after="120" w:line="240" w:lineRule="auto"/>
        <w:ind w:left="868"/>
        <w:jc w:val="both"/>
        <w:rPr>
          <w:rFonts w:ascii="Times New Roman" w:eastAsia="Times New Roman" w:hAnsi="Times New Roman" w:cs="Times New Roman"/>
          <w:b/>
        </w:rPr>
      </w:pPr>
      <w:proofErr w:type="spellStart"/>
      <w:r w:rsidRPr="00F86A48">
        <w:rPr>
          <w:rFonts w:ascii="Times New Roman" w:eastAsia="Times New Roman" w:hAnsi="Times New Roman" w:cs="Times New Roman"/>
          <w:b/>
        </w:rPr>
        <w:t>Eliminatorycriteria</w:t>
      </w:r>
      <w:proofErr w:type="spellEnd"/>
      <w:r w:rsidRPr="00F86A48">
        <w:rPr>
          <w:rFonts w:ascii="Times New Roman" w:eastAsia="Times New Roman" w:hAnsi="Times New Roman" w:cs="Times New Roman"/>
          <w:b/>
        </w:rPr>
        <w:t>:</w:t>
      </w:r>
    </w:p>
    <w:p w:rsidR="00D80771" w:rsidRPr="00B86718" w:rsidRDefault="00D80771" w:rsidP="00D80771">
      <w:pPr>
        <w:numPr>
          <w:ilvl w:val="0"/>
          <w:numId w:val="29"/>
        </w:numPr>
        <w:tabs>
          <w:tab w:val="left" w:pos="0"/>
        </w:tabs>
        <w:spacing w:before="80" w:after="60" w:line="240" w:lineRule="auto"/>
        <w:ind w:left="1276"/>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Incomplete administrative, technical and or financial file ;</w:t>
      </w:r>
    </w:p>
    <w:p w:rsidR="00D80771" w:rsidRPr="00F86A48" w:rsidRDefault="00D80771" w:rsidP="00D80771">
      <w:pPr>
        <w:numPr>
          <w:ilvl w:val="0"/>
          <w:numId w:val="29"/>
        </w:numPr>
        <w:tabs>
          <w:tab w:val="left" w:pos="0"/>
        </w:tabs>
        <w:spacing w:before="80" w:after="60" w:line="240" w:lineRule="auto"/>
        <w:ind w:left="1276"/>
        <w:jc w:val="both"/>
        <w:rPr>
          <w:rFonts w:ascii="Times New Roman" w:eastAsia="Times New Roman" w:hAnsi="Times New Roman" w:cs="Times New Roman"/>
        </w:rPr>
      </w:pPr>
      <w:r w:rsidRPr="00F86A48">
        <w:rPr>
          <w:rFonts w:ascii="Times New Roman" w:eastAsia="Times New Roman" w:hAnsi="Times New Roman" w:cs="Times New Roman"/>
        </w:rPr>
        <w:t xml:space="preserve">False </w:t>
      </w:r>
      <w:proofErr w:type="spellStart"/>
      <w:r w:rsidRPr="00F86A48">
        <w:rPr>
          <w:rFonts w:ascii="Times New Roman" w:eastAsia="Times New Roman" w:hAnsi="Times New Roman" w:cs="Times New Roman"/>
        </w:rPr>
        <w:t>declaration</w:t>
      </w:r>
      <w:proofErr w:type="spellEnd"/>
      <w:r w:rsidRPr="00F86A48">
        <w:rPr>
          <w:rFonts w:ascii="Times New Roman" w:eastAsia="Times New Roman" w:hAnsi="Times New Roman" w:cs="Times New Roman"/>
        </w:rPr>
        <w:t xml:space="preserve">, </w:t>
      </w:r>
      <w:proofErr w:type="spellStart"/>
      <w:r w:rsidRPr="00F86A48">
        <w:rPr>
          <w:rFonts w:ascii="Times New Roman" w:eastAsia="Times New Roman" w:hAnsi="Times New Roman" w:cs="Times New Roman"/>
        </w:rPr>
        <w:t>scanned</w:t>
      </w:r>
      <w:proofErr w:type="spellEnd"/>
      <w:r w:rsidRPr="00F86A48">
        <w:rPr>
          <w:rFonts w:ascii="Times New Roman" w:eastAsia="Times New Roman" w:hAnsi="Times New Roman" w:cs="Times New Roman"/>
        </w:rPr>
        <w:t xml:space="preserve"> or </w:t>
      </w:r>
      <w:proofErr w:type="spellStart"/>
      <w:r w:rsidRPr="00F86A48">
        <w:rPr>
          <w:rFonts w:ascii="Times New Roman" w:eastAsia="Times New Roman" w:hAnsi="Times New Roman" w:cs="Times New Roman"/>
        </w:rPr>
        <w:t>falsified</w:t>
      </w:r>
      <w:proofErr w:type="spellEnd"/>
      <w:r w:rsidRPr="00F86A48">
        <w:rPr>
          <w:rFonts w:ascii="Times New Roman" w:eastAsia="Times New Roman" w:hAnsi="Times New Roman" w:cs="Times New Roman"/>
        </w:rPr>
        <w:t xml:space="preserve"> documents ;</w:t>
      </w:r>
    </w:p>
    <w:p w:rsidR="00D80771" w:rsidRPr="00B86718" w:rsidRDefault="00D80771" w:rsidP="00D80771">
      <w:pPr>
        <w:numPr>
          <w:ilvl w:val="0"/>
          <w:numId w:val="29"/>
        </w:numPr>
        <w:tabs>
          <w:tab w:val="left" w:pos="0"/>
        </w:tabs>
        <w:spacing w:before="80" w:after="60" w:line="240" w:lineRule="auto"/>
        <w:ind w:left="1276"/>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Technical mark less than 70% of yes ;</w:t>
      </w:r>
    </w:p>
    <w:p w:rsidR="00D80771" w:rsidRPr="00B86718" w:rsidRDefault="00D80771" w:rsidP="00D80771">
      <w:pPr>
        <w:numPr>
          <w:ilvl w:val="0"/>
          <w:numId w:val="29"/>
        </w:numPr>
        <w:tabs>
          <w:tab w:val="left" w:pos="0"/>
        </w:tabs>
        <w:spacing w:before="80" w:after="60" w:line="240" w:lineRule="auto"/>
        <w:ind w:left="1276"/>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Absence or non-compliance with the bid bond ;</w:t>
      </w:r>
    </w:p>
    <w:p w:rsidR="00D80771" w:rsidRPr="00B86718" w:rsidRDefault="00D80771" w:rsidP="00D80771">
      <w:pPr>
        <w:numPr>
          <w:ilvl w:val="0"/>
          <w:numId w:val="29"/>
        </w:numPr>
        <w:tabs>
          <w:tab w:val="left" w:pos="0"/>
        </w:tabs>
        <w:spacing w:before="80" w:after="60" w:line="240" w:lineRule="auto"/>
        <w:ind w:left="1440"/>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Non possession of a complete drilling rig by the bidder</w:t>
      </w:r>
    </w:p>
    <w:p w:rsidR="00D80771" w:rsidRPr="00F86A48" w:rsidRDefault="00D80771" w:rsidP="00D80771">
      <w:pPr>
        <w:numPr>
          <w:ilvl w:val="0"/>
          <w:numId w:val="29"/>
        </w:numPr>
        <w:tabs>
          <w:tab w:val="left" w:pos="0"/>
        </w:tabs>
        <w:spacing w:after="120" w:line="240" w:lineRule="auto"/>
        <w:ind w:left="868"/>
        <w:jc w:val="both"/>
        <w:rPr>
          <w:rFonts w:ascii="Times New Roman" w:eastAsia="Times New Roman" w:hAnsi="Times New Roman" w:cs="Times New Roman"/>
          <w:b/>
        </w:rPr>
      </w:pPr>
      <w:r w:rsidRPr="00F86A48">
        <w:rPr>
          <w:rFonts w:ascii="Times New Roman" w:eastAsia="Times New Roman" w:hAnsi="Times New Roman" w:cs="Times New Roman"/>
          <w:b/>
        </w:rPr>
        <w:t xml:space="preserve">Essential </w:t>
      </w:r>
      <w:proofErr w:type="spellStart"/>
      <w:r w:rsidRPr="00F86A48">
        <w:rPr>
          <w:rFonts w:ascii="Times New Roman" w:eastAsia="Times New Roman" w:hAnsi="Times New Roman" w:cs="Times New Roman"/>
          <w:b/>
        </w:rPr>
        <w:t>criteria</w:t>
      </w:r>
      <w:proofErr w:type="spellEnd"/>
    </w:p>
    <w:p w:rsidR="00D80771" w:rsidRPr="00B86718" w:rsidRDefault="00D80771" w:rsidP="00D80771">
      <w:pPr>
        <w:tabs>
          <w:tab w:val="left" w:pos="0"/>
        </w:tabs>
        <w:spacing w:before="80" w:after="60" w:line="240" w:lineRule="auto"/>
        <w:ind w:left="720"/>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Evaluation of the technical offers will be done after the binary system (yes / no) on the basis of the essential qualification criteria below:</w:t>
      </w:r>
    </w:p>
    <w:p w:rsidR="00D80771" w:rsidRPr="00B86718" w:rsidRDefault="00D80771" w:rsidP="00D80771">
      <w:pPr>
        <w:numPr>
          <w:ilvl w:val="0"/>
          <w:numId w:val="30"/>
        </w:numPr>
        <w:tabs>
          <w:tab w:val="left" w:pos="0"/>
        </w:tabs>
        <w:spacing w:after="0" w:line="240" w:lineRule="auto"/>
        <w:ind w:left="900" w:right="19"/>
        <w:jc w:val="both"/>
        <w:rPr>
          <w:rFonts w:ascii="Times New Roman" w:eastAsia="Times New Roman" w:hAnsi="Times New Roman" w:cs="Times New Roman"/>
          <w:sz w:val="24"/>
          <w:lang w:val="en-US"/>
        </w:rPr>
      </w:pPr>
      <w:r w:rsidRPr="00B86718">
        <w:rPr>
          <w:rFonts w:ascii="Times New Roman" w:eastAsia="Times New Roman" w:hAnsi="Times New Roman" w:cs="Times New Roman"/>
          <w:lang w:val="en-US"/>
        </w:rPr>
        <w:t xml:space="preserve">The turnover on </w:t>
      </w:r>
      <w:r w:rsidRPr="00B86718">
        <w:rPr>
          <w:rFonts w:ascii="Times New Roman" w:eastAsia="Times New Roman" w:hAnsi="Times New Roman" w:cs="Times New Roman"/>
          <w:sz w:val="24"/>
          <w:lang w:val="en-US"/>
        </w:rPr>
        <w:t>trading tax;</w:t>
      </w:r>
    </w:p>
    <w:p w:rsidR="00D80771" w:rsidRPr="00B86718" w:rsidRDefault="00D80771" w:rsidP="00D80771">
      <w:pPr>
        <w:numPr>
          <w:ilvl w:val="0"/>
          <w:numId w:val="30"/>
        </w:numPr>
        <w:tabs>
          <w:tab w:val="left" w:pos="0"/>
        </w:tabs>
        <w:spacing w:after="0" w:line="240" w:lineRule="auto"/>
        <w:ind w:left="900" w:right="19"/>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Access to a credit line or other financial resources to pre-finance the works, to the tune of 20%;</w:t>
      </w:r>
    </w:p>
    <w:p w:rsidR="00D80771" w:rsidRPr="00F86A48" w:rsidRDefault="00D80771" w:rsidP="00D80771">
      <w:pPr>
        <w:numPr>
          <w:ilvl w:val="0"/>
          <w:numId w:val="30"/>
        </w:numPr>
        <w:tabs>
          <w:tab w:val="left" w:pos="0"/>
        </w:tabs>
        <w:spacing w:after="0" w:line="240" w:lineRule="auto"/>
        <w:ind w:left="900" w:right="19"/>
        <w:jc w:val="both"/>
        <w:rPr>
          <w:rFonts w:ascii="Times New Roman" w:eastAsia="Times New Roman" w:hAnsi="Times New Roman" w:cs="Times New Roman"/>
        </w:rPr>
      </w:pPr>
      <w:r w:rsidRPr="00F86A48">
        <w:rPr>
          <w:rFonts w:ascii="Times New Roman" w:eastAsia="Times New Roman" w:hAnsi="Times New Roman" w:cs="Times New Roman"/>
        </w:rPr>
        <w:t xml:space="preserve">Entreprise </w:t>
      </w:r>
      <w:proofErr w:type="spellStart"/>
      <w:r w:rsidRPr="00F86A48">
        <w:rPr>
          <w:rFonts w:ascii="Times New Roman" w:eastAsia="Times New Roman" w:hAnsi="Times New Roman" w:cs="Times New Roman"/>
        </w:rPr>
        <w:t>references</w:t>
      </w:r>
      <w:proofErr w:type="spellEnd"/>
      <w:r w:rsidRPr="00F86A48">
        <w:rPr>
          <w:rFonts w:ascii="Times New Roman" w:eastAsia="Times New Roman" w:hAnsi="Times New Roman" w:cs="Times New Roman"/>
        </w:rPr>
        <w:t xml:space="preserve">; </w:t>
      </w:r>
    </w:p>
    <w:p w:rsidR="00D80771" w:rsidRPr="00B86718" w:rsidRDefault="00D80771" w:rsidP="00D80771">
      <w:pPr>
        <w:numPr>
          <w:ilvl w:val="0"/>
          <w:numId w:val="30"/>
        </w:numPr>
        <w:tabs>
          <w:tab w:val="left" w:pos="0"/>
        </w:tabs>
        <w:spacing w:after="0" w:line="240" w:lineRule="auto"/>
        <w:ind w:left="900" w:right="19"/>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Construction site material to be mobilized;</w:t>
      </w:r>
    </w:p>
    <w:p w:rsidR="00D80771" w:rsidRPr="00F86A48" w:rsidRDefault="00D80771" w:rsidP="00D80771">
      <w:pPr>
        <w:numPr>
          <w:ilvl w:val="0"/>
          <w:numId w:val="30"/>
        </w:numPr>
        <w:tabs>
          <w:tab w:val="left" w:pos="0"/>
        </w:tabs>
        <w:spacing w:after="0" w:line="240" w:lineRule="auto"/>
        <w:ind w:left="900" w:right="19"/>
        <w:jc w:val="both"/>
        <w:rPr>
          <w:rFonts w:ascii="Times New Roman" w:eastAsia="Times New Roman" w:hAnsi="Times New Roman" w:cs="Times New Roman"/>
        </w:rPr>
      </w:pPr>
      <w:r w:rsidRPr="00F86A48">
        <w:rPr>
          <w:rFonts w:ascii="Times New Roman" w:eastAsia="Times New Roman" w:hAnsi="Times New Roman" w:cs="Times New Roman"/>
        </w:rPr>
        <w:t xml:space="preserve">Entreprise </w:t>
      </w:r>
      <w:proofErr w:type="spellStart"/>
      <w:r w:rsidRPr="00F86A48">
        <w:rPr>
          <w:rFonts w:ascii="Times New Roman" w:eastAsia="Times New Roman" w:hAnsi="Times New Roman" w:cs="Times New Roman"/>
        </w:rPr>
        <w:t>supervisory</w:t>
      </w:r>
      <w:proofErr w:type="spellEnd"/>
      <w:r w:rsidRPr="00F86A48">
        <w:rPr>
          <w:rFonts w:ascii="Times New Roman" w:eastAsia="Times New Roman" w:hAnsi="Times New Roman" w:cs="Times New Roman"/>
        </w:rPr>
        <w:t xml:space="preserve"> staff;</w:t>
      </w:r>
    </w:p>
    <w:p w:rsidR="00D80771" w:rsidRPr="00F86A48" w:rsidRDefault="00D80771" w:rsidP="00D80771">
      <w:pPr>
        <w:numPr>
          <w:ilvl w:val="0"/>
          <w:numId w:val="30"/>
        </w:numPr>
        <w:tabs>
          <w:tab w:val="left" w:pos="0"/>
        </w:tabs>
        <w:spacing w:after="0" w:line="240" w:lineRule="auto"/>
        <w:ind w:left="900" w:right="19"/>
        <w:jc w:val="both"/>
        <w:rPr>
          <w:rFonts w:ascii="Times New Roman" w:eastAsia="Times New Roman" w:hAnsi="Times New Roman" w:cs="Times New Roman"/>
        </w:rPr>
      </w:pPr>
      <w:proofErr w:type="spellStart"/>
      <w:r w:rsidRPr="00F86A48">
        <w:rPr>
          <w:rFonts w:ascii="Times New Roman" w:eastAsia="Times New Roman" w:hAnsi="Times New Roman" w:cs="Times New Roman"/>
        </w:rPr>
        <w:t>Technical</w:t>
      </w:r>
      <w:proofErr w:type="spellEnd"/>
      <w:r w:rsidRPr="00F86A48">
        <w:rPr>
          <w:rFonts w:ascii="Times New Roman" w:eastAsia="Times New Roman" w:hAnsi="Times New Roman" w:cs="Times New Roman"/>
        </w:rPr>
        <w:t xml:space="preserve"> </w:t>
      </w:r>
      <w:proofErr w:type="spellStart"/>
      <w:r w:rsidRPr="00F86A48">
        <w:rPr>
          <w:rFonts w:ascii="Times New Roman" w:eastAsia="Times New Roman" w:hAnsi="Times New Roman" w:cs="Times New Roman"/>
        </w:rPr>
        <w:t>proposal</w:t>
      </w:r>
      <w:proofErr w:type="spellEnd"/>
      <w:r w:rsidRPr="00F86A48">
        <w:rPr>
          <w:rFonts w:ascii="Times New Roman" w:eastAsia="Times New Roman" w:hAnsi="Times New Roman" w:cs="Times New Roman"/>
        </w:rPr>
        <w:t>;</w:t>
      </w:r>
    </w:p>
    <w:p w:rsidR="00D80771" w:rsidRPr="00F86A48" w:rsidRDefault="00D80771" w:rsidP="00D80771">
      <w:pPr>
        <w:tabs>
          <w:tab w:val="left" w:pos="0"/>
        </w:tabs>
        <w:spacing w:after="0" w:line="240" w:lineRule="auto"/>
        <w:ind w:left="540"/>
        <w:jc w:val="both"/>
        <w:rPr>
          <w:rFonts w:ascii="Times New Roman" w:eastAsia="Times New Roman" w:hAnsi="Times New Roman" w:cs="Times New Roman"/>
          <w:b/>
        </w:rPr>
      </w:pPr>
    </w:p>
    <w:p w:rsidR="00D80771" w:rsidRPr="00B86718" w:rsidRDefault="00D80771" w:rsidP="00D80771">
      <w:pPr>
        <w:tabs>
          <w:tab w:val="left" w:pos="0"/>
        </w:tabs>
        <w:spacing w:before="120" w:after="120" w:line="240" w:lineRule="auto"/>
        <w:jc w:val="both"/>
        <w:rPr>
          <w:rFonts w:ascii="Times New Roman" w:eastAsia="Times New Roman" w:hAnsi="Times New Roman" w:cs="Times New Roman"/>
          <w:b/>
          <w:lang w:val="en-US"/>
        </w:rPr>
      </w:pPr>
      <w:r w:rsidRPr="00B86718">
        <w:rPr>
          <w:rFonts w:ascii="Times New Roman" w:eastAsia="Times New Roman" w:hAnsi="Times New Roman" w:cs="Times New Roman"/>
          <w:lang w:val="en-US"/>
        </w:rPr>
        <w:t>Only bids that obtain a technical score higher than or equal to 70 % of yes will be admitted to the financial analysis.</w:t>
      </w:r>
    </w:p>
    <w:p w:rsidR="00D80771" w:rsidRPr="00F86A48" w:rsidRDefault="00D80771" w:rsidP="00D80771">
      <w:pPr>
        <w:numPr>
          <w:ilvl w:val="0"/>
          <w:numId w:val="31"/>
        </w:numPr>
        <w:tabs>
          <w:tab w:val="left" w:pos="0"/>
        </w:tabs>
        <w:spacing w:before="120" w:after="120" w:line="240" w:lineRule="auto"/>
        <w:ind w:left="720"/>
        <w:jc w:val="both"/>
        <w:rPr>
          <w:rFonts w:ascii="Times New Roman" w:eastAsia="Times New Roman" w:hAnsi="Times New Roman" w:cs="Times New Roman"/>
          <w:sz w:val="24"/>
        </w:rPr>
      </w:pPr>
      <w:proofErr w:type="spellStart"/>
      <w:r w:rsidRPr="00F86A48">
        <w:rPr>
          <w:rFonts w:ascii="Times New Roman" w:eastAsia="Times New Roman" w:hAnsi="Times New Roman" w:cs="Times New Roman"/>
          <w:sz w:val="24"/>
        </w:rPr>
        <w:t>Allotment</w:t>
      </w:r>
      <w:proofErr w:type="spellEnd"/>
    </w:p>
    <w:p w:rsidR="00D80771" w:rsidRPr="00B86718" w:rsidRDefault="00D80771" w:rsidP="00D80771">
      <w:pPr>
        <w:tabs>
          <w:tab w:val="left" w:pos="0"/>
        </w:tabs>
        <w:spacing w:after="0" w:line="240" w:lineRule="auto"/>
        <w:ind w:left="360"/>
        <w:jc w:val="both"/>
        <w:rPr>
          <w:rFonts w:ascii="Times New Roman" w:eastAsia="Times New Roman" w:hAnsi="Times New Roman" w:cs="Times New Roman"/>
          <w:lang w:val="en-US"/>
        </w:rPr>
      </w:pPr>
      <w:r w:rsidRPr="00B86718">
        <w:rPr>
          <w:rFonts w:ascii="Times New Roman" w:eastAsia="Times New Roman" w:hAnsi="Times New Roman" w:cs="Times New Roman"/>
          <w:sz w:val="24"/>
          <w:lang w:val="en-US"/>
        </w:rPr>
        <w:t>The works of this Invitation to tender are in one (01) lot</w:t>
      </w:r>
      <w:r w:rsidRPr="00B86718">
        <w:rPr>
          <w:rFonts w:ascii="Times New Roman" w:eastAsia="Times New Roman" w:hAnsi="Times New Roman" w:cs="Times New Roman"/>
          <w:lang w:val="en-US"/>
        </w:rPr>
        <w:t>:</w:t>
      </w:r>
    </w:p>
    <w:p w:rsidR="00D80771" w:rsidRPr="00B86718" w:rsidRDefault="00D80771" w:rsidP="00D80771">
      <w:pPr>
        <w:tabs>
          <w:tab w:val="left" w:pos="0"/>
        </w:tabs>
        <w:spacing w:after="0" w:line="240" w:lineRule="auto"/>
        <w:ind w:left="360"/>
        <w:jc w:val="both"/>
        <w:rPr>
          <w:rFonts w:ascii="Times New Roman" w:eastAsia="Times New Roman" w:hAnsi="Times New Roman" w:cs="Times New Roman"/>
          <w:lang w:val="en-US"/>
        </w:rPr>
      </w:pPr>
    </w:p>
    <w:p w:rsidR="00D80771" w:rsidRPr="00B86718" w:rsidRDefault="00D80771" w:rsidP="00D80771">
      <w:pPr>
        <w:tabs>
          <w:tab w:val="left" w:pos="0"/>
        </w:tabs>
        <w:spacing w:after="0" w:line="240" w:lineRule="auto"/>
        <w:ind w:left="720"/>
        <w:jc w:val="both"/>
        <w:rPr>
          <w:rFonts w:ascii="Times New Roman" w:eastAsia="Times New Roman" w:hAnsi="Times New Roman" w:cs="Times New Roman"/>
          <w:b/>
          <w:lang w:val="en-US"/>
        </w:rPr>
      </w:pPr>
    </w:p>
    <w:p w:rsidR="00D80771" w:rsidRPr="00F86A48" w:rsidRDefault="00D80771" w:rsidP="00D80771">
      <w:pPr>
        <w:numPr>
          <w:ilvl w:val="0"/>
          <w:numId w:val="32"/>
        </w:numPr>
        <w:tabs>
          <w:tab w:val="left" w:pos="0"/>
        </w:tabs>
        <w:spacing w:after="0" w:line="240" w:lineRule="auto"/>
        <w:ind w:left="720"/>
        <w:jc w:val="both"/>
        <w:rPr>
          <w:rFonts w:ascii="Times New Roman" w:eastAsia="Times New Roman" w:hAnsi="Times New Roman" w:cs="Times New Roman"/>
          <w:b/>
        </w:rPr>
      </w:pPr>
      <w:proofErr w:type="spellStart"/>
      <w:r w:rsidRPr="00F86A48">
        <w:rPr>
          <w:rFonts w:ascii="Times New Roman" w:eastAsia="Times New Roman" w:hAnsi="Times New Roman" w:cs="Times New Roman"/>
          <w:b/>
        </w:rPr>
        <w:t>Validity</w:t>
      </w:r>
      <w:proofErr w:type="spellEnd"/>
      <w:r w:rsidRPr="00F86A48">
        <w:rPr>
          <w:rFonts w:ascii="Times New Roman" w:eastAsia="Times New Roman" w:hAnsi="Times New Roman" w:cs="Times New Roman"/>
          <w:b/>
        </w:rPr>
        <w:t xml:space="preserve"> of </w:t>
      </w:r>
      <w:proofErr w:type="spellStart"/>
      <w:r w:rsidRPr="00F86A48">
        <w:rPr>
          <w:rFonts w:ascii="Times New Roman" w:eastAsia="Times New Roman" w:hAnsi="Times New Roman" w:cs="Times New Roman"/>
          <w:b/>
        </w:rPr>
        <w:t>bids</w:t>
      </w:r>
      <w:proofErr w:type="spellEnd"/>
      <w:r w:rsidRPr="00F86A48">
        <w:rPr>
          <w:rFonts w:ascii="Times New Roman" w:eastAsia="Times New Roman" w:hAnsi="Times New Roman" w:cs="Times New Roman"/>
          <w:b/>
        </w:rPr>
        <w:t> :</w:t>
      </w:r>
    </w:p>
    <w:p w:rsidR="00D80771" w:rsidRPr="00B86718" w:rsidRDefault="00D80771" w:rsidP="00D80771">
      <w:pPr>
        <w:tabs>
          <w:tab w:val="left" w:pos="0"/>
        </w:tabs>
        <w:spacing w:after="0" w:line="240" w:lineRule="auto"/>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ab/>
        <w:t>Bidders will remain bound by their bids for a period of ninety (90) days from the deadline set for submission of bids.</w:t>
      </w:r>
    </w:p>
    <w:p w:rsidR="00D80771" w:rsidRPr="00F86A48" w:rsidRDefault="00D80771" w:rsidP="00D80771">
      <w:pPr>
        <w:numPr>
          <w:ilvl w:val="0"/>
          <w:numId w:val="33"/>
        </w:numPr>
        <w:tabs>
          <w:tab w:val="left" w:pos="0"/>
        </w:tabs>
        <w:spacing w:after="0" w:line="240" w:lineRule="auto"/>
        <w:ind w:left="720"/>
        <w:jc w:val="both"/>
        <w:rPr>
          <w:rFonts w:ascii="Times New Roman" w:eastAsia="Times New Roman" w:hAnsi="Times New Roman" w:cs="Times New Roman"/>
          <w:b/>
        </w:rPr>
      </w:pPr>
      <w:proofErr w:type="spellStart"/>
      <w:r w:rsidRPr="00F86A48">
        <w:rPr>
          <w:rFonts w:ascii="Times New Roman" w:eastAsia="Times New Roman" w:hAnsi="Times New Roman" w:cs="Times New Roman"/>
          <w:b/>
        </w:rPr>
        <w:t>Further</w:t>
      </w:r>
      <w:proofErr w:type="spellEnd"/>
      <w:r w:rsidRPr="00F86A48">
        <w:rPr>
          <w:rFonts w:ascii="Times New Roman" w:eastAsia="Times New Roman" w:hAnsi="Times New Roman" w:cs="Times New Roman"/>
          <w:b/>
        </w:rPr>
        <w:t xml:space="preserve"> Information :</w:t>
      </w:r>
    </w:p>
    <w:p w:rsidR="00D80771" w:rsidRPr="00B86718" w:rsidRDefault="00D80771" w:rsidP="00D80771">
      <w:pPr>
        <w:tabs>
          <w:tab w:val="left" w:pos="0"/>
        </w:tabs>
        <w:spacing w:after="0" w:line="240" w:lineRule="auto"/>
        <w:jc w:val="both"/>
        <w:rPr>
          <w:rFonts w:ascii="Times New Roman" w:eastAsia="Times New Roman" w:hAnsi="Times New Roman" w:cs="Times New Roman"/>
          <w:lang w:val="en-US"/>
        </w:rPr>
      </w:pPr>
      <w:r w:rsidRPr="00B86718">
        <w:rPr>
          <w:rFonts w:ascii="Times New Roman" w:eastAsia="Times New Roman" w:hAnsi="Times New Roman" w:cs="Times New Roman"/>
          <w:lang w:val="en-US"/>
        </w:rPr>
        <w:tab/>
        <w:t xml:space="preserve">Further information can be obtained during working hours at </w:t>
      </w:r>
      <w:proofErr w:type="spellStart"/>
      <w:r w:rsidRPr="00B86718">
        <w:rPr>
          <w:rFonts w:ascii="Times New Roman" w:eastAsia="Times New Roman" w:hAnsi="Times New Roman" w:cs="Times New Roman"/>
          <w:lang w:val="en-US"/>
        </w:rPr>
        <w:t>Gari-Gombo</w:t>
      </w:r>
      <w:proofErr w:type="spellEnd"/>
      <w:r w:rsidRPr="00B86718">
        <w:rPr>
          <w:rFonts w:ascii="Times New Roman" w:eastAsia="Times New Roman" w:hAnsi="Times New Roman" w:cs="Times New Roman"/>
          <w:lang w:val="en-US"/>
        </w:rPr>
        <w:t xml:space="preserve"> Council, Box ---------.</w:t>
      </w:r>
    </w:p>
    <w:p w:rsidR="00D80771" w:rsidRPr="00B86718" w:rsidRDefault="00D80771" w:rsidP="00D80771">
      <w:pPr>
        <w:tabs>
          <w:tab w:val="left" w:pos="0"/>
        </w:tabs>
        <w:spacing w:after="0" w:line="240" w:lineRule="auto"/>
        <w:ind w:left="4247"/>
        <w:jc w:val="both"/>
        <w:rPr>
          <w:rFonts w:ascii="Times New Roman" w:eastAsia="Times New Roman" w:hAnsi="Times New Roman" w:cs="Times New Roman"/>
          <w:lang w:val="en-US"/>
        </w:rPr>
      </w:pPr>
    </w:p>
    <w:p w:rsidR="00D80771" w:rsidRPr="00B86718" w:rsidRDefault="00D80771" w:rsidP="00D80771">
      <w:pPr>
        <w:tabs>
          <w:tab w:val="left" w:pos="0"/>
        </w:tabs>
        <w:spacing w:after="0" w:line="240" w:lineRule="auto"/>
        <w:ind w:left="4247"/>
        <w:jc w:val="both"/>
        <w:rPr>
          <w:rFonts w:ascii="Times New Roman" w:eastAsia="Times New Roman" w:hAnsi="Times New Roman" w:cs="Times New Roman"/>
          <w:lang w:val="en-US"/>
        </w:rPr>
      </w:pPr>
      <w:proofErr w:type="spellStart"/>
      <w:r w:rsidRPr="00B86718">
        <w:rPr>
          <w:rFonts w:ascii="Times New Roman" w:eastAsia="Times New Roman" w:hAnsi="Times New Roman" w:cs="Times New Roman"/>
          <w:lang w:val="en-US"/>
        </w:rPr>
        <w:t>Gari-Gombo</w:t>
      </w:r>
      <w:proofErr w:type="spellEnd"/>
      <w:r w:rsidRPr="00B86718">
        <w:rPr>
          <w:rFonts w:ascii="Times New Roman" w:eastAsia="Times New Roman" w:hAnsi="Times New Roman" w:cs="Times New Roman"/>
          <w:lang w:val="en-US"/>
        </w:rPr>
        <w:t>______________</w:t>
      </w:r>
    </w:p>
    <w:p w:rsidR="00D80771" w:rsidRPr="00B86718" w:rsidRDefault="00D80771" w:rsidP="00D80771">
      <w:pPr>
        <w:tabs>
          <w:tab w:val="left" w:pos="0"/>
        </w:tabs>
        <w:spacing w:after="0" w:line="240" w:lineRule="auto"/>
        <w:ind w:left="3969"/>
        <w:jc w:val="center"/>
        <w:rPr>
          <w:rFonts w:ascii="Times New Roman" w:eastAsia="Times New Roman" w:hAnsi="Times New Roman" w:cs="Times New Roman"/>
          <w:b/>
          <w:lang w:val="en-US"/>
        </w:rPr>
      </w:pPr>
    </w:p>
    <w:p w:rsidR="00D80771" w:rsidRPr="00B86718" w:rsidRDefault="00D80771" w:rsidP="00D80771">
      <w:pPr>
        <w:tabs>
          <w:tab w:val="left" w:pos="0"/>
        </w:tabs>
        <w:spacing w:after="0" w:line="240" w:lineRule="auto"/>
        <w:ind w:left="3969"/>
        <w:jc w:val="center"/>
        <w:rPr>
          <w:rFonts w:ascii="Times New Roman" w:eastAsia="Times New Roman" w:hAnsi="Times New Roman" w:cs="Times New Roman"/>
          <w:b/>
          <w:lang w:val="en-US"/>
        </w:rPr>
      </w:pPr>
      <w:r w:rsidRPr="00B86718">
        <w:rPr>
          <w:rFonts w:ascii="Times New Roman" w:eastAsia="Times New Roman" w:hAnsi="Times New Roman" w:cs="Times New Roman"/>
          <w:b/>
          <w:lang w:val="en-US"/>
        </w:rPr>
        <w:t>The Mayor</w:t>
      </w:r>
    </w:p>
    <w:p w:rsidR="00D80771" w:rsidRPr="00B86718" w:rsidRDefault="00D80771" w:rsidP="00D80771">
      <w:pPr>
        <w:tabs>
          <w:tab w:val="left" w:pos="0"/>
        </w:tabs>
        <w:spacing w:after="0" w:line="240" w:lineRule="auto"/>
        <w:ind w:left="3969"/>
        <w:jc w:val="center"/>
        <w:rPr>
          <w:rFonts w:ascii="Times New Roman" w:eastAsia="Times New Roman" w:hAnsi="Times New Roman" w:cs="Times New Roman"/>
          <w:lang w:val="en-US"/>
        </w:rPr>
      </w:pPr>
      <w:r w:rsidRPr="00B86718">
        <w:rPr>
          <w:rFonts w:ascii="Times New Roman" w:eastAsia="Times New Roman" w:hAnsi="Times New Roman" w:cs="Times New Roman"/>
          <w:lang w:val="en-US"/>
        </w:rPr>
        <w:t>(Contracting Authority)</w:t>
      </w:r>
    </w:p>
    <w:p w:rsidR="00D80771" w:rsidRPr="00F86A48" w:rsidRDefault="00D80771" w:rsidP="00D80771">
      <w:pPr>
        <w:tabs>
          <w:tab w:val="left" w:pos="0"/>
        </w:tabs>
        <w:spacing w:after="0" w:line="240" w:lineRule="auto"/>
        <w:rPr>
          <w:rFonts w:ascii="Times New Roman" w:eastAsia="Times New Roman" w:hAnsi="Times New Roman" w:cs="Times New Roman"/>
        </w:rPr>
      </w:pPr>
      <w:r w:rsidRPr="00F86A48">
        <w:rPr>
          <w:rFonts w:ascii="Times New Roman" w:eastAsia="Times New Roman" w:hAnsi="Times New Roman" w:cs="Times New Roman"/>
          <w:b/>
          <w:u w:val="single"/>
        </w:rPr>
        <w:t>Copie:</w:t>
      </w:r>
    </w:p>
    <w:p w:rsidR="00D80771" w:rsidRPr="00F86A48" w:rsidRDefault="00D80771" w:rsidP="00D80771">
      <w:pPr>
        <w:numPr>
          <w:ilvl w:val="0"/>
          <w:numId w:val="34"/>
        </w:numPr>
        <w:tabs>
          <w:tab w:val="left" w:pos="0"/>
          <w:tab w:val="left" w:pos="360"/>
        </w:tabs>
        <w:spacing w:after="0" w:line="240" w:lineRule="auto"/>
        <w:jc w:val="both"/>
        <w:rPr>
          <w:rFonts w:ascii="Times New Roman" w:eastAsia="Times New Roman" w:hAnsi="Times New Roman" w:cs="Times New Roman"/>
        </w:rPr>
      </w:pPr>
      <w:r w:rsidRPr="00F86A48">
        <w:rPr>
          <w:rFonts w:ascii="Times New Roman" w:eastAsia="Times New Roman" w:hAnsi="Times New Roman" w:cs="Times New Roman"/>
        </w:rPr>
        <w:t>MINMAP/BN (pour information) ;</w:t>
      </w:r>
    </w:p>
    <w:p w:rsidR="00D80771" w:rsidRPr="00F86A48" w:rsidRDefault="00D80771" w:rsidP="00D80771">
      <w:pPr>
        <w:numPr>
          <w:ilvl w:val="0"/>
          <w:numId w:val="34"/>
        </w:numPr>
        <w:tabs>
          <w:tab w:val="left" w:pos="0"/>
          <w:tab w:val="left" w:pos="360"/>
        </w:tabs>
        <w:spacing w:after="0" w:line="240" w:lineRule="auto"/>
        <w:jc w:val="both"/>
        <w:rPr>
          <w:rFonts w:ascii="Times New Roman" w:eastAsia="Times New Roman" w:hAnsi="Times New Roman" w:cs="Times New Roman"/>
        </w:rPr>
      </w:pPr>
      <w:r w:rsidRPr="00F86A48">
        <w:rPr>
          <w:rFonts w:ascii="Times New Roman" w:eastAsia="Times New Roman" w:hAnsi="Times New Roman" w:cs="Times New Roman"/>
        </w:rPr>
        <w:t>ARMP pour insertion ;</w:t>
      </w:r>
    </w:p>
    <w:p w:rsidR="00D80771" w:rsidRPr="00F86A48" w:rsidRDefault="00D80771" w:rsidP="00D80771">
      <w:pPr>
        <w:numPr>
          <w:ilvl w:val="0"/>
          <w:numId w:val="34"/>
        </w:numPr>
        <w:tabs>
          <w:tab w:val="left" w:pos="0"/>
          <w:tab w:val="left" w:pos="360"/>
        </w:tabs>
        <w:spacing w:after="0" w:line="240" w:lineRule="auto"/>
        <w:jc w:val="both"/>
        <w:rPr>
          <w:rFonts w:ascii="Times New Roman" w:eastAsia="Times New Roman" w:hAnsi="Times New Roman" w:cs="Times New Roman"/>
        </w:rPr>
      </w:pPr>
      <w:r w:rsidRPr="00F86A48">
        <w:rPr>
          <w:rFonts w:ascii="Times New Roman" w:eastAsia="Times New Roman" w:hAnsi="Times New Roman" w:cs="Times New Roman"/>
        </w:rPr>
        <w:t>Président/CIPM/GG ;</w:t>
      </w:r>
    </w:p>
    <w:p w:rsidR="00D80771" w:rsidRPr="00F86A48" w:rsidRDefault="00D80771" w:rsidP="00D80771">
      <w:pPr>
        <w:numPr>
          <w:ilvl w:val="0"/>
          <w:numId w:val="34"/>
        </w:numPr>
        <w:tabs>
          <w:tab w:val="left" w:pos="0"/>
          <w:tab w:val="left" w:pos="360"/>
        </w:tabs>
        <w:spacing w:after="0" w:line="240" w:lineRule="auto"/>
        <w:jc w:val="both"/>
        <w:rPr>
          <w:rFonts w:ascii="Times New Roman" w:eastAsia="Times New Roman" w:hAnsi="Times New Roman" w:cs="Times New Roman"/>
        </w:rPr>
      </w:pPr>
      <w:r w:rsidRPr="00F86A48">
        <w:rPr>
          <w:rFonts w:ascii="Times New Roman" w:eastAsia="Times New Roman" w:hAnsi="Times New Roman" w:cs="Times New Roman"/>
        </w:rPr>
        <w:t>Affichage</w:t>
      </w:r>
    </w:p>
    <w:p w:rsidR="00D80771" w:rsidRPr="00F86A48" w:rsidRDefault="00D80771" w:rsidP="00D80771">
      <w:pPr>
        <w:numPr>
          <w:ilvl w:val="0"/>
          <w:numId w:val="34"/>
        </w:numPr>
        <w:tabs>
          <w:tab w:val="left" w:pos="0"/>
          <w:tab w:val="left" w:pos="360"/>
        </w:tabs>
        <w:spacing w:after="0" w:line="240" w:lineRule="auto"/>
        <w:jc w:val="both"/>
        <w:rPr>
          <w:rFonts w:ascii="Times New Roman" w:eastAsia="Times New Roman" w:hAnsi="Times New Roman" w:cs="Times New Roman"/>
        </w:rPr>
      </w:pPr>
      <w:r w:rsidRPr="00F86A48">
        <w:rPr>
          <w:rFonts w:ascii="Times New Roman" w:eastAsia="Times New Roman" w:hAnsi="Times New Roman" w:cs="Times New Roman"/>
        </w:rPr>
        <w:t>CHRONO</w:t>
      </w:r>
    </w:p>
    <w:p w:rsidR="00D80771" w:rsidRPr="00F86A48" w:rsidRDefault="00D80771" w:rsidP="00D80771">
      <w:pPr>
        <w:tabs>
          <w:tab w:val="left" w:pos="0"/>
        </w:tabs>
        <w:spacing w:after="200" w:line="276" w:lineRule="auto"/>
        <w:rPr>
          <w:rFonts w:ascii="Times New Roman" w:eastAsia="Times New Roman" w:hAnsi="Times New Roman" w:cs="Times New Roman"/>
        </w:rPr>
      </w:pPr>
      <w:r w:rsidRPr="00F86A48">
        <w:rPr>
          <w:rFonts w:ascii="Times New Roman" w:eastAsia="Times New Roman" w:hAnsi="Times New Roman" w:cs="Times New Roman"/>
        </w:rPr>
        <w:t>- ARCHIVE</w:t>
      </w:r>
    </w:p>
    <w:p w:rsidR="00D80771" w:rsidRPr="00F86A48" w:rsidRDefault="00D80771" w:rsidP="00D80771">
      <w:pPr>
        <w:tabs>
          <w:tab w:val="left" w:pos="0"/>
        </w:tabs>
        <w:rPr>
          <w:rFonts w:ascii="Times New Roman" w:eastAsia="Times New Roman" w:hAnsi="Times New Roman" w:cs="Times New Roman"/>
        </w:rPr>
      </w:pPr>
      <w:r w:rsidRPr="00F86A48">
        <w:rPr>
          <w:rFonts w:ascii="Times New Roman" w:eastAsia="Times New Roman" w:hAnsi="Times New Roman" w:cs="Times New Roman"/>
        </w:rPr>
        <w:t xml:space="preserve"> </w:t>
      </w: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rPr>
          <w:rFonts w:ascii="Times New Roman" w:eastAsia="Times New Roman" w:hAnsi="Times New Roman" w:cs="Times New Roman"/>
        </w:rPr>
      </w:pPr>
    </w:p>
    <w:p w:rsidR="00D80771" w:rsidRPr="00F86A48" w:rsidRDefault="00D80771" w:rsidP="00D80771">
      <w:pPr>
        <w:tabs>
          <w:tab w:val="left" w:pos="0"/>
        </w:tabs>
        <w:spacing w:after="200" w:line="276" w:lineRule="auto"/>
        <w:rPr>
          <w:rFonts w:ascii="Times New Roman" w:eastAsia="Times New Roman" w:hAnsi="Times New Roman" w:cs="Times New Roman"/>
        </w:rPr>
      </w:pPr>
    </w:p>
    <w:p w:rsidR="00D80771" w:rsidRDefault="00D80771" w:rsidP="00B86718">
      <w:pPr>
        <w:tabs>
          <w:tab w:val="left" w:pos="0"/>
        </w:tabs>
        <w:spacing w:after="0" w:line="240" w:lineRule="auto"/>
        <w:rPr>
          <w:rFonts w:ascii="Times New Roman" w:eastAsia="Times New Roman" w:hAnsi="Times New Roman" w:cs="Times New Roman"/>
          <w:b/>
          <w:sz w:val="24"/>
        </w:rPr>
      </w:pPr>
    </w:p>
    <w:p w:rsidR="00B86718" w:rsidRPr="00596A96" w:rsidRDefault="00B86718" w:rsidP="00B86718">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681792" behindDoc="0" locked="0" layoutInCell="1" allowOverlap="1" wp14:anchorId="3178454F" wp14:editId="6E07B732">
                <wp:simplePos x="0" y="0"/>
                <wp:positionH relativeFrom="column">
                  <wp:posOffset>2769235</wp:posOffset>
                </wp:positionH>
                <wp:positionV relativeFrom="paragraph">
                  <wp:posOffset>-103505</wp:posOffset>
                </wp:positionV>
                <wp:extent cx="1419225" cy="1112520"/>
                <wp:effectExtent l="0" t="0" r="9525"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B86718">
                            <w:r w:rsidRPr="00AD76D7">
                              <w:rPr>
                                <w:noProof/>
                                <w:lang w:val="en-US" w:eastAsia="en-US"/>
                              </w:rPr>
                              <w:drawing>
                                <wp:inline distT="0" distB="0" distL="0" distR="0" wp14:anchorId="28753370" wp14:editId="334316DF">
                                  <wp:extent cx="1190924" cy="992037"/>
                                  <wp:effectExtent l="19050" t="0" r="9226" b="0"/>
                                  <wp:docPr id="22" name="Image 2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8454F" id="Zone de texte 21" o:spid="_x0000_s1029" type="#_x0000_t202" style="position:absolute;margin-left:218.05pt;margin-top:-8.15pt;width:111.75pt;height:8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" stroked="f">
                <v:textbox>
                  <w:txbxContent>
                    <w:p w:rsidR="002B3380" w:rsidRDefault="002B3380" w:rsidP="00B86718">
                      <w:r w:rsidRPr="00AD76D7">
                        <w:rPr>
                          <w:noProof/>
                          <w:lang w:val="en-US" w:eastAsia="en-US"/>
                        </w:rPr>
                        <w:drawing>
                          <wp:inline distT="0" distB="0" distL="0" distR="0" wp14:anchorId="28753370" wp14:editId="334316DF">
                            <wp:extent cx="1190924" cy="992037"/>
                            <wp:effectExtent l="19050" t="0" r="9226" b="0"/>
                            <wp:docPr id="22" name="Image 2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993AF5">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REPUBLIQUE DU CAMEROUN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REPUBLIC OF CAMEROON</w:t>
      </w:r>
    </w:p>
    <w:p w:rsidR="00B86718" w:rsidRPr="00E056D4" w:rsidRDefault="00B86718" w:rsidP="00B86718">
      <w:pPr>
        <w:tabs>
          <w:tab w:val="left" w:pos="4914"/>
        </w:tabs>
        <w:spacing w:after="0"/>
        <w:rPr>
          <w:rFonts w:ascii="Arial Narrow" w:hAnsi="Arial Narrow"/>
          <w:b/>
          <w:sz w:val="20"/>
          <w:lang w:val="en-US"/>
        </w:rPr>
      </w:pPr>
      <w:r>
        <w:rPr>
          <w:rFonts w:ascii="Arial Narrow" w:hAnsi="Arial Narrow"/>
          <w:b/>
          <w:sz w:val="20"/>
          <w:lang w:val="en-US"/>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B86718" w:rsidRPr="00E54EEE" w:rsidRDefault="00B86718" w:rsidP="00B86718">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B86718" w:rsidRPr="00E54EEE" w:rsidRDefault="00B86718" w:rsidP="00B86718">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B86718" w:rsidRPr="00E54EEE" w:rsidRDefault="00B86718" w:rsidP="00B86718">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B86718" w:rsidRPr="00E54EEE" w:rsidRDefault="00B86718" w:rsidP="00B86718">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B86718" w:rsidRPr="00AD76D7" w:rsidRDefault="00B86718" w:rsidP="00B86718">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B86718" w:rsidRPr="00923159" w:rsidRDefault="00B86718" w:rsidP="00B86718">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 xml:space="preserve">SECRETARIAT GENERAL                                                                                                                         </w:t>
      </w:r>
      <w:proofErr w:type="spellStart"/>
      <w:r w:rsidRPr="00E54EEE">
        <w:rPr>
          <w:rFonts w:ascii="Arial Narrow" w:hAnsi="Arial Narrow"/>
          <w:b/>
          <w:sz w:val="20"/>
        </w:rPr>
        <w:t>GENERAL</w:t>
      </w:r>
      <w:proofErr w:type="spellEnd"/>
      <w:r w:rsidRPr="00E54EEE">
        <w:rPr>
          <w:rFonts w:ascii="Arial Narrow" w:hAnsi="Arial Narrow"/>
          <w:b/>
          <w:sz w:val="20"/>
        </w:rPr>
        <w:t xml:space="preserve"> OFFICE</w:t>
      </w:r>
    </w:p>
    <w:p w:rsidR="00B86718" w:rsidRPr="00923159" w:rsidRDefault="00B86718" w:rsidP="00B86718">
      <w:pPr>
        <w:tabs>
          <w:tab w:val="left" w:pos="0"/>
        </w:tabs>
        <w:spacing w:after="0" w:line="240" w:lineRule="auto"/>
        <w:jc w:val="center"/>
        <w:rPr>
          <w:rFonts w:ascii="Times New Roman" w:eastAsia="Times New Roman" w:hAnsi="Times New Roman" w:cs="Times New Roman"/>
          <w:b/>
          <w:sz w:val="24"/>
        </w:rPr>
      </w:pPr>
    </w:p>
    <w:p w:rsidR="00B86718" w:rsidRPr="00F86A48" w:rsidRDefault="00B86718" w:rsidP="00B86718">
      <w:pPr>
        <w:tabs>
          <w:tab w:val="left" w:pos="0"/>
        </w:tabs>
        <w:spacing w:after="0" w:line="240" w:lineRule="auto"/>
        <w:rPr>
          <w:rFonts w:ascii="Times New Roman" w:eastAsia="Times New Roman" w:hAnsi="Times New Roman" w:cs="Times New Roman"/>
          <w:b/>
          <w:sz w:val="24"/>
        </w:rPr>
      </w:pP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24"/>
        </w:rPr>
      </w:pP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24"/>
        </w:rPr>
      </w:pP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w:t>
      </w: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COMMISSION INTERNE DE PASSATION DES MARCHES</w:t>
      </w:r>
    </w:p>
    <w:p w:rsidR="00B86718" w:rsidRPr="00F86A48" w:rsidRDefault="00B86718" w:rsidP="00B86718">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Pr="00F86A48">
        <w:rPr>
          <w:rFonts w:ascii="Times New Roman" w:eastAsia="Times New Roman" w:hAnsi="Times New Roman" w:cs="Times New Roman"/>
          <w:b/>
          <w:sz w:val="28"/>
        </w:rPr>
        <w:t>C</w:t>
      </w:r>
      <w:r>
        <w:rPr>
          <w:rFonts w:ascii="Times New Roman" w:eastAsia="Times New Roman" w:hAnsi="Times New Roman" w:cs="Times New Roman"/>
          <w:b/>
          <w:sz w:val="28"/>
        </w:rPr>
        <w:t>/</w:t>
      </w:r>
      <w:r w:rsidRPr="00F86A48">
        <w:rPr>
          <w:rFonts w:ascii="Times New Roman" w:eastAsia="Times New Roman" w:hAnsi="Times New Roman" w:cs="Times New Roman"/>
          <w:b/>
          <w:sz w:val="28"/>
        </w:rPr>
        <w:t>GG</w:t>
      </w:r>
      <w:r>
        <w:rPr>
          <w:rFonts w:ascii="Times New Roman" w:eastAsia="Times New Roman" w:hAnsi="Times New Roman" w:cs="Times New Roman"/>
          <w:b/>
          <w:sz w:val="28"/>
        </w:rPr>
        <w:t>BO</w:t>
      </w:r>
    </w:p>
    <w:p w:rsidR="00B86718" w:rsidRPr="00F86A48" w:rsidRDefault="00B86718" w:rsidP="00B86718">
      <w:pPr>
        <w:tabs>
          <w:tab w:val="left" w:pos="0"/>
          <w:tab w:val="left" w:pos="4536"/>
          <w:tab w:val="left" w:pos="9072"/>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36"/>
        </w:rPr>
        <w:t xml:space="preserve">                  </w:t>
      </w:r>
      <w:r w:rsidRPr="00F86A48">
        <w:rPr>
          <w:rFonts w:ascii="Times New Roman" w:eastAsia="Times New Roman" w:hAnsi="Times New Roman" w:cs="Times New Roman"/>
          <w:b/>
          <w:sz w:val="36"/>
        </w:rPr>
        <w:t>-----------------------------------------------------------</w:t>
      </w:r>
    </w:p>
    <w:p w:rsidR="00B86718" w:rsidRPr="00F86A48" w:rsidRDefault="00B86718" w:rsidP="00B86718">
      <w:pPr>
        <w:tabs>
          <w:tab w:val="left" w:pos="0"/>
          <w:tab w:val="left" w:pos="4536"/>
          <w:tab w:val="left" w:pos="9072"/>
        </w:tabs>
        <w:spacing w:after="0" w:line="240" w:lineRule="auto"/>
        <w:jc w:val="center"/>
        <w:rPr>
          <w:rFonts w:ascii="Times New Roman" w:eastAsia="Times New Roman" w:hAnsi="Times New Roman" w:cs="Times New Roman"/>
          <w:sz w:val="24"/>
        </w:rPr>
      </w:pPr>
    </w:p>
    <w:p w:rsidR="00B86718" w:rsidRPr="00F86A48" w:rsidRDefault="00B86718" w:rsidP="00B86718">
      <w:pPr>
        <w:tabs>
          <w:tab w:val="left" w:pos="0"/>
          <w:tab w:val="left" w:pos="4536"/>
          <w:tab w:val="left" w:pos="9072"/>
        </w:tabs>
        <w:spacing w:after="0" w:line="240" w:lineRule="auto"/>
        <w:jc w:val="center"/>
        <w:rPr>
          <w:rFonts w:ascii="Times New Roman" w:eastAsia="Times New Roman" w:hAnsi="Times New Roman" w:cs="Times New Roman"/>
          <w:sz w:val="24"/>
        </w:rPr>
      </w:pPr>
    </w:p>
    <w:p w:rsidR="00B86718" w:rsidRPr="00F86A48" w:rsidRDefault="00B86718" w:rsidP="00B86718">
      <w:pPr>
        <w:tabs>
          <w:tab w:val="left" w:pos="0"/>
          <w:tab w:val="left" w:pos="4536"/>
          <w:tab w:val="left" w:pos="9072"/>
        </w:tabs>
        <w:spacing w:after="0" w:line="240" w:lineRule="auto"/>
        <w:jc w:val="center"/>
        <w:rPr>
          <w:rFonts w:ascii="Times New Roman" w:eastAsia="Times New Roman" w:hAnsi="Times New Roman" w:cs="Times New Roman"/>
          <w:sz w:val="24"/>
        </w:rPr>
      </w:pPr>
    </w:p>
    <w:p w:rsidR="00B86718" w:rsidRPr="00F86A48" w:rsidRDefault="00B86718" w:rsidP="00B86718">
      <w:pPr>
        <w:tabs>
          <w:tab w:val="left" w:pos="0"/>
          <w:tab w:val="center" w:pos="4536"/>
          <w:tab w:val="right" w:pos="9072"/>
        </w:tabs>
        <w:spacing w:after="0" w:line="240" w:lineRule="auto"/>
        <w:rPr>
          <w:rFonts w:ascii="Times New Roman" w:eastAsia="Times New Roman" w:hAnsi="Times New Roman" w:cs="Times New Roman"/>
          <w:sz w:val="24"/>
        </w:rPr>
      </w:pP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APPEL D’OFFRES NATIONAL OUVERT</w:t>
      </w:r>
    </w:p>
    <w:p w:rsidR="00B86718" w:rsidRPr="00F86A48" w:rsidRDefault="00B86718" w:rsidP="00B86718">
      <w:pPr>
        <w:tabs>
          <w:tab w:val="left" w:pos="0"/>
          <w:tab w:val="center" w:pos="4536"/>
          <w:tab w:val="right" w:pos="9072"/>
        </w:tabs>
        <w:spacing w:after="0" w:line="240" w:lineRule="auto"/>
        <w:jc w:val="center"/>
        <w:rPr>
          <w:rFonts w:ascii="Times New Roman" w:eastAsia="Times New Roman" w:hAnsi="Times New Roman" w:cs="Times New Roman"/>
          <w:sz w:val="24"/>
        </w:rPr>
      </w:pPr>
    </w:p>
    <w:p w:rsidR="00B86718" w:rsidRPr="00F86A48" w:rsidRDefault="00B86718" w:rsidP="00B86718">
      <w:pPr>
        <w:tabs>
          <w:tab w:val="left" w:pos="0"/>
          <w:tab w:val="center" w:pos="4536"/>
          <w:tab w:val="right" w:pos="9072"/>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N°__________/AONO/CGG/CIPM/2019 DU______________________</w:t>
      </w: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POUR LA REALISATION DE TRAVAUX DE CONSTRUCTION D’UN (01) FORAGE EQUIPE DE POMPE A MOTRICITE HUMAINE DANS LA LOCALITE DE MOGNOGO DE LA COMMUNE DE GARI-GOMBO</w:t>
      </w:r>
    </w:p>
    <w:p w:rsidR="00B86718" w:rsidRPr="00F86A48" w:rsidRDefault="00B86718" w:rsidP="00B86718">
      <w:pPr>
        <w:tabs>
          <w:tab w:val="left" w:pos="0"/>
          <w:tab w:val="center" w:pos="4536"/>
          <w:tab w:val="right" w:pos="9072"/>
        </w:tabs>
        <w:spacing w:after="0" w:line="240" w:lineRule="auto"/>
        <w:ind w:right="773"/>
        <w:jc w:val="center"/>
        <w:rPr>
          <w:rFonts w:ascii="Times New Roman" w:eastAsia="Times New Roman" w:hAnsi="Times New Roman" w:cs="Times New Roman"/>
          <w:b/>
          <w:sz w:val="28"/>
        </w:rPr>
      </w:pPr>
    </w:p>
    <w:p w:rsidR="00B86718" w:rsidRPr="00F86A48" w:rsidRDefault="00B86718" w:rsidP="00B86718">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sz w:val="24"/>
        </w:rPr>
        <w:t>-----------------------------------------------------------------------------------------</w:t>
      </w:r>
    </w:p>
    <w:p w:rsidR="00B86718" w:rsidRDefault="00B86718" w:rsidP="00B86718">
      <w:pPr>
        <w:tabs>
          <w:tab w:val="left" w:pos="0"/>
        </w:tabs>
        <w:spacing w:before="240" w:after="6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Financement : Budget d’Investiss</w:t>
      </w:r>
      <w:r>
        <w:rPr>
          <w:rFonts w:ascii="Times New Roman" w:eastAsia="Times New Roman" w:hAnsi="Times New Roman" w:cs="Times New Roman"/>
          <w:b/>
          <w:sz w:val="28"/>
        </w:rPr>
        <w:t>ement Public (BIP) du MINADER</w:t>
      </w:r>
    </w:p>
    <w:p w:rsidR="00B86718" w:rsidRPr="00F86A48" w:rsidRDefault="00B86718" w:rsidP="00B86718">
      <w:pPr>
        <w:tabs>
          <w:tab w:val="left" w:pos="0"/>
        </w:tabs>
        <w:spacing w:before="240"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E</w:t>
      </w:r>
      <w:r w:rsidRPr="00F86A48">
        <w:rPr>
          <w:rFonts w:ascii="Times New Roman" w:eastAsia="Times New Roman" w:hAnsi="Times New Roman" w:cs="Times New Roman"/>
          <w:b/>
          <w:sz w:val="28"/>
        </w:rPr>
        <w:t>xercice budgétaire 2019</w:t>
      </w:r>
    </w:p>
    <w:p w:rsidR="00B86718" w:rsidRPr="00F86A48" w:rsidRDefault="00B86718" w:rsidP="00B86718">
      <w:pPr>
        <w:tabs>
          <w:tab w:val="left" w:pos="0"/>
        </w:tabs>
        <w:spacing w:after="0" w:line="240" w:lineRule="auto"/>
        <w:jc w:val="center"/>
        <w:rPr>
          <w:rFonts w:ascii="Times New Roman" w:eastAsia="Times New Roman" w:hAnsi="Times New Roman" w:cs="Times New Roman"/>
          <w:b/>
          <w:color w:val="FF0000"/>
          <w:sz w:val="24"/>
        </w:rPr>
      </w:pPr>
      <w:r w:rsidRPr="00F86A48">
        <w:rPr>
          <w:rFonts w:ascii="Times New Roman" w:eastAsia="Times New Roman" w:hAnsi="Times New Roman" w:cs="Times New Roman"/>
          <w:b/>
          <w:sz w:val="24"/>
        </w:rPr>
        <w:t xml:space="preserve">Imputation : </w:t>
      </w:r>
      <w:r>
        <w:rPr>
          <w:rFonts w:ascii="Times New Roman" w:eastAsia="Times New Roman" w:hAnsi="Times New Roman" w:cs="Times New Roman"/>
          <w:b/>
          <w:color w:val="FF0000"/>
          <w:sz w:val="24"/>
        </w:rPr>
        <w:t>53 30 393 02 641218 2246 821</w:t>
      </w:r>
    </w:p>
    <w:p w:rsidR="00B86718" w:rsidRPr="00F86A48" w:rsidRDefault="00B86718" w:rsidP="00B86718">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b/>
          <w:sz w:val="24"/>
        </w:rPr>
        <w:t>---------------------------------------------------------------------------</w:t>
      </w:r>
    </w:p>
    <w:p w:rsidR="00B86718" w:rsidRPr="00F86A48" w:rsidRDefault="00B86718" w:rsidP="00B86718">
      <w:pPr>
        <w:tabs>
          <w:tab w:val="left" w:pos="0"/>
        </w:tabs>
        <w:spacing w:after="0" w:line="240" w:lineRule="auto"/>
        <w:jc w:val="center"/>
        <w:rPr>
          <w:rFonts w:ascii="Times New Roman" w:eastAsia="Times New Roman" w:hAnsi="Times New Roman" w:cs="Times New Roman"/>
          <w:sz w:val="28"/>
        </w:rPr>
      </w:pPr>
    </w:p>
    <w:p w:rsidR="00B86718" w:rsidRPr="00F86A48" w:rsidRDefault="00B86718" w:rsidP="00B86718">
      <w:pPr>
        <w:tabs>
          <w:tab w:val="left" w:pos="0"/>
        </w:tabs>
        <w:spacing w:after="0" w:line="240" w:lineRule="auto"/>
        <w:rPr>
          <w:rFonts w:ascii="Times New Roman" w:eastAsia="Times New Roman" w:hAnsi="Times New Roman" w:cs="Times New Roman"/>
          <w:b/>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36"/>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DOSSIER D’APPEL D’OFFRES</w:t>
      </w:r>
    </w:p>
    <w:p w:rsidR="00D80771" w:rsidRPr="00F86A48" w:rsidRDefault="00D80771" w:rsidP="00D80771">
      <w:pPr>
        <w:tabs>
          <w:tab w:val="left" w:pos="0"/>
          <w:tab w:val="left" w:pos="7125"/>
        </w:tabs>
        <w:spacing w:after="0" w:line="240" w:lineRule="auto"/>
        <w:jc w:val="center"/>
        <w:rPr>
          <w:rFonts w:ascii="Times New Roman" w:eastAsia="Times New Roman" w:hAnsi="Times New Roman" w:cs="Times New Roman"/>
          <w:sz w:val="36"/>
        </w:rPr>
      </w:pPr>
    </w:p>
    <w:p w:rsidR="00D80771" w:rsidRPr="00F86A48" w:rsidRDefault="00D80771" w:rsidP="00D80771">
      <w:pPr>
        <w:tabs>
          <w:tab w:val="left" w:pos="0"/>
        </w:tabs>
        <w:spacing w:before="56" w:after="0" w:line="240" w:lineRule="auto"/>
        <w:ind w:right="-20"/>
        <w:jc w:val="center"/>
        <w:rPr>
          <w:rFonts w:ascii="Times New Roman" w:eastAsia="Times New Roman" w:hAnsi="Times New Roman" w:cs="Times New Roman"/>
          <w:b/>
          <w:sz w:val="34"/>
        </w:rPr>
      </w:pPr>
      <w:r w:rsidRPr="00F86A48">
        <w:rPr>
          <w:rFonts w:ascii="Times New Roman" w:eastAsia="Times New Roman" w:hAnsi="Times New Roman" w:cs="Times New Roman"/>
          <w:sz w:val="32"/>
        </w:rPr>
        <w:t>Pièce  N° 2 : </w:t>
      </w:r>
      <w:r w:rsidRPr="00F86A48">
        <w:rPr>
          <w:rFonts w:ascii="Times New Roman" w:eastAsia="Times New Roman" w:hAnsi="Times New Roman" w:cs="Times New Roman"/>
          <w:b/>
          <w:sz w:val="34"/>
        </w:rPr>
        <w:t>Règlement Général de l’Appel d’Offres (RGAO).</w:t>
      </w: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34"/>
        </w:rPr>
      </w:pPr>
    </w:p>
    <w:p w:rsidR="00D80771" w:rsidRPr="00F86A48" w:rsidRDefault="00D80771" w:rsidP="00D80771">
      <w:pPr>
        <w:tabs>
          <w:tab w:val="left" w:pos="0"/>
        </w:tabs>
        <w:rPr>
          <w:rFonts w:ascii="Times New Roman" w:eastAsia="Times New Roman" w:hAnsi="Times New Roman" w:cs="Times New Roman"/>
        </w:rPr>
      </w:pPr>
      <w:r w:rsidRPr="00F86A48">
        <w:rPr>
          <w:rFonts w:ascii="Times New Roman" w:eastAsia="Times New Roman" w:hAnsi="Times New Roman" w:cs="Times New Roman"/>
        </w:rPr>
        <w:br w:type="page"/>
      </w:r>
    </w:p>
    <w:p w:rsidR="00D80771" w:rsidRPr="00F86A48" w:rsidRDefault="00D80771" w:rsidP="00D80771">
      <w:pPr>
        <w:tabs>
          <w:tab w:val="left" w:pos="0"/>
        </w:tabs>
        <w:spacing w:after="0" w:line="240" w:lineRule="auto"/>
        <w:jc w:val="center"/>
        <w:rPr>
          <w:rFonts w:ascii="Times New Roman" w:eastAsia="Times New Roman" w:hAnsi="Times New Roman" w:cs="Times New Roman"/>
        </w:rPr>
      </w:pPr>
      <w:r w:rsidRPr="00F86A48">
        <w:rPr>
          <w:rFonts w:ascii="Times New Roman" w:eastAsia="Times New Roman" w:hAnsi="Times New Roman" w:cs="Times New Roman"/>
        </w:rPr>
        <w:lastRenderedPageBreak/>
        <w:t xml:space="preserve"> </w:t>
      </w:r>
    </w:p>
    <w:p w:rsidR="00D80771" w:rsidRPr="00F86A48" w:rsidRDefault="00D80771" w:rsidP="00D80771">
      <w:pPr>
        <w:tabs>
          <w:tab w:val="left" w:pos="0"/>
        </w:tabs>
        <w:spacing w:after="0" w:line="240" w:lineRule="auto"/>
        <w:jc w:val="center"/>
        <w:rPr>
          <w:rFonts w:ascii="Times New Roman" w:eastAsia="Times New Roman" w:hAnsi="Times New Roman" w:cs="Times New Roman"/>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F86A48">
        <w:rPr>
          <w:rFonts w:ascii="Times New Roman" w:eastAsia="Times New Roman" w:hAnsi="Times New Roman" w:cs="Times New Roman"/>
          <w:b/>
          <w:sz w:val="28"/>
        </w:rPr>
        <w:t>Table des matières</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sz w:val="28"/>
        </w:rPr>
      </w:pPr>
      <w:proofErr w:type="spellStart"/>
      <w:r w:rsidRPr="00F86A48">
        <w:rPr>
          <w:rFonts w:ascii="Times New Roman" w:eastAsia="Times New Roman" w:hAnsi="Times New Roman" w:cs="Times New Roman"/>
          <w:b/>
          <w:color w:val="0000FF"/>
          <w:sz w:val="28"/>
          <w:u w:val="single"/>
        </w:rPr>
        <w:t>A.Généralités</w:t>
      </w:r>
      <w:proofErr w:type="spellEnd"/>
      <w:r w:rsidRPr="00F86A48">
        <w:rPr>
          <w:rFonts w:ascii="Times New Roman" w:eastAsia="Times New Roman" w:hAnsi="Times New Roman" w:cs="Times New Roman"/>
          <w:b/>
          <w:sz w:val="28"/>
        </w:rPr>
        <w:t>………………………………………………….....14</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Article1</w:t>
      </w:r>
      <w:r w:rsidRPr="00F86A48">
        <w:rPr>
          <w:rFonts w:ascii="Times New Roman" w:eastAsia="Times New Roman" w:hAnsi="Times New Roman" w:cs="Times New Roman"/>
          <w:color w:val="0000FF"/>
          <w:sz w:val="24"/>
          <w:u w:val="single"/>
          <w:vertAlign w:val="superscript"/>
        </w:rPr>
        <w:t>er</w:t>
      </w:r>
      <w:r w:rsidRPr="00F86A48">
        <w:rPr>
          <w:rFonts w:ascii="Times New Roman" w:eastAsia="Times New Roman" w:hAnsi="Times New Roman" w:cs="Times New Roman"/>
          <w:color w:val="0000FF"/>
          <w:sz w:val="24"/>
          <w:u w:val="single"/>
        </w:rPr>
        <w:t>: Portée de la soumission</w:t>
      </w:r>
      <w:r w:rsidRPr="00F86A48">
        <w:rPr>
          <w:rFonts w:ascii="Times New Roman" w:eastAsia="Times New Roman" w:hAnsi="Times New Roman" w:cs="Times New Roman"/>
          <w:sz w:val="24"/>
        </w:rPr>
        <w:t xml:space="preserve"> ………………………………………...14</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 2:Financement</w:t>
      </w:r>
      <w:r w:rsidRPr="00F86A48">
        <w:rPr>
          <w:rFonts w:ascii="Times New Roman" w:eastAsia="Times New Roman" w:hAnsi="Times New Roman" w:cs="Times New Roman"/>
          <w:sz w:val="24"/>
        </w:rPr>
        <w:t xml:space="preserve"> ……………………………………………………...14</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 3:Fraude et corruption</w:t>
      </w:r>
      <w:r w:rsidRPr="00F86A48">
        <w:rPr>
          <w:rFonts w:ascii="Times New Roman" w:eastAsia="Times New Roman" w:hAnsi="Times New Roman" w:cs="Times New Roman"/>
          <w:sz w:val="24"/>
        </w:rPr>
        <w:t xml:space="preserve"> ……………………………………………...14</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 4: Candidats admis à concourir</w:t>
      </w:r>
      <w:r w:rsidRPr="00F86A48">
        <w:rPr>
          <w:rFonts w:ascii="Times New Roman" w:eastAsia="Times New Roman" w:hAnsi="Times New Roman" w:cs="Times New Roman"/>
          <w:sz w:val="24"/>
        </w:rPr>
        <w:t xml:space="preserve"> ……………………………….……15</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 5: Matériaux,</w:t>
      </w:r>
      <w:r w:rsidRPr="00F86A48">
        <w:rPr>
          <w:rFonts w:ascii="Times New Roman" w:eastAsia="Times New Roman" w:hAnsi="Times New Roman" w:cs="Times New Roman"/>
          <w:sz w:val="24"/>
        </w:rPr>
        <w:tab/>
      </w:r>
      <w:r w:rsidRPr="00F86A48">
        <w:rPr>
          <w:rFonts w:ascii="Times New Roman" w:eastAsia="Times New Roman" w:hAnsi="Times New Roman" w:cs="Times New Roman"/>
          <w:color w:val="0000FF"/>
          <w:sz w:val="24"/>
          <w:u w:val="single"/>
        </w:rPr>
        <w:t>matériels, fournitures, équipements et services autorisés</w:t>
      </w:r>
      <w:r w:rsidRPr="00F86A48">
        <w:rPr>
          <w:rFonts w:ascii="Times New Roman" w:eastAsia="Times New Roman" w:hAnsi="Times New Roman" w:cs="Times New Roman"/>
          <w:sz w:val="24"/>
        </w:rPr>
        <w:t xml:space="preserve"> .15</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 6: Qualification du Soumissionnaire</w:t>
      </w:r>
      <w:r w:rsidRPr="00F86A48">
        <w:rPr>
          <w:rFonts w:ascii="Times New Roman" w:eastAsia="Times New Roman" w:hAnsi="Times New Roman" w:cs="Times New Roman"/>
          <w:sz w:val="24"/>
        </w:rPr>
        <w:t xml:space="preserve"> ……………………………....15</w:t>
      </w:r>
    </w:p>
    <w:p w:rsidR="00D80771" w:rsidRPr="00F86A48" w:rsidRDefault="00D80771" w:rsidP="00D80771">
      <w:pPr>
        <w:tabs>
          <w:tab w:val="left" w:pos="0"/>
        </w:tabs>
        <w:spacing w:after="0" w:line="240" w:lineRule="auto"/>
        <w:ind w:left="240"/>
        <w:rPr>
          <w:rFonts w:ascii="Times New Roman" w:eastAsia="Times New Roman" w:hAnsi="Times New Roman" w:cs="Times New Roman"/>
          <w:color w:val="0000FF"/>
          <w:sz w:val="24"/>
          <w:u w:val="single"/>
        </w:rPr>
      </w:pPr>
      <w:r w:rsidRPr="00F86A48">
        <w:rPr>
          <w:rFonts w:ascii="Times New Roman" w:eastAsia="Times New Roman" w:hAnsi="Times New Roman" w:cs="Times New Roman"/>
          <w:color w:val="0000FF"/>
          <w:sz w:val="24"/>
          <w:u w:val="single"/>
        </w:rPr>
        <w:t>Article 7: Visite du site des travaux</w:t>
      </w:r>
      <w:r w:rsidRPr="00F86A48">
        <w:rPr>
          <w:rFonts w:ascii="Times New Roman" w:eastAsia="Times New Roman" w:hAnsi="Times New Roman" w:cs="Times New Roman"/>
          <w:sz w:val="24"/>
        </w:rPr>
        <w:t xml:space="preserve"> ………………………………….……16</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sz w:val="16"/>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sz w:val="28"/>
        </w:rPr>
      </w:pPr>
      <w:proofErr w:type="spellStart"/>
      <w:r w:rsidRPr="00F86A48">
        <w:rPr>
          <w:rFonts w:ascii="Times New Roman" w:eastAsia="Times New Roman" w:hAnsi="Times New Roman" w:cs="Times New Roman"/>
          <w:b/>
          <w:color w:val="0000FF"/>
          <w:sz w:val="28"/>
          <w:u w:val="single"/>
        </w:rPr>
        <w:t>B.Dossier</w:t>
      </w:r>
      <w:proofErr w:type="spellEnd"/>
      <w:r w:rsidRPr="00F86A48">
        <w:rPr>
          <w:rFonts w:ascii="Times New Roman" w:eastAsia="Times New Roman" w:hAnsi="Times New Roman" w:cs="Times New Roman"/>
          <w:b/>
          <w:color w:val="0000FF"/>
          <w:sz w:val="28"/>
          <w:u w:val="single"/>
        </w:rPr>
        <w:t xml:space="preserve"> d’Appel d’Offres</w:t>
      </w:r>
      <w:r w:rsidRPr="00F86A48">
        <w:rPr>
          <w:rFonts w:ascii="Times New Roman" w:eastAsia="Times New Roman" w:hAnsi="Times New Roman" w:cs="Times New Roman"/>
          <w:b/>
          <w:sz w:val="28"/>
        </w:rPr>
        <w:t xml:space="preserve"> …………………………………….16</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 8: Contenu du Dossier d’Appel d’Offres</w:t>
      </w:r>
      <w:r w:rsidRPr="00F86A48">
        <w:rPr>
          <w:rFonts w:ascii="Times New Roman" w:eastAsia="Times New Roman" w:hAnsi="Times New Roman" w:cs="Times New Roman"/>
          <w:sz w:val="24"/>
        </w:rPr>
        <w:t xml:space="preserve"> …………………………16</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 9: Éclaircissements apportés au Dossier d’Appel d’Offres et recours</w:t>
      </w:r>
      <w:r w:rsidRPr="00F86A48">
        <w:rPr>
          <w:rFonts w:ascii="Times New Roman" w:eastAsia="Times New Roman" w:hAnsi="Times New Roman" w:cs="Times New Roman"/>
          <w:sz w:val="24"/>
        </w:rPr>
        <w:t xml:space="preserve"> ..17</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Article10: Modification  du  Dossier  d’Appel d’Offres</w:t>
      </w:r>
      <w:r w:rsidRPr="00F86A48">
        <w:rPr>
          <w:rFonts w:ascii="Times New Roman" w:eastAsia="Times New Roman" w:hAnsi="Times New Roman" w:cs="Times New Roman"/>
          <w:sz w:val="24"/>
        </w:rPr>
        <w:t xml:space="preserve"> ………………………18</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color w:val="0000FF"/>
          <w:sz w:val="16"/>
          <w:u w:val="single"/>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sz w:val="28"/>
        </w:rPr>
      </w:pPr>
      <w:proofErr w:type="spellStart"/>
      <w:r w:rsidRPr="00F86A48">
        <w:rPr>
          <w:rFonts w:ascii="Times New Roman" w:eastAsia="Times New Roman" w:hAnsi="Times New Roman" w:cs="Times New Roman"/>
          <w:b/>
          <w:color w:val="0000FF"/>
          <w:sz w:val="28"/>
          <w:u w:val="single"/>
        </w:rPr>
        <w:t>C.Préparation</w:t>
      </w:r>
      <w:proofErr w:type="spellEnd"/>
      <w:r w:rsidRPr="00F86A48">
        <w:rPr>
          <w:rFonts w:ascii="Times New Roman" w:eastAsia="Times New Roman" w:hAnsi="Times New Roman" w:cs="Times New Roman"/>
          <w:b/>
          <w:color w:val="0000FF"/>
          <w:sz w:val="28"/>
          <w:u w:val="single"/>
        </w:rPr>
        <w:t xml:space="preserve"> des offres</w:t>
      </w:r>
      <w:r w:rsidRPr="00F86A48">
        <w:rPr>
          <w:rFonts w:ascii="Times New Roman" w:eastAsia="Times New Roman" w:hAnsi="Times New Roman" w:cs="Times New Roman"/>
          <w:b/>
          <w:sz w:val="28"/>
        </w:rPr>
        <w:t xml:space="preserve"> …………………………………………...18</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Article11:Frais de soumission</w:t>
      </w:r>
      <w:r w:rsidRPr="00F86A48">
        <w:rPr>
          <w:rFonts w:ascii="Times New Roman" w:eastAsia="Times New Roman" w:hAnsi="Times New Roman" w:cs="Times New Roman"/>
          <w:sz w:val="24"/>
        </w:rPr>
        <w:t xml:space="preserve"> ……………………………………….……….18</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Article12: Langue de l’offre</w:t>
      </w:r>
      <w:r w:rsidRPr="00F86A48">
        <w:rPr>
          <w:rFonts w:ascii="Times New Roman" w:eastAsia="Times New Roman" w:hAnsi="Times New Roman" w:cs="Times New Roman"/>
          <w:sz w:val="24"/>
        </w:rPr>
        <w:t xml:space="preserve"> …………………………………………………18</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Article13: Documents constituant l’offre</w:t>
      </w:r>
      <w:r w:rsidRPr="00F86A48">
        <w:rPr>
          <w:rFonts w:ascii="Times New Roman" w:eastAsia="Times New Roman" w:hAnsi="Times New Roman" w:cs="Times New Roman"/>
          <w:sz w:val="24"/>
        </w:rPr>
        <w:t xml:space="preserve"> ……………………………………18</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Article14:Montant de l’offre</w:t>
      </w:r>
      <w:r w:rsidRPr="00F86A48">
        <w:rPr>
          <w:rFonts w:ascii="Times New Roman" w:eastAsia="Times New Roman" w:hAnsi="Times New Roman" w:cs="Times New Roman"/>
          <w:sz w:val="24"/>
        </w:rPr>
        <w:t xml:space="preserve"> …………………………………………………19</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Article15: Monnaies  de soumission  et  de règlement</w:t>
      </w:r>
      <w:r w:rsidRPr="00F86A48">
        <w:rPr>
          <w:rFonts w:ascii="Times New Roman" w:eastAsia="Times New Roman" w:hAnsi="Times New Roman" w:cs="Times New Roman"/>
          <w:sz w:val="24"/>
        </w:rPr>
        <w:t xml:space="preserve"> ………………………20</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Article16:Validité des offres</w:t>
      </w:r>
      <w:r w:rsidRPr="00F86A48">
        <w:rPr>
          <w:rFonts w:ascii="Times New Roman" w:eastAsia="Times New Roman" w:hAnsi="Times New Roman" w:cs="Times New Roman"/>
          <w:sz w:val="24"/>
        </w:rPr>
        <w:t xml:space="preserve"> ………………………………………………...21</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Article17:Caution de soumission</w:t>
      </w:r>
      <w:r w:rsidRPr="00F86A48">
        <w:rPr>
          <w:rFonts w:ascii="Times New Roman" w:eastAsia="Times New Roman" w:hAnsi="Times New Roman" w:cs="Times New Roman"/>
          <w:sz w:val="24"/>
        </w:rPr>
        <w:t xml:space="preserve"> ……………………………………………21</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Article18:Propositions variantes des soumissionnaires</w:t>
      </w:r>
      <w:r w:rsidRPr="00F86A48">
        <w:rPr>
          <w:rFonts w:ascii="Times New Roman" w:eastAsia="Times New Roman" w:hAnsi="Times New Roman" w:cs="Times New Roman"/>
          <w:sz w:val="24"/>
        </w:rPr>
        <w:t xml:space="preserve"> ……………………..22</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Article19: Réunion préparatoire à l’établissement des offres</w:t>
      </w:r>
      <w:r w:rsidRPr="00F86A48">
        <w:rPr>
          <w:rFonts w:ascii="Times New Roman" w:eastAsia="Times New Roman" w:hAnsi="Times New Roman" w:cs="Times New Roman"/>
          <w:sz w:val="24"/>
        </w:rPr>
        <w:t xml:space="preserve"> ……………….22</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Article20:Forme et signature de l’offre</w:t>
      </w:r>
      <w:r w:rsidRPr="00F86A48">
        <w:rPr>
          <w:rFonts w:ascii="Times New Roman" w:eastAsia="Times New Roman" w:hAnsi="Times New Roman" w:cs="Times New Roman"/>
          <w:sz w:val="24"/>
        </w:rPr>
        <w:t xml:space="preserve"> ………………………………..……23</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color w:val="0000FF"/>
          <w:sz w:val="12"/>
          <w:u w:val="single"/>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sz w:val="28"/>
        </w:rPr>
      </w:pPr>
      <w:proofErr w:type="spellStart"/>
      <w:r w:rsidRPr="00F86A48">
        <w:rPr>
          <w:rFonts w:ascii="Times New Roman" w:eastAsia="Times New Roman" w:hAnsi="Times New Roman" w:cs="Times New Roman"/>
          <w:b/>
          <w:color w:val="0000FF"/>
          <w:sz w:val="28"/>
          <w:u w:val="single"/>
        </w:rPr>
        <w:t>D.Dépôt</w:t>
      </w:r>
      <w:proofErr w:type="spellEnd"/>
      <w:r w:rsidRPr="00F86A48">
        <w:rPr>
          <w:rFonts w:ascii="Times New Roman" w:eastAsia="Times New Roman" w:hAnsi="Times New Roman" w:cs="Times New Roman"/>
          <w:b/>
          <w:color w:val="0000FF"/>
          <w:sz w:val="28"/>
          <w:u w:val="single"/>
        </w:rPr>
        <w:t xml:space="preserve"> des offres</w:t>
      </w:r>
      <w:r w:rsidRPr="00F86A48">
        <w:rPr>
          <w:rFonts w:ascii="Times New Roman" w:eastAsia="Times New Roman" w:hAnsi="Times New Roman" w:cs="Times New Roman"/>
          <w:b/>
          <w:sz w:val="28"/>
        </w:rPr>
        <w:t xml:space="preserve"> ………………………………………………....23</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Article21:Cachetage et marquage des offres</w:t>
      </w:r>
      <w:r w:rsidRPr="00F86A48">
        <w:rPr>
          <w:rFonts w:ascii="Times New Roman" w:eastAsia="Times New Roman" w:hAnsi="Times New Roman" w:cs="Times New Roman"/>
          <w:sz w:val="24"/>
        </w:rPr>
        <w:t>…………………………………23</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Article22: Date et heure limites de dépôt des offres</w:t>
      </w:r>
      <w:r w:rsidRPr="00F86A48">
        <w:rPr>
          <w:rFonts w:ascii="Times New Roman" w:eastAsia="Times New Roman" w:hAnsi="Times New Roman" w:cs="Times New Roman"/>
          <w:sz w:val="24"/>
        </w:rPr>
        <w:t xml:space="preserve"> ………………………....23</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Article23:Offres hors délai</w:t>
      </w:r>
      <w:r w:rsidRPr="00F86A48">
        <w:rPr>
          <w:rFonts w:ascii="Times New Roman" w:eastAsia="Times New Roman" w:hAnsi="Times New Roman" w:cs="Times New Roman"/>
          <w:sz w:val="24"/>
        </w:rPr>
        <w:t xml:space="preserve"> …………………………………………………...24</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Article24: Modification, substitution et retrait des offres</w:t>
      </w:r>
      <w:r w:rsidRPr="00F86A48">
        <w:rPr>
          <w:rFonts w:ascii="Times New Roman" w:eastAsia="Times New Roman" w:hAnsi="Times New Roman" w:cs="Times New Roman"/>
          <w:sz w:val="24"/>
        </w:rPr>
        <w:t xml:space="preserve"> ……………...……..24</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color w:val="0000FF"/>
          <w:sz w:val="14"/>
          <w:u w:val="single"/>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sz w:val="28"/>
        </w:rPr>
      </w:pPr>
      <w:proofErr w:type="spellStart"/>
      <w:r w:rsidRPr="00F86A48">
        <w:rPr>
          <w:rFonts w:ascii="Times New Roman" w:eastAsia="Times New Roman" w:hAnsi="Times New Roman" w:cs="Times New Roman"/>
          <w:b/>
          <w:color w:val="0000FF"/>
          <w:sz w:val="28"/>
          <w:u w:val="single"/>
        </w:rPr>
        <w:t>E.Ouverture</w:t>
      </w:r>
      <w:proofErr w:type="spellEnd"/>
      <w:r w:rsidRPr="00F86A48">
        <w:rPr>
          <w:rFonts w:ascii="Times New Roman" w:eastAsia="Times New Roman" w:hAnsi="Times New Roman" w:cs="Times New Roman"/>
          <w:b/>
          <w:color w:val="0000FF"/>
          <w:sz w:val="28"/>
          <w:u w:val="single"/>
        </w:rPr>
        <w:t xml:space="preserve"> des plis et évaluation des offres</w:t>
      </w:r>
      <w:r w:rsidRPr="00F86A48">
        <w:rPr>
          <w:rFonts w:ascii="Times New Roman" w:eastAsia="Times New Roman" w:hAnsi="Times New Roman" w:cs="Times New Roman"/>
          <w:b/>
          <w:sz w:val="28"/>
        </w:rPr>
        <w:t xml:space="preserve"> …………………….24</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Article25: Ouverture des plis et recours</w:t>
      </w:r>
      <w:r w:rsidRPr="00F86A48">
        <w:rPr>
          <w:rFonts w:ascii="Times New Roman" w:eastAsia="Times New Roman" w:hAnsi="Times New Roman" w:cs="Times New Roman"/>
          <w:sz w:val="24"/>
        </w:rPr>
        <w:t xml:space="preserve"> ……………………………………...24</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Article26: Caractère confidentiel de la procédure</w:t>
      </w:r>
      <w:r w:rsidRPr="00F86A48">
        <w:rPr>
          <w:rFonts w:ascii="Times New Roman" w:eastAsia="Times New Roman" w:hAnsi="Times New Roman" w:cs="Times New Roman"/>
          <w:sz w:val="24"/>
        </w:rPr>
        <w:t xml:space="preserve"> …………………………....25</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Article27: Éclaircissements sur les offres et contacts avec le Maître d’Ouvrage</w:t>
      </w:r>
      <w:r w:rsidRPr="00F86A48">
        <w:rPr>
          <w:rFonts w:ascii="Times New Roman" w:eastAsia="Times New Roman" w:hAnsi="Times New Roman" w:cs="Times New Roman"/>
          <w:sz w:val="24"/>
        </w:rPr>
        <w:t xml:space="preserve"> 25</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Article28: Détermination de la conformité des offres</w:t>
      </w:r>
      <w:r w:rsidRPr="00F86A48">
        <w:rPr>
          <w:rFonts w:ascii="Times New Roman" w:eastAsia="Times New Roman" w:hAnsi="Times New Roman" w:cs="Times New Roman"/>
          <w:sz w:val="24"/>
        </w:rPr>
        <w:t xml:space="preserve"> ………………………..26</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Article29: Qualification du soumissionnaire</w:t>
      </w:r>
      <w:r w:rsidRPr="00F86A48">
        <w:rPr>
          <w:rFonts w:ascii="Times New Roman" w:eastAsia="Times New Roman" w:hAnsi="Times New Roman" w:cs="Times New Roman"/>
          <w:sz w:val="24"/>
        </w:rPr>
        <w:t xml:space="preserve"> …………………………………26</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Article30:Correction des erreurs</w:t>
      </w:r>
      <w:r w:rsidRPr="00F86A48">
        <w:rPr>
          <w:rFonts w:ascii="Times New Roman" w:eastAsia="Times New Roman" w:hAnsi="Times New Roman" w:cs="Times New Roman"/>
          <w:sz w:val="24"/>
        </w:rPr>
        <w:t xml:space="preserve"> ……………………………………………..26</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Article31:Conversion en une seule monnaie</w:t>
      </w:r>
      <w:r w:rsidRPr="00F86A48">
        <w:rPr>
          <w:rFonts w:ascii="Times New Roman" w:eastAsia="Times New Roman" w:hAnsi="Times New Roman" w:cs="Times New Roman"/>
          <w:sz w:val="24"/>
        </w:rPr>
        <w:t xml:space="preserve"> …………………………………27</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Article32: Évaluation et comparaison des offres au plan financier</w:t>
      </w:r>
      <w:r w:rsidRPr="00F86A48">
        <w:rPr>
          <w:rFonts w:ascii="Times New Roman" w:eastAsia="Times New Roman" w:hAnsi="Times New Roman" w:cs="Times New Roman"/>
          <w:sz w:val="24"/>
        </w:rPr>
        <w:t xml:space="preserve"> …………..27</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Article33: Préférence  accordée  aux  soumissionnaires nationaux</w:t>
      </w:r>
      <w:r w:rsidRPr="00F86A48">
        <w:rPr>
          <w:rFonts w:ascii="Times New Roman" w:eastAsia="Times New Roman" w:hAnsi="Times New Roman" w:cs="Times New Roman"/>
          <w:sz w:val="24"/>
        </w:rPr>
        <w:t xml:space="preserve"> ………….28</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color w:val="0000FF"/>
          <w:sz w:val="16"/>
          <w:u w:val="single"/>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sz w:val="28"/>
        </w:rPr>
      </w:pPr>
      <w:proofErr w:type="spellStart"/>
      <w:r w:rsidRPr="00F86A48">
        <w:rPr>
          <w:rFonts w:ascii="Times New Roman" w:eastAsia="Times New Roman" w:hAnsi="Times New Roman" w:cs="Times New Roman"/>
          <w:b/>
          <w:color w:val="0000FF"/>
          <w:sz w:val="28"/>
          <w:u w:val="single"/>
        </w:rPr>
        <w:lastRenderedPageBreak/>
        <w:t>F.Attribution</w:t>
      </w:r>
      <w:proofErr w:type="spellEnd"/>
      <w:r w:rsidRPr="00F86A48">
        <w:rPr>
          <w:rFonts w:ascii="Times New Roman" w:eastAsia="Times New Roman" w:hAnsi="Times New Roman" w:cs="Times New Roman"/>
          <w:b/>
          <w:color w:val="0000FF"/>
          <w:sz w:val="28"/>
          <w:u w:val="single"/>
        </w:rPr>
        <w:t xml:space="preserve"> des </w:t>
      </w:r>
      <w:r w:rsidRPr="00F86A48">
        <w:rPr>
          <w:rFonts w:ascii="Times New Roman" w:eastAsia="Times New Roman" w:hAnsi="Times New Roman" w:cs="Times New Roman"/>
          <w:b/>
          <w:sz w:val="28"/>
        </w:rPr>
        <w:t>Offres ………………………………………..28</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Article34:Attribution</w:t>
      </w:r>
      <w:r w:rsidRPr="00F86A48">
        <w:rPr>
          <w:rFonts w:ascii="Times New Roman" w:eastAsia="Times New Roman" w:hAnsi="Times New Roman" w:cs="Times New Roman"/>
          <w:sz w:val="24"/>
        </w:rPr>
        <w:t xml:space="preserve"> ……………………………………………….……28</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 xml:space="preserve">Article35: Publication  des  résultats  d’attribution des </w:t>
      </w:r>
      <w:r w:rsidRPr="00F86A48">
        <w:rPr>
          <w:rFonts w:ascii="Times New Roman" w:eastAsia="Times New Roman" w:hAnsi="Times New Roman" w:cs="Times New Roman"/>
          <w:sz w:val="24"/>
        </w:rPr>
        <w:t>Offres</w:t>
      </w:r>
      <w:r w:rsidRPr="00F86A48">
        <w:rPr>
          <w:rFonts w:ascii="Times New Roman" w:eastAsia="Times New Roman" w:hAnsi="Times New Roman" w:cs="Times New Roman"/>
          <w:color w:val="0000FF"/>
          <w:sz w:val="24"/>
          <w:u w:val="single"/>
        </w:rPr>
        <w:t xml:space="preserve"> et recours</w:t>
      </w:r>
      <w:r w:rsidRPr="00F86A48">
        <w:rPr>
          <w:rFonts w:ascii="Times New Roman" w:eastAsia="Times New Roman" w:hAnsi="Times New Roman" w:cs="Times New Roman"/>
          <w:sz w:val="24"/>
        </w:rPr>
        <w:t xml:space="preserve"> .28</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Article36: Notification de l’attribution de</w:t>
      </w:r>
      <w:r w:rsidRPr="00F86A48">
        <w:rPr>
          <w:rFonts w:ascii="Times New Roman" w:eastAsia="Times New Roman" w:hAnsi="Times New Roman" w:cs="Times New Roman"/>
          <w:sz w:val="24"/>
        </w:rPr>
        <w:t>s Offres……………….………28</w:t>
      </w:r>
    </w:p>
    <w:p w:rsidR="00D80771" w:rsidRPr="00F86A48" w:rsidRDefault="00D80771" w:rsidP="00D80771">
      <w:pPr>
        <w:tabs>
          <w:tab w:val="left" w:pos="0"/>
        </w:tabs>
        <w:spacing w:after="0" w:line="240" w:lineRule="auto"/>
        <w:ind w:left="240"/>
        <w:rPr>
          <w:rFonts w:ascii="Times New Roman" w:eastAsia="Times New Roman" w:hAnsi="Times New Roman" w:cs="Times New Roman"/>
          <w:sz w:val="24"/>
        </w:rPr>
      </w:pPr>
      <w:r w:rsidRPr="00F86A48">
        <w:rPr>
          <w:rFonts w:ascii="Times New Roman" w:eastAsia="Times New Roman" w:hAnsi="Times New Roman" w:cs="Times New Roman"/>
          <w:color w:val="0000FF"/>
          <w:sz w:val="24"/>
          <w:u w:val="single"/>
        </w:rPr>
        <w:t>Article37:Signature de</w:t>
      </w:r>
      <w:r w:rsidRPr="00F86A48">
        <w:rPr>
          <w:rFonts w:ascii="Times New Roman" w:eastAsia="Times New Roman" w:hAnsi="Times New Roman" w:cs="Times New Roman"/>
          <w:sz w:val="24"/>
        </w:rPr>
        <w:t>s Offres …………………………………….……28</w:t>
      </w:r>
    </w:p>
    <w:p w:rsidR="00D80771" w:rsidRPr="00F86A48" w:rsidRDefault="00D80771" w:rsidP="00D80771">
      <w:pPr>
        <w:tabs>
          <w:tab w:val="left" w:pos="0"/>
        </w:tabs>
        <w:spacing w:after="0" w:line="240" w:lineRule="auto"/>
        <w:ind w:left="240"/>
        <w:rPr>
          <w:rFonts w:ascii="Times New Roman" w:eastAsia="Times New Roman" w:hAnsi="Times New Roman" w:cs="Times New Roman"/>
          <w:color w:val="0000FF"/>
          <w:sz w:val="24"/>
          <w:u w:val="single"/>
        </w:rPr>
      </w:pPr>
      <w:r w:rsidRPr="00F86A48">
        <w:rPr>
          <w:rFonts w:ascii="Times New Roman" w:eastAsia="Times New Roman" w:hAnsi="Times New Roman" w:cs="Times New Roman"/>
          <w:color w:val="0000FF"/>
          <w:sz w:val="24"/>
          <w:u w:val="single"/>
        </w:rPr>
        <w:t>Article38:Cautionnement définitif ………………………………………</w:t>
      </w:r>
      <w:r w:rsidRPr="00F86A48">
        <w:rPr>
          <w:rFonts w:ascii="Times New Roman" w:eastAsia="Times New Roman" w:hAnsi="Times New Roman" w:cs="Times New Roman"/>
          <w:sz w:val="24"/>
        </w:rPr>
        <w:t>29</w:t>
      </w:r>
    </w:p>
    <w:p w:rsidR="00D80771" w:rsidRPr="00F86A48" w:rsidRDefault="00D80771" w:rsidP="00D80771">
      <w:pPr>
        <w:tabs>
          <w:tab w:val="left" w:pos="0"/>
        </w:tabs>
        <w:spacing w:after="0" w:line="240" w:lineRule="auto"/>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Article39:Cautionnement définitif……………………………………….29</w:t>
      </w:r>
    </w:p>
    <w:p w:rsidR="00D80771" w:rsidRPr="00F86A48" w:rsidRDefault="00D80771" w:rsidP="00D80771">
      <w:pPr>
        <w:tabs>
          <w:tab w:val="left" w:pos="0"/>
        </w:tabs>
        <w:spacing w:after="0" w:line="240" w:lineRule="auto"/>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w:t>
      </w:r>
    </w:p>
    <w:p w:rsidR="00D80771" w:rsidRPr="00F86A48" w:rsidRDefault="00D80771" w:rsidP="00D80771">
      <w:pPr>
        <w:tabs>
          <w:tab w:val="left" w:pos="0"/>
        </w:tabs>
        <w:spacing w:after="0" w:line="240" w:lineRule="auto"/>
        <w:rPr>
          <w:rFonts w:ascii="Times New Roman" w:eastAsia="Times New Roman" w:hAnsi="Times New Roman" w:cs="Times New Roman"/>
          <w:sz w:val="24"/>
        </w:rPr>
      </w:pPr>
    </w:p>
    <w:p w:rsidR="00D80771" w:rsidRPr="00F86A48" w:rsidRDefault="00D80771" w:rsidP="00D80771">
      <w:pPr>
        <w:tabs>
          <w:tab w:val="left" w:pos="0"/>
        </w:tabs>
        <w:spacing w:after="0" w:line="240" w:lineRule="auto"/>
        <w:rPr>
          <w:rFonts w:ascii="Times New Roman" w:eastAsia="Times New Roman" w:hAnsi="Times New Roman" w:cs="Times New Roman"/>
        </w:rPr>
      </w:pPr>
    </w:p>
    <w:p w:rsidR="00D80771" w:rsidRPr="00F86A48" w:rsidRDefault="00D80771" w:rsidP="00D80771">
      <w:pPr>
        <w:keepNext/>
        <w:numPr>
          <w:ilvl w:val="0"/>
          <w:numId w:val="35"/>
        </w:numPr>
        <w:tabs>
          <w:tab w:val="left" w:pos="0"/>
        </w:tabs>
        <w:spacing w:after="0" w:line="240" w:lineRule="auto"/>
        <w:ind w:left="720"/>
        <w:jc w:val="both"/>
        <w:rPr>
          <w:rFonts w:ascii="Times New Roman" w:eastAsia="Times New Roman" w:hAnsi="Times New Roman" w:cs="Times New Roman"/>
          <w:b/>
          <w:sz w:val="28"/>
        </w:rPr>
      </w:pPr>
      <w:r w:rsidRPr="00F86A48">
        <w:rPr>
          <w:rFonts w:ascii="Times New Roman" w:eastAsia="Times New Roman" w:hAnsi="Times New Roman" w:cs="Times New Roman"/>
          <w:b/>
          <w:sz w:val="28"/>
        </w:rPr>
        <w:t>Généralités.</w:t>
      </w: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4"/>
        </w:rPr>
      </w:pP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Article1</w:t>
      </w:r>
      <w:r w:rsidRPr="00F86A48">
        <w:rPr>
          <w:rFonts w:ascii="Times New Roman" w:eastAsia="Times New Roman" w:hAnsi="Times New Roman" w:cs="Times New Roman"/>
          <w:b/>
          <w:sz w:val="24"/>
          <w:vertAlign w:val="superscript"/>
        </w:rPr>
        <w:t>er </w:t>
      </w:r>
      <w:r w:rsidRPr="00F86A48">
        <w:rPr>
          <w:rFonts w:ascii="Times New Roman" w:eastAsia="Times New Roman" w:hAnsi="Times New Roman" w:cs="Times New Roman"/>
          <w:b/>
          <w:sz w:val="24"/>
        </w:rPr>
        <w:t>: Portée de la soumission.</w:t>
      </w:r>
    </w:p>
    <w:p w:rsidR="00D80771" w:rsidRPr="00F86A48" w:rsidRDefault="00D80771" w:rsidP="00D80771">
      <w:pPr>
        <w:tabs>
          <w:tab w:val="left" w:pos="0"/>
          <w:tab w:val="center" w:pos="4536"/>
          <w:tab w:val="right" w:pos="9072"/>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 Maire de la Commune de Gari-Gombo, tel qu’il est défini dans le Règlement  Particulier  de  l’Appel  d’Offres (RPAO),ci-après dénommé « l’Autorité Contractante », lance un Appel d’Offres National Ouvert pour la réalisatio</w:t>
      </w:r>
      <w:r w:rsidR="00FA201B">
        <w:rPr>
          <w:rFonts w:ascii="Times New Roman" w:eastAsia="Times New Roman" w:hAnsi="Times New Roman" w:cs="Times New Roman"/>
          <w:sz w:val="24"/>
        </w:rPr>
        <w:t>n des travaux de construction d’un (01) forage équipé  de pompe à motricité humaine dans la</w:t>
      </w:r>
      <w:r w:rsidRPr="00F86A48">
        <w:rPr>
          <w:rFonts w:ascii="Times New Roman" w:eastAsia="Times New Roman" w:hAnsi="Times New Roman" w:cs="Times New Roman"/>
          <w:sz w:val="24"/>
        </w:rPr>
        <w:t xml:space="preserve"> loca</w:t>
      </w:r>
      <w:r w:rsidR="00FA201B">
        <w:rPr>
          <w:rFonts w:ascii="Times New Roman" w:eastAsia="Times New Roman" w:hAnsi="Times New Roman" w:cs="Times New Roman"/>
          <w:sz w:val="24"/>
        </w:rPr>
        <w:t>lité</w:t>
      </w:r>
      <w:r w:rsidRPr="00F86A48">
        <w:rPr>
          <w:rFonts w:ascii="Times New Roman" w:eastAsia="Times New Roman" w:hAnsi="Times New Roman" w:cs="Times New Roman"/>
          <w:sz w:val="24"/>
        </w:rPr>
        <w:t xml:space="preserve"> de </w:t>
      </w:r>
      <w:proofErr w:type="spellStart"/>
      <w:r w:rsidR="00FA201B">
        <w:rPr>
          <w:rFonts w:ascii="Times New Roman" w:eastAsia="Times New Roman" w:hAnsi="Times New Roman" w:cs="Times New Roman"/>
          <w:sz w:val="24"/>
        </w:rPr>
        <w:t>Mognogo</w:t>
      </w:r>
      <w:proofErr w:type="spellEnd"/>
      <w:r w:rsidR="00FA201B">
        <w:rPr>
          <w:rFonts w:ascii="Times New Roman" w:eastAsia="Times New Roman" w:hAnsi="Times New Roman" w:cs="Times New Roman"/>
          <w:sz w:val="24"/>
        </w:rPr>
        <w:t xml:space="preserve"> de</w:t>
      </w:r>
      <w:r w:rsidRPr="00F86A48">
        <w:rPr>
          <w:rFonts w:ascii="Times New Roman" w:eastAsia="Times New Roman" w:hAnsi="Times New Roman" w:cs="Times New Roman"/>
          <w:sz w:val="24"/>
        </w:rPr>
        <w:t xml:space="preserve"> la Commune de Gari-Gombo, travaux décrits dans le Dossier d’Appel d’Offres et brièvement définis dans le RPAO.</w:t>
      </w:r>
    </w:p>
    <w:p w:rsidR="00D80771" w:rsidRPr="00F86A48" w:rsidRDefault="00D80771" w:rsidP="00D80771">
      <w:pPr>
        <w:numPr>
          <w:ilvl w:val="0"/>
          <w:numId w:val="36"/>
        </w:numPr>
        <w:tabs>
          <w:tab w:val="left" w:pos="0"/>
        </w:tabs>
        <w:spacing w:after="240" w:line="240" w:lineRule="auto"/>
        <w:ind w:left="720"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80771" w:rsidRPr="00F86A48" w:rsidRDefault="00D80771" w:rsidP="00D80771">
      <w:pPr>
        <w:numPr>
          <w:ilvl w:val="0"/>
          <w:numId w:val="36"/>
        </w:numPr>
        <w:tabs>
          <w:tab w:val="left" w:pos="0"/>
        </w:tabs>
        <w:spacing w:after="240" w:line="240" w:lineRule="auto"/>
        <w:ind w:left="720" w:right="-15"/>
        <w:jc w:val="both"/>
        <w:rPr>
          <w:rFonts w:ascii="Times New Roman" w:eastAsia="Times New Roman" w:hAnsi="Times New Roman" w:cs="Times New Roman"/>
          <w:spacing w:val="5"/>
          <w:sz w:val="24"/>
        </w:rPr>
      </w:pPr>
      <w:r w:rsidRPr="00F86A48">
        <w:rPr>
          <w:rFonts w:ascii="Times New Roman" w:eastAsia="Times New Roman" w:hAnsi="Times New Roman" w:cs="Times New Roman"/>
          <w:spacing w:val="5"/>
          <w:sz w:val="24"/>
        </w:rPr>
        <w:t>Dans le présent Dossier d’Appel d’Offres, les termes “Maître d’Ouvrage” et “Maître d’Ouvrage Délégué” sont interchangeables et le terme “jour ”désigne un jour calendaire.</w:t>
      </w: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2 : Financement.</w:t>
      </w:r>
    </w:p>
    <w:p w:rsidR="00D80771" w:rsidRPr="00F86A48" w:rsidRDefault="00D80771" w:rsidP="00D80771">
      <w:pPr>
        <w:tabs>
          <w:tab w:val="left" w:pos="0"/>
        </w:tabs>
        <w:spacing w:before="1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right="-158"/>
        <w:jc w:val="both"/>
        <w:rPr>
          <w:rFonts w:ascii="Times New Roman" w:eastAsia="Times New Roman" w:hAnsi="Times New Roman" w:cs="Times New Roman"/>
          <w:sz w:val="24"/>
        </w:rPr>
      </w:pPr>
      <w:r w:rsidRPr="00F86A48">
        <w:rPr>
          <w:rFonts w:ascii="Times New Roman" w:eastAsia="Times New Roman" w:hAnsi="Times New Roman" w:cs="Times New Roman"/>
          <w:sz w:val="24"/>
        </w:rPr>
        <w:t>La source de financement des travaux objet du présent Appel d’Offres est précisée dans le RPAO.</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3 : Fraude et corruption.</w:t>
      </w:r>
    </w:p>
    <w:p w:rsidR="00D80771" w:rsidRPr="00F86A48" w:rsidRDefault="00D80771" w:rsidP="00D80771">
      <w:pPr>
        <w:tabs>
          <w:tab w:val="left" w:pos="0"/>
        </w:tabs>
        <w:spacing w:before="1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240" w:line="240" w:lineRule="auto"/>
        <w:ind w:left="624"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3.1. Le Maître d’Ouvrage exige des soumissionnaires et des entrepreneurs, qu’ils respectent les règles d’éthique professionnelle les plus strictes durant la passation et l’exécution de ces marchés. En vertu de ce principe, le Maître d’Ouvrage :</w:t>
      </w:r>
    </w:p>
    <w:p w:rsidR="00D80771" w:rsidRPr="00F86A48" w:rsidRDefault="00D80771" w:rsidP="00D80771">
      <w:pPr>
        <w:numPr>
          <w:ilvl w:val="0"/>
          <w:numId w:val="37"/>
        </w:numPr>
        <w:tabs>
          <w:tab w:val="left" w:pos="0"/>
        </w:tabs>
        <w:spacing w:after="240" w:line="240" w:lineRule="auto"/>
        <w:ind w:left="720"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Définit, aux fins de cette clause, les expressions ci-dessous de la façon suivante :</w:t>
      </w:r>
    </w:p>
    <w:p w:rsidR="00D80771" w:rsidRPr="00F86A48" w:rsidRDefault="00D80771" w:rsidP="00D80771">
      <w:pPr>
        <w:numPr>
          <w:ilvl w:val="0"/>
          <w:numId w:val="37"/>
        </w:numPr>
        <w:tabs>
          <w:tab w:val="left" w:pos="0"/>
          <w:tab w:val="left" w:pos="500"/>
        </w:tabs>
        <w:spacing w:after="240" w:line="240" w:lineRule="auto"/>
        <w:ind w:left="511" w:right="-19"/>
        <w:jc w:val="both"/>
        <w:rPr>
          <w:rFonts w:ascii="Times New Roman" w:eastAsia="Times New Roman" w:hAnsi="Times New Roman" w:cs="Times New Roman"/>
          <w:sz w:val="24"/>
        </w:rPr>
      </w:pPr>
      <w:r w:rsidRPr="00F86A48">
        <w:rPr>
          <w:rFonts w:ascii="Times New Roman" w:eastAsia="Times New Roman" w:hAnsi="Times New Roman" w:cs="Times New Roman"/>
          <w:sz w:val="24"/>
        </w:rPr>
        <w:t>Est coupable de “corruption” quiconque offre, donne, sollicite ou accepte un quelconque avantage en vue d’influencer l’action d’un agent public au cours de l’attribution ou de l’exécution d’un marché ;</w:t>
      </w:r>
    </w:p>
    <w:p w:rsidR="00D80771" w:rsidRPr="00F86A48" w:rsidRDefault="00D80771" w:rsidP="00D80771">
      <w:pPr>
        <w:numPr>
          <w:ilvl w:val="0"/>
          <w:numId w:val="37"/>
        </w:numPr>
        <w:tabs>
          <w:tab w:val="left" w:pos="0"/>
          <w:tab w:val="left" w:pos="500"/>
        </w:tabs>
        <w:spacing w:after="240" w:line="240" w:lineRule="auto"/>
        <w:ind w:left="511" w:right="-19"/>
        <w:jc w:val="both"/>
        <w:rPr>
          <w:rFonts w:ascii="Times New Roman" w:eastAsia="Times New Roman" w:hAnsi="Times New Roman" w:cs="Times New Roman"/>
          <w:sz w:val="24"/>
        </w:rPr>
      </w:pPr>
      <w:r w:rsidRPr="00F86A48">
        <w:rPr>
          <w:rFonts w:ascii="Times New Roman" w:eastAsia="Times New Roman" w:hAnsi="Times New Roman" w:cs="Times New Roman"/>
          <w:sz w:val="24"/>
        </w:rPr>
        <w:t>Se  livre  à  des  “manœuvres frauduleuses” quiconque déforme ou dénature des faits afin d’influencer  l’attribution  ou  l’exécution  d’un marché ;</w:t>
      </w:r>
    </w:p>
    <w:p w:rsidR="00D80771" w:rsidRPr="00F86A48" w:rsidRDefault="00D80771" w:rsidP="00D80771">
      <w:pPr>
        <w:numPr>
          <w:ilvl w:val="0"/>
          <w:numId w:val="37"/>
        </w:numPr>
        <w:tabs>
          <w:tab w:val="left" w:pos="0"/>
          <w:tab w:val="left" w:pos="500"/>
        </w:tabs>
        <w:spacing w:after="240" w:line="240" w:lineRule="auto"/>
        <w:ind w:left="397"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D80771" w:rsidRPr="00F86A48" w:rsidRDefault="00D80771" w:rsidP="00D80771">
      <w:pPr>
        <w:numPr>
          <w:ilvl w:val="0"/>
          <w:numId w:val="37"/>
        </w:numPr>
        <w:tabs>
          <w:tab w:val="left" w:pos="0"/>
          <w:tab w:val="left" w:pos="500"/>
        </w:tabs>
        <w:spacing w:after="240" w:line="240" w:lineRule="auto"/>
        <w:ind w:left="397"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“Pratiques coercitives” désignent toute forme d’atteinte aux personnes ou à leurs biens ou de menaces à leur encontre afin d’influencer leur action au cours de l’attribution ou de l’exécution d’un marché.</w:t>
      </w:r>
    </w:p>
    <w:p w:rsidR="00D80771" w:rsidRPr="00F86A48" w:rsidRDefault="00D80771" w:rsidP="00D80771">
      <w:pPr>
        <w:numPr>
          <w:ilvl w:val="0"/>
          <w:numId w:val="37"/>
        </w:numPr>
        <w:tabs>
          <w:tab w:val="left" w:pos="0"/>
        </w:tabs>
        <w:spacing w:after="0" w:line="240" w:lineRule="auto"/>
        <w:ind w:left="72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1120"/>
          <w:tab w:val="left" w:pos="2700"/>
          <w:tab w:val="left" w:pos="3440"/>
          <w:tab w:val="left" w:pos="3860"/>
        </w:tabs>
        <w:spacing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3.2. Ministre Délégué à la Présidence chargé des Marché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4 : Candidats admis à concourir.</w:t>
      </w:r>
    </w:p>
    <w:p w:rsidR="00D80771" w:rsidRPr="00F86A48" w:rsidRDefault="00D80771" w:rsidP="00D80771">
      <w:pPr>
        <w:tabs>
          <w:tab w:val="left" w:pos="0"/>
        </w:tabs>
        <w:spacing w:before="1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240" w:line="240" w:lineRule="auto"/>
        <w:ind w:left="510"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4.1. Si l’Appel d’Offres est restreint, la consultation s’adresse à tous les candidats retenus à l’issue de la procédure de pré-qualification.</w:t>
      </w:r>
    </w:p>
    <w:p w:rsidR="00D80771" w:rsidRPr="00F86A48" w:rsidRDefault="00D80771" w:rsidP="00D80771">
      <w:pPr>
        <w:tabs>
          <w:tab w:val="left" w:pos="0"/>
        </w:tabs>
        <w:spacing w:after="240" w:line="240" w:lineRule="auto"/>
        <w:ind w:left="510" w:right="91"/>
        <w:jc w:val="both"/>
        <w:rPr>
          <w:rFonts w:ascii="Times New Roman" w:eastAsia="Times New Roman" w:hAnsi="Times New Roman" w:cs="Times New Roman"/>
          <w:sz w:val="24"/>
        </w:rPr>
      </w:pPr>
      <w:r w:rsidRPr="00F86A48">
        <w:rPr>
          <w:rFonts w:ascii="Times New Roman" w:eastAsia="Times New Roman" w:hAnsi="Times New Roman" w:cs="Times New Roman"/>
          <w:sz w:val="24"/>
        </w:rPr>
        <w:t>4.2. En règle générale, l’Appel d’Offres s’adresse à tous  les  entrepreneurs,  sous  réserve  des dispositions ci-après :</w:t>
      </w:r>
    </w:p>
    <w:p w:rsidR="00D80771" w:rsidRPr="00F86A48" w:rsidRDefault="00D80771" w:rsidP="00D80771">
      <w:pPr>
        <w:numPr>
          <w:ilvl w:val="0"/>
          <w:numId w:val="38"/>
        </w:numPr>
        <w:tabs>
          <w:tab w:val="left" w:pos="0"/>
          <w:tab w:val="left" w:pos="840"/>
          <w:tab w:val="left" w:pos="2700"/>
          <w:tab w:val="left" w:pos="3120"/>
          <w:tab w:val="left" w:pos="4140"/>
          <w:tab w:val="left" w:pos="4780"/>
        </w:tabs>
        <w:spacing w:after="240" w:line="240" w:lineRule="auto"/>
        <w:ind w:left="360" w:right="-186"/>
        <w:jc w:val="both"/>
        <w:rPr>
          <w:rFonts w:ascii="Times New Roman" w:eastAsia="Times New Roman" w:hAnsi="Times New Roman" w:cs="Times New Roman"/>
          <w:sz w:val="24"/>
        </w:rPr>
      </w:pPr>
      <w:r w:rsidRPr="00F86A48">
        <w:rPr>
          <w:rFonts w:ascii="Times New Roman" w:eastAsia="Times New Roman" w:hAnsi="Times New Roman" w:cs="Times New Roman"/>
          <w:sz w:val="24"/>
        </w:rPr>
        <w:t>Un soumissionnaire (y compris tous les membres d’un groupement d’entreprises et tous les sous-traitants du soumissionnaire) doit être d’un pays éligible, conformément à la convention de financement ;</w:t>
      </w:r>
    </w:p>
    <w:p w:rsidR="00D80771" w:rsidRPr="00F86A48" w:rsidRDefault="00D80771" w:rsidP="00D80771">
      <w:pPr>
        <w:numPr>
          <w:ilvl w:val="0"/>
          <w:numId w:val="38"/>
        </w:numPr>
        <w:tabs>
          <w:tab w:val="left" w:pos="0"/>
          <w:tab w:val="left" w:pos="840"/>
          <w:tab w:val="left" w:pos="2700"/>
          <w:tab w:val="left" w:pos="3120"/>
          <w:tab w:val="left" w:pos="4140"/>
          <w:tab w:val="left" w:pos="4780"/>
        </w:tabs>
        <w:spacing w:after="240" w:line="240" w:lineRule="auto"/>
        <w:ind w:left="360" w:right="-186"/>
        <w:jc w:val="both"/>
        <w:rPr>
          <w:rFonts w:ascii="Times New Roman" w:eastAsia="Times New Roman" w:hAnsi="Times New Roman" w:cs="Times New Roman"/>
          <w:sz w:val="24"/>
        </w:rPr>
      </w:pPr>
      <w:r w:rsidRPr="00F86A48">
        <w:rPr>
          <w:rFonts w:ascii="Times New Roman" w:eastAsia="Times New Roman" w:hAnsi="Times New Roman" w:cs="Times New Roman"/>
          <w:sz w:val="24"/>
        </w:rPr>
        <w:t>Un soumissionnaire (y compris tous   les membres d’un groupement d’entreprises et tous les sous-traitants du soumissionnaire) ne doit pas se trouver en situation de conflit d’intérêt.</w:t>
      </w:r>
    </w:p>
    <w:p w:rsidR="00D80771" w:rsidRPr="00F86A48" w:rsidRDefault="00D80771" w:rsidP="00D80771">
      <w:pPr>
        <w:tabs>
          <w:tab w:val="left" w:pos="0"/>
        </w:tabs>
        <w:spacing w:after="240" w:line="240" w:lineRule="auto"/>
        <w:ind w:right="-135"/>
        <w:jc w:val="both"/>
        <w:rPr>
          <w:rFonts w:ascii="Times New Roman" w:eastAsia="Times New Roman" w:hAnsi="Times New Roman" w:cs="Times New Roman"/>
          <w:sz w:val="24"/>
        </w:rPr>
      </w:pPr>
      <w:r w:rsidRPr="00F86A48">
        <w:rPr>
          <w:rFonts w:ascii="Times New Roman" w:eastAsia="Times New Roman" w:hAnsi="Times New Roman" w:cs="Times New Roman"/>
          <w:sz w:val="24"/>
        </w:rPr>
        <w:t>Un soumissionnaire peut être jugé comme étant en situation de conflit d’intérêt s’il :</w:t>
      </w:r>
    </w:p>
    <w:p w:rsidR="00D80771" w:rsidRPr="00F86A48" w:rsidRDefault="00D80771" w:rsidP="00D80771">
      <w:pPr>
        <w:numPr>
          <w:ilvl w:val="0"/>
          <w:numId w:val="39"/>
        </w:numPr>
        <w:tabs>
          <w:tab w:val="left" w:pos="0"/>
        </w:tabs>
        <w:spacing w:after="240" w:line="240" w:lineRule="auto"/>
        <w:ind w:left="1118" w:right="-155"/>
        <w:jc w:val="both"/>
        <w:rPr>
          <w:rFonts w:ascii="Times New Roman" w:eastAsia="Times New Roman" w:hAnsi="Times New Roman" w:cs="Times New Roman"/>
          <w:sz w:val="24"/>
        </w:rPr>
      </w:pPr>
      <w:r w:rsidRPr="00F86A48">
        <w:rPr>
          <w:rFonts w:ascii="Times New Roman" w:eastAsia="Times New Roman" w:hAnsi="Times New Roman" w:cs="Times New Roman"/>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80771" w:rsidRPr="00F86A48" w:rsidRDefault="00D80771" w:rsidP="00D80771">
      <w:pPr>
        <w:numPr>
          <w:ilvl w:val="0"/>
          <w:numId w:val="39"/>
        </w:numPr>
        <w:tabs>
          <w:tab w:val="left" w:pos="0"/>
        </w:tabs>
        <w:spacing w:after="240" w:line="240" w:lineRule="auto"/>
        <w:ind w:left="1118" w:right="-17"/>
        <w:jc w:val="both"/>
        <w:rPr>
          <w:rFonts w:ascii="Times New Roman" w:eastAsia="Times New Roman" w:hAnsi="Times New Roman" w:cs="Times New Roman"/>
          <w:sz w:val="24"/>
        </w:rPr>
      </w:pPr>
      <w:r w:rsidRPr="00F86A48">
        <w:rPr>
          <w:rFonts w:ascii="Times New Roman" w:eastAsia="Times New Roman" w:hAnsi="Times New Roman" w:cs="Times New Roman"/>
          <w:sz w:val="24"/>
        </w:rPr>
        <w:t>Présente plus d’une offre dans le cadre du présent  Appel  d’Offres,  à  l’exception  des  offres variantes autorisées selon l’article 18, le cas échéant ; cependant, ceci ne fait pas obstacle à la participation de sous-traitants dans plus d’une offre.</w:t>
      </w:r>
    </w:p>
    <w:p w:rsidR="00D80771" w:rsidRPr="00F86A48" w:rsidRDefault="00D80771" w:rsidP="00D80771">
      <w:pPr>
        <w:tabs>
          <w:tab w:val="left" w:pos="0"/>
        </w:tabs>
        <w:spacing w:after="240" w:line="240" w:lineRule="auto"/>
        <w:ind w:left="360"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Le soumissionnaire ne doit pas être sous le coup d’une décision d’exclusion.</w:t>
      </w:r>
    </w:p>
    <w:p w:rsidR="00D80771" w:rsidRPr="00F86A48" w:rsidRDefault="00D80771" w:rsidP="00D80771">
      <w:pPr>
        <w:numPr>
          <w:ilvl w:val="0"/>
          <w:numId w:val="40"/>
        </w:numPr>
        <w:tabs>
          <w:tab w:val="left" w:pos="0"/>
        </w:tabs>
        <w:spacing w:after="240" w:line="240" w:lineRule="auto"/>
        <w:ind w:left="360"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Une entreprise publique Camerounaise peut participer à la consultation si elle peut démontrer qu’elle est :</w:t>
      </w:r>
    </w:p>
    <w:p w:rsidR="00D80771" w:rsidRPr="00F86A48" w:rsidRDefault="00D80771" w:rsidP="00D80771">
      <w:pPr>
        <w:numPr>
          <w:ilvl w:val="0"/>
          <w:numId w:val="40"/>
        </w:numPr>
        <w:tabs>
          <w:tab w:val="left" w:pos="0"/>
        </w:tabs>
        <w:spacing w:after="0" w:line="240" w:lineRule="auto"/>
        <w:ind w:left="1401"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juridiquement et financièrement autonome ;</w:t>
      </w:r>
    </w:p>
    <w:p w:rsidR="00D80771" w:rsidRPr="00F86A48" w:rsidRDefault="00D80771" w:rsidP="00D80771">
      <w:pPr>
        <w:numPr>
          <w:ilvl w:val="0"/>
          <w:numId w:val="40"/>
        </w:numPr>
        <w:tabs>
          <w:tab w:val="left" w:pos="0"/>
        </w:tabs>
        <w:spacing w:after="0" w:line="240" w:lineRule="auto"/>
        <w:ind w:left="1401"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administrée selon les règles du droit commercial et ;</w:t>
      </w:r>
    </w:p>
    <w:p w:rsidR="00D80771" w:rsidRPr="00F86A48" w:rsidRDefault="00D80771" w:rsidP="00D80771">
      <w:pPr>
        <w:numPr>
          <w:ilvl w:val="0"/>
          <w:numId w:val="40"/>
        </w:numPr>
        <w:tabs>
          <w:tab w:val="left" w:pos="0"/>
        </w:tabs>
        <w:spacing w:after="240" w:line="240" w:lineRule="auto"/>
        <w:ind w:left="1401"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n’est pas sous la tutelle ou l’autorité  directe  voire  indirecte  du  Maître d’Ouvrage.</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5 : Matériaux, matériels, fournitures, équipements et services autorisés.</w:t>
      </w:r>
    </w:p>
    <w:p w:rsidR="00D80771" w:rsidRPr="00F86A48" w:rsidRDefault="00D80771" w:rsidP="00D80771">
      <w:pPr>
        <w:tabs>
          <w:tab w:val="left" w:pos="0"/>
        </w:tabs>
        <w:spacing w:after="240" w:line="240" w:lineRule="auto"/>
        <w:ind w:left="283"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5.1. Les matériaux, les matériels de l’Entrepreneur, les fournitures, équipements et services devant être fournis dans le cadre du Marché doivent provenir de pays répondant aux critères de provenance définis dans le RPAO, et toutes les dépenses effectuées au titre de la lettre-commande sont limitées auxdits matériaux, matériels, fournitures, équipements et services.</w:t>
      </w:r>
    </w:p>
    <w:p w:rsidR="00D80771" w:rsidRPr="00F86A48" w:rsidRDefault="00D80771" w:rsidP="00D80771">
      <w:pPr>
        <w:tabs>
          <w:tab w:val="left" w:pos="0"/>
        </w:tabs>
        <w:spacing w:after="240" w:line="240" w:lineRule="auto"/>
        <w:ind w:left="283"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5.2. Aux fins de l’article5.1 ci-dessus, le terme “provenir” désigne le lieu où les biens sont extraits, cultivés, produits ou fabriqués et d’où proviennent les services.</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6 : Qualification du Soumissionnaire.</w:t>
      </w:r>
    </w:p>
    <w:p w:rsidR="00D80771" w:rsidRPr="00F86A48" w:rsidRDefault="00D80771" w:rsidP="00D80771">
      <w:pPr>
        <w:tabs>
          <w:tab w:val="left" w:pos="0"/>
        </w:tabs>
        <w:spacing w:after="0" w:line="240" w:lineRule="auto"/>
        <w:ind w:left="624" w:right="-143"/>
        <w:jc w:val="both"/>
        <w:rPr>
          <w:rFonts w:ascii="Times New Roman" w:eastAsia="Times New Roman" w:hAnsi="Times New Roman" w:cs="Times New Roman"/>
          <w:sz w:val="24"/>
        </w:rPr>
      </w:pPr>
      <w:r w:rsidRPr="00F86A48">
        <w:rPr>
          <w:rFonts w:ascii="Times New Roman" w:eastAsia="Times New Roman" w:hAnsi="Times New Roman" w:cs="Times New Roman"/>
          <w:sz w:val="24"/>
        </w:rPr>
        <w:t>6.1. Les soumissionnaires doivent, comme partie intégrante de leur offre :</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numPr>
          <w:ilvl w:val="0"/>
          <w:numId w:val="41"/>
        </w:numPr>
        <w:tabs>
          <w:tab w:val="left" w:pos="0"/>
        </w:tabs>
        <w:spacing w:after="0" w:line="240" w:lineRule="auto"/>
        <w:ind w:left="475" w:right="-143"/>
        <w:jc w:val="both"/>
        <w:rPr>
          <w:rFonts w:ascii="Times New Roman" w:eastAsia="Times New Roman" w:hAnsi="Times New Roman" w:cs="Times New Roman"/>
          <w:sz w:val="24"/>
        </w:rPr>
      </w:pPr>
      <w:r w:rsidRPr="00F86A48">
        <w:rPr>
          <w:rFonts w:ascii="Times New Roman" w:eastAsia="Times New Roman" w:hAnsi="Times New Roman" w:cs="Times New Roman"/>
          <w:sz w:val="24"/>
        </w:rPr>
        <w:t>Soumettre un pouvoir habilitant le signataire de la soumission à engager le Soumissionnaire ;</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numPr>
          <w:ilvl w:val="0"/>
          <w:numId w:val="42"/>
        </w:numPr>
        <w:tabs>
          <w:tab w:val="left" w:pos="0"/>
        </w:tabs>
        <w:spacing w:after="0" w:line="240" w:lineRule="auto"/>
        <w:ind w:left="475" w:right="-16"/>
        <w:jc w:val="both"/>
        <w:rPr>
          <w:rFonts w:ascii="Times New Roman" w:eastAsia="Times New Roman" w:hAnsi="Times New Roman" w:cs="Times New Roman"/>
          <w:sz w:val="24"/>
        </w:rPr>
      </w:pPr>
      <w:r w:rsidRPr="00F86A48">
        <w:rPr>
          <w:rFonts w:ascii="Times New Roman" w:eastAsia="Times New Roman" w:hAnsi="Times New Roman" w:cs="Times New Roman"/>
          <w:sz w:val="24"/>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D80771" w:rsidRPr="00F86A48" w:rsidRDefault="00D80771" w:rsidP="00D80771">
      <w:pPr>
        <w:tabs>
          <w:tab w:val="left" w:pos="0"/>
          <w:tab w:val="left" w:pos="708"/>
          <w:tab w:val="left" w:pos="1416"/>
          <w:tab w:val="left" w:pos="2850"/>
        </w:tabs>
        <w:spacing w:before="3"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r>
    </w:p>
    <w:p w:rsidR="00D80771" w:rsidRPr="00F86A48" w:rsidRDefault="00D80771" w:rsidP="00D80771">
      <w:pPr>
        <w:numPr>
          <w:ilvl w:val="0"/>
          <w:numId w:val="43"/>
        </w:numPr>
        <w:tabs>
          <w:tab w:val="left" w:pos="0"/>
          <w:tab w:val="left" w:pos="340"/>
        </w:tabs>
        <w:spacing w:before="3" w:after="0" w:line="240" w:lineRule="auto"/>
        <w:ind w:left="340" w:right="-35"/>
        <w:jc w:val="both"/>
        <w:rPr>
          <w:rFonts w:ascii="Times New Roman" w:eastAsia="Times New Roman" w:hAnsi="Times New Roman" w:cs="Times New Roman"/>
          <w:sz w:val="24"/>
        </w:rPr>
      </w:pPr>
      <w:r w:rsidRPr="00F86A48">
        <w:rPr>
          <w:rFonts w:ascii="Times New Roman" w:eastAsia="Times New Roman" w:hAnsi="Times New Roman" w:cs="Times New Roman"/>
          <w:sz w:val="24"/>
        </w:rPr>
        <w:t>La production des bilans certifiés et chiffres d’affaires récents ;</w:t>
      </w:r>
    </w:p>
    <w:p w:rsidR="00D80771" w:rsidRPr="00F86A48" w:rsidRDefault="00D80771" w:rsidP="00D80771">
      <w:pPr>
        <w:numPr>
          <w:ilvl w:val="0"/>
          <w:numId w:val="43"/>
        </w:numPr>
        <w:tabs>
          <w:tab w:val="left" w:pos="0"/>
          <w:tab w:val="left" w:pos="340"/>
        </w:tabs>
        <w:spacing w:before="4" w:after="0" w:line="240" w:lineRule="auto"/>
        <w:ind w:left="340" w:right="-39"/>
        <w:jc w:val="both"/>
        <w:rPr>
          <w:rFonts w:ascii="Times New Roman" w:eastAsia="Times New Roman" w:hAnsi="Times New Roman" w:cs="Times New Roman"/>
          <w:sz w:val="24"/>
        </w:rPr>
      </w:pPr>
      <w:r w:rsidRPr="00F86A48">
        <w:rPr>
          <w:rFonts w:ascii="Times New Roman" w:eastAsia="Times New Roman" w:hAnsi="Times New Roman" w:cs="Times New Roman"/>
          <w:spacing w:val="2"/>
          <w:sz w:val="24"/>
        </w:rPr>
        <w:t>Accè</w:t>
      </w:r>
      <w:r w:rsidRPr="00F86A48">
        <w:rPr>
          <w:rFonts w:ascii="Times New Roman" w:eastAsia="Times New Roman" w:hAnsi="Times New Roman" w:cs="Times New Roman"/>
          <w:sz w:val="24"/>
        </w:rPr>
        <w:t xml:space="preserve">s  à  </w:t>
      </w:r>
      <w:r w:rsidRPr="00F86A48">
        <w:rPr>
          <w:rFonts w:ascii="Times New Roman" w:eastAsia="Times New Roman" w:hAnsi="Times New Roman" w:cs="Times New Roman"/>
          <w:spacing w:val="2"/>
          <w:sz w:val="24"/>
        </w:rPr>
        <w:t>un</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2"/>
          <w:sz w:val="24"/>
        </w:rPr>
        <w:t>lign</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2"/>
          <w:sz w:val="24"/>
        </w:rPr>
        <w:t>d</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2"/>
          <w:sz w:val="24"/>
        </w:rPr>
        <w:t>crédi</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2"/>
          <w:sz w:val="24"/>
        </w:rPr>
        <w:t>o</w:t>
      </w:r>
      <w:r w:rsidRPr="00F86A48">
        <w:rPr>
          <w:rFonts w:ascii="Times New Roman" w:eastAsia="Times New Roman" w:hAnsi="Times New Roman" w:cs="Times New Roman"/>
          <w:sz w:val="24"/>
        </w:rPr>
        <w:t xml:space="preserve">u  </w:t>
      </w:r>
      <w:r w:rsidRPr="00F86A48">
        <w:rPr>
          <w:rFonts w:ascii="Times New Roman" w:eastAsia="Times New Roman" w:hAnsi="Times New Roman" w:cs="Times New Roman"/>
          <w:spacing w:val="2"/>
          <w:sz w:val="24"/>
        </w:rPr>
        <w:t xml:space="preserve">disposition </w:t>
      </w:r>
      <w:r w:rsidRPr="00F86A48">
        <w:rPr>
          <w:rFonts w:ascii="Times New Roman" w:eastAsia="Times New Roman" w:hAnsi="Times New Roman" w:cs="Times New Roman"/>
          <w:sz w:val="24"/>
        </w:rPr>
        <w:t>d’autres ressources financières ;</w:t>
      </w:r>
    </w:p>
    <w:p w:rsidR="00D80771" w:rsidRPr="00F86A48" w:rsidRDefault="00D80771" w:rsidP="00D80771">
      <w:pPr>
        <w:numPr>
          <w:ilvl w:val="0"/>
          <w:numId w:val="43"/>
        </w:numPr>
        <w:tabs>
          <w:tab w:val="left" w:pos="0"/>
          <w:tab w:val="left" w:pos="340"/>
        </w:tabs>
        <w:spacing w:before="4" w:after="0" w:line="240" w:lineRule="auto"/>
        <w:ind w:left="340"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Les  commandes  acquises  et  les  marchés attribués ;</w:t>
      </w:r>
    </w:p>
    <w:p w:rsidR="00D80771" w:rsidRPr="00F86A48" w:rsidRDefault="00D80771" w:rsidP="00D80771">
      <w:pPr>
        <w:numPr>
          <w:ilvl w:val="0"/>
          <w:numId w:val="43"/>
        </w:numPr>
        <w:tabs>
          <w:tab w:val="left" w:pos="0"/>
          <w:tab w:val="left" w:pos="340"/>
        </w:tabs>
        <w:spacing w:before="15" w:after="0" w:line="240" w:lineRule="auto"/>
        <w:ind w:left="340"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Les litiges en cours ;</w:t>
      </w:r>
    </w:p>
    <w:p w:rsidR="00D80771" w:rsidRPr="00F86A48" w:rsidRDefault="00D80771" w:rsidP="00D80771">
      <w:pPr>
        <w:numPr>
          <w:ilvl w:val="0"/>
          <w:numId w:val="43"/>
        </w:numPr>
        <w:tabs>
          <w:tab w:val="left" w:pos="0"/>
          <w:tab w:val="left" w:pos="340"/>
        </w:tabs>
        <w:spacing w:before="15" w:after="0" w:line="240" w:lineRule="auto"/>
        <w:ind w:left="340"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La disponibilité du matériel indispensable.</w:t>
      </w:r>
    </w:p>
    <w:p w:rsidR="00D80771" w:rsidRPr="00F86A48" w:rsidRDefault="00D80771" w:rsidP="00D80771">
      <w:pPr>
        <w:tabs>
          <w:tab w:val="left" w:pos="0"/>
        </w:tabs>
        <w:spacing w:after="0" w:line="240" w:lineRule="auto"/>
        <w:ind w:left="510" w:right="91"/>
        <w:jc w:val="both"/>
        <w:rPr>
          <w:rFonts w:ascii="Times New Roman" w:eastAsia="Times New Roman" w:hAnsi="Times New Roman" w:cs="Times New Roman"/>
          <w:sz w:val="24"/>
        </w:rPr>
      </w:pPr>
      <w:r w:rsidRPr="00F86A48">
        <w:rPr>
          <w:rFonts w:ascii="Times New Roman" w:eastAsia="Times New Roman" w:hAnsi="Times New Roman" w:cs="Times New Roman"/>
          <w:sz w:val="24"/>
        </w:rPr>
        <w:t>6.2. Les  soumissions  présentées  par  deux  ou plusieurs entrepreneurs groupés (cotraitants) doivent satisfaire aux conditions suivantes :</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1160"/>
          <w:tab w:val="left" w:pos="1980"/>
          <w:tab w:val="left" w:pos="2900"/>
          <w:tab w:val="left" w:pos="3600"/>
          <w:tab w:val="left" w:pos="4700"/>
        </w:tabs>
        <w:spacing w:after="0" w:line="240" w:lineRule="auto"/>
        <w:ind w:left="283"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a- L’offre devra inclure pour</w:t>
      </w:r>
      <w:r w:rsidRPr="00F86A48">
        <w:rPr>
          <w:rFonts w:ascii="Times New Roman" w:eastAsia="Times New Roman" w:hAnsi="Times New Roman" w:cs="Times New Roman"/>
          <w:sz w:val="24"/>
        </w:rPr>
        <w:tab/>
        <w:t>chacune des entreprises, tous les renseignements énumérés à l’Article 6.1 ci-dessus. Le RPAO devra préciser les informations à fournir par le groupement et  celles  à  fournir  par  chaque  membre  du groupement ;</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115" w:right="-34"/>
        <w:jc w:val="both"/>
        <w:rPr>
          <w:rFonts w:ascii="Times New Roman" w:eastAsia="Times New Roman" w:hAnsi="Times New Roman" w:cs="Times New Roman"/>
          <w:sz w:val="24"/>
        </w:rPr>
      </w:pPr>
      <w:r w:rsidRPr="00F86A48">
        <w:rPr>
          <w:rFonts w:ascii="Times New Roman" w:eastAsia="Times New Roman" w:hAnsi="Times New Roman" w:cs="Times New Roman"/>
          <w:sz w:val="24"/>
        </w:rPr>
        <w:t>b- L’offre et le marché doivent être signés de façon à obliger tous les membres du groupement ;</w:t>
      </w:r>
    </w:p>
    <w:p w:rsidR="00D80771" w:rsidRPr="00F86A48" w:rsidRDefault="00D80771" w:rsidP="00D80771">
      <w:pPr>
        <w:tabs>
          <w:tab w:val="left" w:pos="0"/>
        </w:tabs>
        <w:spacing w:before="15" w:after="0" w:line="240" w:lineRule="auto"/>
        <w:jc w:val="both"/>
        <w:rPr>
          <w:rFonts w:ascii="Times New Roman" w:eastAsia="Times New Roman" w:hAnsi="Times New Roman" w:cs="Times New Roman"/>
          <w:sz w:val="24"/>
        </w:rPr>
      </w:pPr>
    </w:p>
    <w:p w:rsidR="00D80771" w:rsidRPr="00F86A48" w:rsidRDefault="00D80771" w:rsidP="00D80771">
      <w:pPr>
        <w:numPr>
          <w:ilvl w:val="0"/>
          <w:numId w:val="44"/>
        </w:numPr>
        <w:tabs>
          <w:tab w:val="left" w:pos="0"/>
        </w:tabs>
        <w:spacing w:after="0" w:line="240" w:lineRule="auto"/>
        <w:ind w:left="475"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La nature du groupement (conjoint ou solidaire comme cela est requis dans le RPAO) doit être précisée et justifiée par la production d’une copie de l’accord de groupement en bonne et due forme</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283"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d- Le membre du groupement désigné comme mandataire, représentera l’ensemble des entreprises vis-à-vis du Maître d’Ouvrage pour l’exécution du marché ;</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283"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e-En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1080"/>
          <w:tab w:val="left" w:pos="1680"/>
          <w:tab w:val="left" w:pos="2260"/>
          <w:tab w:val="left" w:pos="3060"/>
          <w:tab w:val="left" w:pos="3640"/>
          <w:tab w:val="left" w:pos="4000"/>
          <w:tab w:val="left" w:pos="4640"/>
        </w:tabs>
        <w:spacing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6.3. Les soumissionnaires doivent également présenter des propositions suffisamment détaillées pour démontrer  qu’elles sont conformes aux spécifications techniques et aux délais d’exécution visés dans le RPAO.</w:t>
      </w:r>
    </w:p>
    <w:p w:rsidR="00D80771" w:rsidRPr="00F86A48" w:rsidRDefault="00D80771" w:rsidP="00D80771">
      <w:pPr>
        <w:tabs>
          <w:tab w:val="left" w:pos="0"/>
          <w:tab w:val="left" w:pos="8860"/>
        </w:tabs>
        <w:spacing w:after="0" w:line="240" w:lineRule="auto"/>
        <w:ind w:left="234" w:right="-231"/>
        <w:jc w:val="both"/>
        <w:rPr>
          <w:rFonts w:ascii="Times New Roman" w:eastAsia="Times New Roman" w:hAnsi="Times New Roman" w:cs="Times New Roman"/>
          <w:sz w:val="24"/>
        </w:rPr>
      </w:pPr>
    </w:p>
    <w:p w:rsidR="00D80771" w:rsidRPr="00F86A48" w:rsidRDefault="00D80771" w:rsidP="00D80771">
      <w:pPr>
        <w:tabs>
          <w:tab w:val="left" w:pos="0"/>
        </w:tabs>
        <w:spacing w:before="57" w:after="0" w:line="240" w:lineRule="auto"/>
        <w:ind w:left="62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6.4. Les soumissionnaires demandant à bénéficier d’une marge de préférence, doivent fournir tous  les  renseignements  nécessaires  pour prouver qu’ils satisfont aux critères d’éligibilité décrits à l’article 32 du RGAO.</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7 : Visite du site des travaux.</w:t>
      </w:r>
    </w:p>
    <w:p w:rsidR="00D80771" w:rsidRPr="00F86A48" w:rsidRDefault="00D80771" w:rsidP="00D80771">
      <w:pPr>
        <w:tabs>
          <w:tab w:val="left" w:pos="0"/>
        </w:tabs>
        <w:spacing w:after="0" w:line="240" w:lineRule="auto"/>
        <w:ind w:left="624" w:right="-18"/>
        <w:jc w:val="both"/>
        <w:rPr>
          <w:rFonts w:ascii="Times New Roman" w:eastAsia="Times New Roman" w:hAnsi="Times New Roman" w:cs="Times New Roman"/>
          <w:sz w:val="24"/>
        </w:rPr>
      </w:pPr>
      <w:r w:rsidRPr="00F86A48">
        <w:rPr>
          <w:rFonts w:ascii="Times New Roman" w:eastAsia="Times New Roman" w:hAnsi="Times New Roman" w:cs="Times New Roman"/>
          <w:sz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7.3. Le Maître d’Ouvrage peut organiser une visite du site des travaux au moment de la réunion préparatoire  à  l’établissement  des  offres mentionnées à l’article19 du RGAO.</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keepNext/>
        <w:numPr>
          <w:ilvl w:val="0"/>
          <w:numId w:val="45"/>
        </w:numPr>
        <w:tabs>
          <w:tab w:val="left" w:pos="0"/>
        </w:tabs>
        <w:spacing w:after="0" w:line="240"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Dossier d’Appel d’Offres.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8 : Contenu du Dossier d’Appel d’Offres.</w:t>
      </w:r>
    </w:p>
    <w:p w:rsidR="00D80771" w:rsidRPr="00F86A48" w:rsidRDefault="00D80771" w:rsidP="00D80771">
      <w:p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8.1. Le Dossier d’Appel d’Offres décrit les travaux faisant l’objet de lettre-commande, fixe les procédures de consultation des entrepreneurs et précise les conditions de lettre-commande. Outre le(s) additif(s) publié(s)  conformément  à  l’article  10  du RGAO, il comprend les principaux documents énumérés ci-après :</w:t>
      </w:r>
    </w:p>
    <w:p w:rsidR="00D80771" w:rsidRPr="00F86A48" w:rsidRDefault="00D80771" w:rsidP="00D80771">
      <w:pPr>
        <w:tabs>
          <w:tab w:val="left" w:pos="0"/>
          <w:tab w:val="left" w:pos="1100"/>
          <w:tab w:val="left" w:pos="2100"/>
          <w:tab w:val="left" w:pos="3520"/>
          <w:tab w:val="left" w:pos="4900"/>
        </w:tabs>
        <w:spacing w:before="1" w:after="0" w:line="240" w:lineRule="auto"/>
        <w:ind w:left="510" w:right="90"/>
        <w:jc w:val="both"/>
        <w:rPr>
          <w:rFonts w:ascii="Times New Roman" w:eastAsia="Times New Roman" w:hAnsi="Times New Roman" w:cs="Times New Roman"/>
          <w:sz w:val="24"/>
        </w:rPr>
      </w:pPr>
    </w:p>
    <w:p w:rsidR="00D80771" w:rsidRPr="00F86A48" w:rsidRDefault="00D80771" w:rsidP="00D80771">
      <w:pPr>
        <w:numPr>
          <w:ilvl w:val="0"/>
          <w:numId w:val="46"/>
        </w:numPr>
        <w:tabs>
          <w:tab w:val="left" w:pos="0"/>
          <w:tab w:val="left" w:pos="1100"/>
          <w:tab w:val="left" w:pos="2100"/>
          <w:tab w:val="left" w:pos="3520"/>
          <w:tab w:val="left" w:pos="4900"/>
        </w:tabs>
        <w:spacing w:before="1"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L’Avis d’Appel d’Offres(AAO)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Règlement Général de l’Appel d’Offres (RGAO)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Règlement Particulier de l’Appel d’Offres (RPAO)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Cahier des Clauses Administratives Particulières (CCAP)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Cahier des Clauses Techniques Particulières (CCTP)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cadre du Bordereau des Prix unitaires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cadre du Détail quantitatif et estimatif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cadre du Sous-détail des Prix unitaires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cadre du planning d’exécution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Les Documents  graphiques  et  autres  éléments  du dossier technique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Les Modèles de fiches de présentation du matériel, personnel et références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Modèle de lettre de soumission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Modèle de caution de soumission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Modèle de cautionnement définitif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Modèle de caution d’avance de démarrage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Modèle de caution de retenue de garantie en remplacement de la retenue de garantie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Modèle de marché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Le Formulaire relatif aux études préalables ;</w:t>
      </w:r>
    </w:p>
    <w:p w:rsidR="00D80771" w:rsidRPr="00F86A48" w:rsidRDefault="00D80771" w:rsidP="00D80771">
      <w:pPr>
        <w:numPr>
          <w:ilvl w:val="0"/>
          <w:numId w:val="46"/>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La liste des banques et organismes financiers de 1</w:t>
      </w:r>
      <w:r w:rsidRPr="00F86A48">
        <w:rPr>
          <w:rFonts w:ascii="Times New Roman" w:eastAsia="Times New Roman" w:hAnsi="Times New Roman" w:cs="Times New Roman"/>
          <w:sz w:val="24"/>
          <w:vertAlign w:val="superscript"/>
        </w:rPr>
        <w:t>er</w:t>
      </w:r>
      <w:r w:rsidRPr="00F86A48">
        <w:rPr>
          <w:rFonts w:ascii="Times New Roman" w:eastAsia="Times New Roman" w:hAnsi="Times New Roman" w:cs="Times New Roman"/>
          <w:sz w:val="24"/>
        </w:rPr>
        <w:t xml:space="preserve"> rang agréés par le ministre en charge des finances autorisés à émettre des cautions.</w:t>
      </w:r>
    </w:p>
    <w:p w:rsidR="00D80771" w:rsidRPr="00F86A48" w:rsidRDefault="00D80771" w:rsidP="00D80771">
      <w:pPr>
        <w:tabs>
          <w:tab w:val="left" w:pos="0"/>
        </w:tabs>
        <w:spacing w:after="0" w:line="240" w:lineRule="auto"/>
        <w:ind w:right="-34"/>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right="-34"/>
        <w:jc w:val="both"/>
        <w:rPr>
          <w:rFonts w:ascii="Times New Roman" w:eastAsia="Times New Roman" w:hAnsi="Times New Roman" w:cs="Times New Roman"/>
          <w:sz w:val="24"/>
        </w:rPr>
      </w:pPr>
      <w:r w:rsidRPr="00F86A48">
        <w:rPr>
          <w:rFonts w:ascii="Times New Roman" w:eastAsia="Times New Roman" w:hAnsi="Times New Roman" w:cs="Times New Roman"/>
          <w:sz w:val="24"/>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9 : Éclaircissements apportés au Dossier d’Appel d’Offres et recours.</w:t>
      </w:r>
    </w:p>
    <w:p w:rsidR="00D80771" w:rsidRPr="00F86A48" w:rsidRDefault="00D80771" w:rsidP="00D80771">
      <w:pPr>
        <w:tabs>
          <w:tab w:val="left" w:pos="0"/>
          <w:tab w:val="left" w:pos="2420"/>
          <w:tab w:val="left" w:pos="2940"/>
          <w:tab w:val="left" w:pos="3320"/>
          <w:tab w:val="left" w:pos="4300"/>
        </w:tabs>
        <w:spacing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les(AON), vingt et un (21) jours pour les (AOI) avant la date limite de dépôt des offres.</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Une copie de la réponse du Maître d’Ouvrage, indiquant la question posée mais ne mentionnant pas son auteur, est adressée à tous les soumissionnaires ayant acheté le Dossier d’Appel d’Offres.</w:t>
      </w:r>
    </w:p>
    <w:p w:rsidR="00D80771" w:rsidRPr="00F86A48" w:rsidRDefault="00D80771" w:rsidP="00D80771">
      <w:pPr>
        <w:tabs>
          <w:tab w:val="left" w:pos="0"/>
        </w:tabs>
        <w:spacing w:after="0" w:line="240" w:lineRule="auto"/>
        <w:ind w:right="-34"/>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510" w:right="92"/>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9.2.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4260"/>
        </w:tabs>
        <w:spacing w:after="0" w:line="240" w:lineRule="auto"/>
        <w:ind w:left="51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9.3. Le recours doit être adressé au Maître d’Ouvrage ou au Maître d’Ouvrage Délégué avec copies à l’organisme chargé de la régulation des marchés publics et au Président de la Commission.</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Il doit parvenir au Maître d’Ouvrage ou au Maître d’Ouvrage Délégué au plus tard quatorze (14) jours avant la date d’ouverture des offres.</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510"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9.4. Le Maître d’Ouvrage ou le Maître d’Ouvrage Délégué dispose de cinq (05) jours pour réagir. La copie de la réaction est transmise à l’organisme  chargé  de  la  régulation  des  marchés publics ;</w:t>
      </w:r>
    </w:p>
    <w:p w:rsidR="00D80771" w:rsidRPr="00F86A48" w:rsidRDefault="00D80771" w:rsidP="00D80771">
      <w:pPr>
        <w:tabs>
          <w:tab w:val="left" w:pos="0"/>
        </w:tabs>
        <w:spacing w:after="0" w:line="240" w:lineRule="auto"/>
        <w:ind w:right="-34"/>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Article10 : Modification  du  Dossier  d’Appel d’Offres.</w:t>
      </w:r>
    </w:p>
    <w:p w:rsidR="00D80771" w:rsidRPr="00F86A48" w:rsidRDefault="00D80771" w:rsidP="00D80771">
      <w:pPr>
        <w:tabs>
          <w:tab w:val="left" w:pos="0"/>
        </w:tabs>
        <w:spacing w:after="0" w:line="240" w:lineRule="auto"/>
        <w:ind w:left="731"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10.1.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731"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D80771" w:rsidRPr="00F86A48" w:rsidRDefault="00D80771" w:rsidP="00D80771">
      <w:pPr>
        <w:tabs>
          <w:tab w:val="left" w:pos="0"/>
        </w:tabs>
        <w:spacing w:before="3"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1260"/>
          <w:tab w:val="left" w:pos="1760"/>
          <w:tab w:val="left" w:pos="2700"/>
          <w:tab w:val="left" w:pos="3320"/>
        </w:tabs>
        <w:spacing w:after="0" w:line="240" w:lineRule="auto"/>
        <w:ind w:left="624" w:right="97"/>
        <w:jc w:val="both"/>
        <w:rPr>
          <w:rFonts w:ascii="Times New Roman" w:eastAsia="Times New Roman" w:hAnsi="Times New Roman" w:cs="Times New Roman"/>
          <w:sz w:val="24"/>
        </w:rPr>
      </w:pPr>
      <w:r w:rsidRPr="00F86A48">
        <w:rPr>
          <w:rFonts w:ascii="Times New Roman" w:eastAsia="Times New Roman" w:hAnsi="Times New Roman" w:cs="Times New Roman"/>
          <w:sz w:val="24"/>
        </w:rPr>
        <w:t>10.3.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D80771" w:rsidRPr="00F86A48" w:rsidRDefault="00D80771" w:rsidP="00D80771">
      <w:pPr>
        <w:tabs>
          <w:tab w:val="left" w:pos="0"/>
        </w:tabs>
        <w:spacing w:after="0" w:line="240" w:lineRule="auto"/>
        <w:ind w:right="-34"/>
        <w:jc w:val="both"/>
        <w:rPr>
          <w:rFonts w:ascii="Times New Roman" w:eastAsia="Times New Roman" w:hAnsi="Times New Roman" w:cs="Times New Roman"/>
          <w:sz w:val="24"/>
        </w:rPr>
      </w:pPr>
    </w:p>
    <w:p w:rsidR="00D80771" w:rsidRPr="00F86A48" w:rsidRDefault="00D80771" w:rsidP="00D80771">
      <w:pPr>
        <w:keepNext/>
        <w:numPr>
          <w:ilvl w:val="0"/>
          <w:numId w:val="47"/>
        </w:numPr>
        <w:tabs>
          <w:tab w:val="left" w:pos="0"/>
        </w:tabs>
        <w:spacing w:after="0" w:line="240"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Préparation des offres</w:t>
      </w:r>
    </w:p>
    <w:p w:rsidR="00D80771" w:rsidRPr="00F86A48" w:rsidRDefault="00D80771" w:rsidP="00D80771">
      <w:pPr>
        <w:tabs>
          <w:tab w:val="left" w:pos="0"/>
        </w:tabs>
        <w:spacing w:after="0" w:line="240" w:lineRule="auto"/>
        <w:ind w:right="-34"/>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Article11 : Frais de soumission.</w:t>
      </w:r>
    </w:p>
    <w:p w:rsidR="00D80771" w:rsidRPr="00F86A48" w:rsidRDefault="00D80771" w:rsidP="00D80771">
      <w:pPr>
        <w:tabs>
          <w:tab w:val="left" w:pos="0"/>
        </w:tabs>
        <w:spacing w:after="0" w:line="240" w:lineRule="auto"/>
        <w:ind w:left="114" w:right="-16"/>
        <w:jc w:val="both"/>
        <w:rPr>
          <w:rFonts w:ascii="Times New Roman" w:eastAsia="Times New Roman" w:hAnsi="Times New Roman" w:cs="Times New Roman"/>
          <w:sz w:val="24"/>
        </w:rPr>
      </w:pPr>
      <w:r w:rsidRPr="00F86A48">
        <w:rPr>
          <w:rFonts w:ascii="Times New Roman" w:eastAsia="Times New Roman" w:hAnsi="Times New Roman" w:cs="Times New Roman"/>
          <w:sz w:val="24"/>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Article12 : Langue de l’offre.</w:t>
      </w:r>
    </w:p>
    <w:p w:rsidR="00D80771" w:rsidRPr="00F86A48" w:rsidRDefault="00D80771" w:rsidP="00D80771">
      <w:pPr>
        <w:tabs>
          <w:tab w:val="left" w:pos="0"/>
        </w:tabs>
        <w:spacing w:after="0" w:line="240" w:lineRule="auto"/>
        <w:ind w:left="114" w:right="-18"/>
        <w:jc w:val="both"/>
        <w:rPr>
          <w:rFonts w:ascii="Times New Roman" w:eastAsia="Times New Roman" w:hAnsi="Times New Roman" w:cs="Times New Roman"/>
          <w:sz w:val="24"/>
        </w:rPr>
      </w:pPr>
      <w:r w:rsidRPr="00F86A48">
        <w:rPr>
          <w:rFonts w:ascii="Times New Roman" w:eastAsia="Times New Roman" w:hAnsi="Times New Roman" w:cs="Times New Roman"/>
          <w:sz w:val="24"/>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Article13 : Documents constituant l’offre.</w:t>
      </w:r>
    </w:p>
    <w:p w:rsidR="00D80771" w:rsidRPr="00F86A48" w:rsidRDefault="00D80771" w:rsidP="00D80771">
      <w:pPr>
        <w:tabs>
          <w:tab w:val="left" w:pos="0"/>
        </w:tabs>
        <w:spacing w:after="0" w:line="240" w:lineRule="auto"/>
        <w:ind w:left="681"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13.1. L’offre  présentée  par  le  soumissionnaire comprendra  les  documents  détaillés  au RPAO, dûment remplis et regroupés en trois volumes :</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numPr>
          <w:ilvl w:val="0"/>
          <w:numId w:val="48"/>
        </w:numPr>
        <w:tabs>
          <w:tab w:val="left" w:pos="0"/>
        </w:tabs>
        <w:spacing w:after="0" w:line="240" w:lineRule="auto"/>
        <w:ind w:left="474" w:right="-20"/>
        <w:jc w:val="both"/>
        <w:rPr>
          <w:rFonts w:ascii="Times New Roman" w:eastAsia="Times New Roman" w:hAnsi="Times New Roman" w:cs="Times New Roman"/>
          <w:b/>
          <w:sz w:val="24"/>
        </w:rPr>
      </w:pPr>
      <w:r w:rsidRPr="00F86A48">
        <w:rPr>
          <w:rFonts w:ascii="Times New Roman" w:eastAsia="Times New Roman" w:hAnsi="Times New Roman" w:cs="Times New Roman"/>
          <w:b/>
          <w:i/>
          <w:sz w:val="24"/>
        </w:rPr>
        <w:t>Volume1 : Dossier administratif.</w:t>
      </w:r>
    </w:p>
    <w:p w:rsidR="00D80771" w:rsidRPr="00F86A48" w:rsidRDefault="00D80771" w:rsidP="00D80771">
      <w:pPr>
        <w:tabs>
          <w:tab w:val="left" w:pos="0"/>
        </w:tabs>
        <w:spacing w:before="11" w:after="0" w:line="240" w:lineRule="auto"/>
        <w:ind w:left="11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Il comprend les pièces ci-dessous :</w:t>
      </w:r>
    </w:p>
    <w:p w:rsidR="00D80771" w:rsidRPr="00F86A48" w:rsidRDefault="00D80771" w:rsidP="00D80771">
      <w:pPr>
        <w:tabs>
          <w:tab w:val="left" w:pos="0"/>
        </w:tabs>
        <w:spacing w:before="15"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114"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i. Tous les documents attestant que le soumissionnaire :</w:t>
      </w:r>
    </w:p>
    <w:p w:rsidR="00D80771" w:rsidRPr="00F86A48" w:rsidRDefault="00D80771" w:rsidP="00D80771">
      <w:pPr>
        <w:tabs>
          <w:tab w:val="left" w:pos="0"/>
        </w:tabs>
        <w:spacing w:after="240" w:line="240" w:lineRule="auto"/>
        <w:ind w:left="795"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  A souscrit les déclarations prévues par les lois et règlements en vigueur ;</w:t>
      </w:r>
    </w:p>
    <w:p w:rsidR="00D80771" w:rsidRPr="00F86A48" w:rsidRDefault="00D80771" w:rsidP="00D80771">
      <w:pPr>
        <w:tabs>
          <w:tab w:val="left" w:pos="0"/>
        </w:tabs>
        <w:spacing w:after="240" w:line="240" w:lineRule="auto"/>
        <w:ind w:left="795" w:right="-16"/>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  A acquitté les droits, taxes, impôts, cotisations, contributions, redevances ou prélèvements de quelque nature que ce soit ;</w:t>
      </w:r>
    </w:p>
    <w:p w:rsidR="00D80771" w:rsidRPr="00F86A48" w:rsidRDefault="00D80771" w:rsidP="00D80771">
      <w:pPr>
        <w:tabs>
          <w:tab w:val="left" w:pos="0"/>
        </w:tabs>
        <w:spacing w:after="240" w:line="240" w:lineRule="auto"/>
        <w:ind w:left="795"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  N’est pas en état de liquidation judiciaire ou en faillite ;</w:t>
      </w:r>
    </w:p>
    <w:p w:rsidR="00D80771" w:rsidRPr="00F86A48" w:rsidRDefault="00D80771" w:rsidP="00D80771">
      <w:pPr>
        <w:tabs>
          <w:tab w:val="left" w:pos="0"/>
        </w:tabs>
        <w:spacing w:after="240" w:line="240" w:lineRule="auto"/>
        <w:ind w:left="795" w:right="-157"/>
        <w:jc w:val="both"/>
        <w:rPr>
          <w:rFonts w:ascii="Times New Roman" w:eastAsia="Times New Roman" w:hAnsi="Times New Roman" w:cs="Times New Roman"/>
          <w:sz w:val="24"/>
        </w:rPr>
      </w:pPr>
      <w:r w:rsidRPr="00F86A48">
        <w:rPr>
          <w:rFonts w:ascii="Times New Roman" w:eastAsia="Times New Roman" w:hAnsi="Times New Roman" w:cs="Times New Roman"/>
          <w:sz w:val="24"/>
        </w:rPr>
        <w:t>-  N’est pas frappé de l’une des interdictions ou d’échéances prévues par la législation en vigueur.</w:t>
      </w:r>
    </w:p>
    <w:p w:rsidR="00D80771" w:rsidRPr="00F86A48" w:rsidRDefault="00D80771" w:rsidP="00D80771">
      <w:pPr>
        <w:tabs>
          <w:tab w:val="left" w:pos="0"/>
        </w:tabs>
        <w:spacing w:after="240" w:line="240" w:lineRule="auto"/>
        <w:ind w:left="114"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ii. La caution de soumission établie conformément aux dispositions de l’article 17 du  RGAO ;</w:t>
      </w:r>
    </w:p>
    <w:p w:rsidR="00D80771" w:rsidRPr="00F86A48" w:rsidRDefault="00D80771" w:rsidP="00D80771">
      <w:pPr>
        <w:tabs>
          <w:tab w:val="left" w:pos="0"/>
        </w:tabs>
        <w:spacing w:after="240" w:line="240" w:lineRule="auto"/>
        <w:ind w:left="114"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iii. La confirmation écrite habilitant le signataire de l’offre à engager le Soumissionnaire, conformément aux dispositions de l’article 6.1du RGAO ;</w:t>
      </w:r>
    </w:p>
    <w:p w:rsidR="00D80771" w:rsidRPr="00F86A48" w:rsidRDefault="00D80771" w:rsidP="00D80771">
      <w:pPr>
        <w:numPr>
          <w:ilvl w:val="0"/>
          <w:numId w:val="49"/>
        </w:numPr>
        <w:tabs>
          <w:tab w:val="left" w:pos="0"/>
        </w:tabs>
        <w:spacing w:after="0" w:line="240" w:lineRule="auto"/>
        <w:ind w:left="474" w:right="-20"/>
        <w:jc w:val="both"/>
        <w:rPr>
          <w:rFonts w:ascii="Times New Roman" w:eastAsia="Times New Roman" w:hAnsi="Times New Roman" w:cs="Times New Roman"/>
          <w:b/>
          <w:i/>
          <w:sz w:val="24"/>
        </w:rPr>
      </w:pPr>
      <w:r w:rsidRPr="00F86A48">
        <w:rPr>
          <w:rFonts w:ascii="Times New Roman" w:eastAsia="Times New Roman" w:hAnsi="Times New Roman" w:cs="Times New Roman"/>
          <w:b/>
          <w:i/>
          <w:sz w:val="24"/>
        </w:rPr>
        <w:t>Volume 2 : Offre technique</w:t>
      </w:r>
    </w:p>
    <w:p w:rsidR="00D80771" w:rsidRPr="00F86A48" w:rsidRDefault="00D80771" w:rsidP="00D80771">
      <w:pPr>
        <w:tabs>
          <w:tab w:val="left" w:pos="0"/>
        </w:tabs>
        <w:spacing w:after="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i/>
          <w:sz w:val="24"/>
        </w:rPr>
        <w:t>b.1.Les renseignements sur les qualifications</w:t>
      </w:r>
    </w:p>
    <w:p w:rsidR="00D80771" w:rsidRPr="00F86A48" w:rsidRDefault="00D80771" w:rsidP="00D80771">
      <w:pPr>
        <w:tabs>
          <w:tab w:val="left" w:pos="0"/>
        </w:tabs>
        <w:spacing w:before="11" w:after="0" w:line="240" w:lineRule="auto"/>
        <w:ind w:right="-16"/>
        <w:jc w:val="both"/>
        <w:rPr>
          <w:rFonts w:ascii="Times New Roman" w:eastAsia="Times New Roman" w:hAnsi="Times New Roman" w:cs="Times New Roman"/>
          <w:sz w:val="24"/>
        </w:rPr>
      </w:pPr>
      <w:r w:rsidRPr="00F86A48">
        <w:rPr>
          <w:rFonts w:ascii="Times New Roman" w:eastAsia="Times New Roman" w:hAnsi="Times New Roman" w:cs="Times New Roman"/>
          <w:sz w:val="24"/>
        </w:rPr>
        <w:t>Le RPAO précise la liste des documents à fournir par les soumissionnaires pour justifier les critères de qualification mentionnées à l’article 6.1 du RPAO.</w:t>
      </w:r>
    </w:p>
    <w:p w:rsidR="00D80771" w:rsidRPr="00F86A48" w:rsidRDefault="00D80771" w:rsidP="00D80771">
      <w:pPr>
        <w:tabs>
          <w:tab w:val="left" w:pos="0"/>
        </w:tabs>
        <w:spacing w:after="0" w:line="240" w:lineRule="auto"/>
        <w:ind w:right="-20"/>
        <w:jc w:val="both"/>
        <w:rPr>
          <w:rFonts w:ascii="Times New Roman" w:eastAsia="Times New Roman" w:hAnsi="Times New Roman" w:cs="Times New Roman"/>
          <w:i/>
          <w:sz w:val="24"/>
        </w:rPr>
      </w:pPr>
      <w:r w:rsidRPr="00F86A48">
        <w:rPr>
          <w:rFonts w:ascii="Times New Roman" w:eastAsia="Times New Roman" w:hAnsi="Times New Roman" w:cs="Times New Roman"/>
          <w:i/>
          <w:sz w:val="24"/>
        </w:rPr>
        <w:t>b.2.Méthodologie</w:t>
      </w:r>
    </w:p>
    <w:p w:rsidR="00D80771" w:rsidRPr="00F86A48" w:rsidRDefault="00D80771" w:rsidP="00D80771">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Le RPAO précise les éléments constitutifs de la </w:t>
      </w:r>
      <w:r w:rsidRPr="00F86A48">
        <w:rPr>
          <w:rFonts w:ascii="Times New Roman" w:eastAsia="Times New Roman" w:hAnsi="Times New Roman" w:cs="Times New Roman"/>
          <w:spacing w:val="5"/>
          <w:sz w:val="24"/>
        </w:rPr>
        <w:t>propositio</w:t>
      </w:r>
      <w:r w:rsidRPr="00F86A48">
        <w:rPr>
          <w:rFonts w:ascii="Times New Roman" w:eastAsia="Times New Roman" w:hAnsi="Times New Roman" w:cs="Times New Roman"/>
          <w:sz w:val="24"/>
        </w:rPr>
        <w:t xml:space="preserve">n </w:t>
      </w:r>
      <w:r w:rsidRPr="00F86A48">
        <w:rPr>
          <w:rFonts w:ascii="Times New Roman" w:eastAsia="Times New Roman" w:hAnsi="Times New Roman" w:cs="Times New Roman"/>
          <w:spacing w:val="5"/>
          <w:sz w:val="24"/>
        </w:rPr>
        <w:t>techniqu</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de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5"/>
          <w:sz w:val="24"/>
        </w:rPr>
        <w:t xml:space="preserve">soumissionnaires, </w:t>
      </w:r>
      <w:r w:rsidRPr="00F86A48">
        <w:rPr>
          <w:rFonts w:ascii="Times New Roman" w:eastAsia="Times New Roman" w:hAnsi="Times New Roman" w:cs="Times New Roman"/>
          <w:sz w:val="24"/>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D80771" w:rsidRPr="00F86A48" w:rsidRDefault="00D80771" w:rsidP="00D80771">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sz w:val="24"/>
        </w:rPr>
      </w:pPr>
      <w:r w:rsidRPr="00F86A48">
        <w:rPr>
          <w:rFonts w:ascii="Times New Roman" w:eastAsia="Times New Roman" w:hAnsi="Times New Roman" w:cs="Times New Roman"/>
          <w:i/>
          <w:sz w:val="24"/>
        </w:rPr>
        <w:t>b.3. Les preuves d’acceptations des conditions du marché</w:t>
      </w:r>
    </w:p>
    <w:p w:rsidR="00D80771" w:rsidRPr="00F86A48" w:rsidRDefault="00D80771" w:rsidP="00D80771">
      <w:pPr>
        <w:tabs>
          <w:tab w:val="left" w:pos="0"/>
        </w:tabs>
        <w:spacing w:after="0" w:line="240" w:lineRule="auto"/>
        <w:ind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Le soumissionnaire remettra les copies dûment paraphées des documents à caractère administratif et technique régissant le marché, à savoir :</w:t>
      </w:r>
    </w:p>
    <w:p w:rsidR="00D80771" w:rsidRPr="00F86A48" w:rsidRDefault="00D80771" w:rsidP="00D80771">
      <w:pPr>
        <w:tabs>
          <w:tab w:val="left" w:pos="0"/>
        </w:tabs>
        <w:spacing w:before="13"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820"/>
          <w:tab w:val="left" w:pos="1780"/>
          <w:tab w:val="left" w:pos="2440"/>
          <w:tab w:val="left" w:pos="3540"/>
        </w:tabs>
        <w:spacing w:after="0" w:line="240" w:lineRule="auto"/>
        <w:ind w:right="-39"/>
        <w:jc w:val="both"/>
        <w:rPr>
          <w:rFonts w:ascii="Times New Roman" w:eastAsia="Times New Roman" w:hAnsi="Times New Roman" w:cs="Times New Roman"/>
          <w:sz w:val="24"/>
        </w:rPr>
      </w:pPr>
      <w:r w:rsidRPr="00F86A48">
        <w:rPr>
          <w:rFonts w:ascii="Times New Roman" w:eastAsia="Times New Roman" w:hAnsi="Times New Roman" w:cs="Times New Roman"/>
          <w:sz w:val="24"/>
        </w:rPr>
        <w:t>1. Le Cahier des Clauses Administratives Particulières (CCAP) ;</w:t>
      </w:r>
    </w:p>
    <w:p w:rsidR="00D80771" w:rsidRPr="00F86A48" w:rsidRDefault="00D80771" w:rsidP="00D80771">
      <w:pPr>
        <w:tabs>
          <w:tab w:val="left" w:pos="0"/>
        </w:tabs>
        <w:spacing w:after="0" w:line="240" w:lineRule="auto"/>
        <w:ind w:right="-34"/>
        <w:jc w:val="both"/>
        <w:rPr>
          <w:rFonts w:ascii="Times New Roman" w:eastAsia="Times New Roman" w:hAnsi="Times New Roman" w:cs="Times New Roman"/>
          <w:sz w:val="24"/>
        </w:rPr>
      </w:pPr>
      <w:r w:rsidRPr="00F86A48">
        <w:rPr>
          <w:rFonts w:ascii="Times New Roman" w:eastAsia="Times New Roman" w:hAnsi="Times New Roman" w:cs="Times New Roman"/>
          <w:sz w:val="24"/>
        </w:rPr>
        <w:t>2. Le Cahier des Clauses Techniques Particulières(CCTP).</w:t>
      </w:r>
    </w:p>
    <w:p w:rsidR="00D80771" w:rsidRPr="00F86A48" w:rsidRDefault="00D80771" w:rsidP="00D80771">
      <w:pPr>
        <w:tabs>
          <w:tab w:val="left" w:pos="0"/>
        </w:tabs>
        <w:spacing w:before="15"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114" w:right="-20"/>
        <w:jc w:val="both"/>
        <w:rPr>
          <w:rFonts w:ascii="Times New Roman" w:eastAsia="Times New Roman" w:hAnsi="Times New Roman" w:cs="Times New Roman"/>
          <w:i/>
          <w:sz w:val="24"/>
        </w:rPr>
      </w:pPr>
      <w:r w:rsidRPr="00F86A48">
        <w:rPr>
          <w:rFonts w:ascii="Times New Roman" w:eastAsia="Times New Roman" w:hAnsi="Times New Roman" w:cs="Times New Roman"/>
          <w:i/>
          <w:sz w:val="24"/>
        </w:rPr>
        <w:t>b.4. Commentaires (facultatifs)</w:t>
      </w:r>
    </w:p>
    <w:p w:rsidR="00D80771" w:rsidRPr="00F86A48" w:rsidRDefault="00D80771" w:rsidP="00D80771">
      <w:pPr>
        <w:tabs>
          <w:tab w:val="left" w:pos="0"/>
        </w:tabs>
        <w:spacing w:before="11" w:after="0" w:line="240" w:lineRule="auto"/>
        <w:ind w:right="-34"/>
        <w:jc w:val="both"/>
        <w:rPr>
          <w:rFonts w:ascii="Times New Roman" w:eastAsia="Times New Roman" w:hAnsi="Times New Roman" w:cs="Times New Roman"/>
          <w:sz w:val="24"/>
        </w:rPr>
      </w:pPr>
      <w:r w:rsidRPr="00F86A48">
        <w:rPr>
          <w:rFonts w:ascii="Times New Roman" w:eastAsia="Times New Roman" w:hAnsi="Times New Roman" w:cs="Times New Roman"/>
          <w:sz w:val="24"/>
        </w:rPr>
        <w:t>Un commentaire des choix techniques du projet et d’éventuelles propositions.</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114" w:right="-20"/>
        <w:jc w:val="both"/>
        <w:rPr>
          <w:rFonts w:ascii="Times New Roman" w:eastAsia="Times New Roman" w:hAnsi="Times New Roman" w:cs="Times New Roman"/>
          <w:i/>
          <w:sz w:val="24"/>
        </w:rPr>
      </w:pPr>
      <w:r w:rsidRPr="00F86A48">
        <w:rPr>
          <w:rFonts w:ascii="Times New Roman" w:eastAsia="Times New Roman" w:hAnsi="Times New Roman" w:cs="Times New Roman"/>
          <w:i/>
          <w:sz w:val="24"/>
        </w:rPr>
        <w:t>c.Volume3 : Offre financière</w:t>
      </w:r>
    </w:p>
    <w:p w:rsidR="00D80771" w:rsidRPr="00F86A48" w:rsidRDefault="00D80771" w:rsidP="00D80771">
      <w:pPr>
        <w:tabs>
          <w:tab w:val="left" w:pos="0"/>
        </w:tabs>
        <w:spacing w:before="11" w:after="240" w:line="240" w:lineRule="auto"/>
        <w:ind w:right="-37"/>
        <w:jc w:val="both"/>
        <w:rPr>
          <w:rFonts w:ascii="Times New Roman" w:eastAsia="Times New Roman" w:hAnsi="Times New Roman" w:cs="Times New Roman"/>
          <w:sz w:val="24"/>
        </w:rPr>
      </w:pPr>
      <w:r w:rsidRPr="00F86A48">
        <w:rPr>
          <w:rFonts w:ascii="Times New Roman" w:eastAsia="Times New Roman" w:hAnsi="Times New Roman" w:cs="Times New Roman"/>
          <w:spacing w:val="3"/>
          <w:sz w:val="24"/>
        </w:rPr>
        <w:t>L</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3"/>
          <w:sz w:val="24"/>
        </w:rPr>
        <w:t>RPA</w:t>
      </w:r>
      <w:r w:rsidRPr="00F86A48">
        <w:rPr>
          <w:rFonts w:ascii="Times New Roman" w:eastAsia="Times New Roman" w:hAnsi="Times New Roman" w:cs="Times New Roman"/>
          <w:sz w:val="24"/>
        </w:rPr>
        <w:t xml:space="preserve">O  </w:t>
      </w:r>
      <w:r w:rsidRPr="00F86A48">
        <w:rPr>
          <w:rFonts w:ascii="Times New Roman" w:eastAsia="Times New Roman" w:hAnsi="Times New Roman" w:cs="Times New Roman"/>
          <w:spacing w:val="3"/>
          <w:sz w:val="24"/>
        </w:rPr>
        <w:t>précis</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3"/>
          <w:sz w:val="24"/>
        </w:rPr>
        <w:t>le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3"/>
          <w:sz w:val="24"/>
        </w:rPr>
        <w:t>élément</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3"/>
          <w:sz w:val="24"/>
        </w:rPr>
        <w:t>permettan</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3"/>
          <w:sz w:val="24"/>
        </w:rPr>
        <w:t xml:space="preserve">de </w:t>
      </w:r>
      <w:r w:rsidRPr="00F86A48">
        <w:rPr>
          <w:rFonts w:ascii="Times New Roman" w:eastAsia="Times New Roman" w:hAnsi="Times New Roman" w:cs="Times New Roman"/>
          <w:sz w:val="24"/>
        </w:rPr>
        <w:t>justifier le coût des travaux, à savoir :</w:t>
      </w:r>
    </w:p>
    <w:p w:rsidR="00D80771" w:rsidRPr="00F86A48" w:rsidRDefault="00D80771" w:rsidP="00D80771">
      <w:pPr>
        <w:tabs>
          <w:tab w:val="left" w:pos="0"/>
        </w:tabs>
        <w:spacing w:after="240" w:line="240" w:lineRule="auto"/>
        <w:ind w:left="283"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1. La soumission proprement dite, en original rédigée selon le modèle joint, timbré au tarif en vigueur, signée et datée;</w:t>
      </w:r>
    </w:p>
    <w:p w:rsidR="00D80771" w:rsidRPr="00F86A48" w:rsidRDefault="00D80771" w:rsidP="00D80771">
      <w:pPr>
        <w:tabs>
          <w:tab w:val="left" w:pos="0"/>
        </w:tabs>
        <w:spacing w:after="24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2. Le bordereau des prix unitaires dûment rempli ;</w:t>
      </w:r>
    </w:p>
    <w:p w:rsidR="00D80771" w:rsidRPr="00F86A48" w:rsidRDefault="00D80771" w:rsidP="00D80771">
      <w:pPr>
        <w:tabs>
          <w:tab w:val="left" w:pos="0"/>
        </w:tabs>
        <w:spacing w:after="24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3. Le détail estimatif dûment rempli ;</w:t>
      </w:r>
    </w:p>
    <w:p w:rsidR="00D80771" w:rsidRPr="00F86A48" w:rsidRDefault="00D80771" w:rsidP="00D80771">
      <w:pPr>
        <w:tabs>
          <w:tab w:val="left" w:pos="0"/>
        </w:tabs>
        <w:spacing w:after="240" w:line="240" w:lineRule="auto"/>
        <w:ind w:left="283" w:right="-34"/>
        <w:jc w:val="both"/>
        <w:rPr>
          <w:rFonts w:ascii="Times New Roman" w:eastAsia="Times New Roman" w:hAnsi="Times New Roman" w:cs="Times New Roman"/>
          <w:sz w:val="24"/>
        </w:rPr>
      </w:pPr>
      <w:r w:rsidRPr="00F86A48">
        <w:rPr>
          <w:rFonts w:ascii="Times New Roman" w:eastAsia="Times New Roman" w:hAnsi="Times New Roman" w:cs="Times New Roman"/>
          <w:sz w:val="24"/>
        </w:rPr>
        <w:t>4. Le sous-détail des prix et/ou la décomposition des prix forfaitaires ;</w:t>
      </w:r>
    </w:p>
    <w:p w:rsidR="00D80771" w:rsidRPr="00F86A48" w:rsidRDefault="00D80771" w:rsidP="00D80771">
      <w:pPr>
        <w:tabs>
          <w:tab w:val="left" w:pos="0"/>
        </w:tabs>
        <w:spacing w:after="240" w:line="240" w:lineRule="auto"/>
        <w:ind w:left="283" w:right="-34"/>
        <w:jc w:val="both"/>
        <w:rPr>
          <w:rFonts w:ascii="Times New Roman" w:eastAsia="Times New Roman" w:hAnsi="Times New Roman" w:cs="Times New Roman"/>
          <w:sz w:val="24"/>
        </w:rPr>
      </w:pPr>
      <w:r w:rsidRPr="00F86A48">
        <w:rPr>
          <w:rFonts w:ascii="Times New Roman" w:eastAsia="Times New Roman" w:hAnsi="Times New Roman" w:cs="Times New Roman"/>
          <w:sz w:val="24"/>
        </w:rPr>
        <w:t>5. L’échéancier prévisionnel de paiements le cas échéant.</w:t>
      </w:r>
    </w:p>
    <w:p w:rsidR="00D80771" w:rsidRPr="00F86A48" w:rsidRDefault="00D80771" w:rsidP="00D80771">
      <w:pPr>
        <w:tabs>
          <w:tab w:val="left" w:pos="0"/>
        </w:tabs>
        <w:spacing w:after="240" w:line="240" w:lineRule="auto"/>
        <w:ind w:right="94"/>
        <w:jc w:val="both"/>
        <w:rPr>
          <w:rFonts w:ascii="Times New Roman" w:eastAsia="Times New Roman" w:hAnsi="Times New Roman" w:cs="Times New Roman"/>
          <w:sz w:val="24"/>
        </w:rPr>
      </w:pPr>
      <w:r w:rsidRPr="00F86A48">
        <w:rPr>
          <w:rFonts w:ascii="Times New Roman" w:eastAsia="Times New Roman" w:hAnsi="Times New Roman" w:cs="Times New Roman"/>
          <w:spacing w:val="1"/>
          <w:sz w:val="24"/>
        </w:rPr>
        <w:t>Le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1"/>
          <w:sz w:val="24"/>
        </w:rPr>
        <w:t>soumissionnaire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1"/>
          <w:sz w:val="24"/>
        </w:rPr>
        <w:t>utiliseron</w:t>
      </w:r>
      <w:r w:rsidRPr="00F86A48">
        <w:rPr>
          <w:rFonts w:ascii="Times New Roman" w:eastAsia="Times New Roman" w:hAnsi="Times New Roman" w:cs="Times New Roman"/>
          <w:sz w:val="24"/>
        </w:rPr>
        <w:t xml:space="preserve">t  à  </w:t>
      </w:r>
      <w:r w:rsidRPr="00F86A48">
        <w:rPr>
          <w:rFonts w:ascii="Times New Roman" w:eastAsia="Times New Roman" w:hAnsi="Times New Roman" w:cs="Times New Roman"/>
          <w:spacing w:val="1"/>
          <w:sz w:val="24"/>
        </w:rPr>
        <w:t>ce</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1"/>
          <w:sz w:val="24"/>
        </w:rPr>
        <w:t>effe</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1"/>
          <w:sz w:val="24"/>
        </w:rPr>
        <w:t xml:space="preserve">les </w:t>
      </w:r>
      <w:r w:rsidRPr="00F86A48">
        <w:rPr>
          <w:rFonts w:ascii="Times New Roman" w:eastAsia="Times New Roman" w:hAnsi="Times New Roman" w:cs="Times New Roman"/>
          <w:sz w:val="24"/>
        </w:rPr>
        <w:t>pièces et modèles prévus dans le Dossier d’Appel d’Offres, sous réserve des dispositions de l’Article 17-2 du RGAO</w:t>
      </w:r>
    </w:p>
    <w:p w:rsidR="00D80771" w:rsidRPr="00F86A48" w:rsidRDefault="00D80771" w:rsidP="00D80771">
      <w:pPr>
        <w:tabs>
          <w:tab w:val="left" w:pos="0"/>
        </w:tabs>
        <w:spacing w:after="240" w:line="240" w:lineRule="auto"/>
        <w:ind w:right="-39"/>
        <w:jc w:val="both"/>
        <w:rPr>
          <w:rFonts w:ascii="Times New Roman" w:eastAsia="Times New Roman" w:hAnsi="Times New Roman" w:cs="Times New Roman"/>
          <w:sz w:val="24"/>
        </w:rPr>
      </w:pPr>
      <w:r w:rsidRPr="00F86A48">
        <w:rPr>
          <w:rFonts w:ascii="Times New Roman" w:eastAsia="Times New Roman" w:hAnsi="Times New Roman" w:cs="Times New Roman"/>
          <w:spacing w:val="5"/>
          <w:sz w:val="24"/>
        </w:rPr>
        <w:t>13.</w:t>
      </w:r>
      <w:r w:rsidRPr="00F86A48">
        <w:rPr>
          <w:rFonts w:ascii="Times New Roman" w:eastAsia="Times New Roman" w:hAnsi="Times New Roman" w:cs="Times New Roman"/>
          <w:sz w:val="24"/>
        </w:rPr>
        <w:t xml:space="preserve">2  </w:t>
      </w:r>
      <w:r w:rsidRPr="00F86A48">
        <w:rPr>
          <w:rFonts w:ascii="Times New Roman" w:eastAsia="Times New Roman" w:hAnsi="Times New Roman" w:cs="Times New Roman"/>
          <w:spacing w:val="5"/>
          <w:sz w:val="24"/>
        </w:rPr>
        <w:t>Du RGA</w:t>
      </w:r>
      <w:r w:rsidRPr="00F86A48">
        <w:rPr>
          <w:rFonts w:ascii="Times New Roman" w:eastAsia="Times New Roman" w:hAnsi="Times New Roman" w:cs="Times New Roman"/>
          <w:sz w:val="24"/>
        </w:rPr>
        <w:t xml:space="preserve">O  </w:t>
      </w:r>
      <w:r w:rsidRPr="00F86A48">
        <w:rPr>
          <w:rFonts w:ascii="Times New Roman" w:eastAsia="Times New Roman" w:hAnsi="Times New Roman" w:cs="Times New Roman"/>
          <w:spacing w:val="5"/>
          <w:sz w:val="24"/>
        </w:rPr>
        <w:t>concernan</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5"/>
          <w:sz w:val="24"/>
        </w:rPr>
        <w:t>le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5"/>
          <w:sz w:val="24"/>
        </w:rPr>
        <w:t>autre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5"/>
          <w:sz w:val="24"/>
        </w:rPr>
        <w:t xml:space="preserve">formes </w:t>
      </w:r>
      <w:r w:rsidRPr="00F86A48">
        <w:rPr>
          <w:rFonts w:ascii="Times New Roman" w:eastAsia="Times New Roman" w:hAnsi="Times New Roman" w:cs="Times New Roman"/>
          <w:sz w:val="24"/>
        </w:rPr>
        <w:t>possibles de Caution de Soumission.</w:t>
      </w:r>
    </w:p>
    <w:p w:rsidR="00D80771" w:rsidRPr="00F86A48" w:rsidRDefault="00D80771" w:rsidP="00D80771">
      <w:pPr>
        <w:tabs>
          <w:tab w:val="left" w:pos="0"/>
        </w:tabs>
        <w:spacing w:after="240" w:line="240" w:lineRule="auto"/>
        <w:ind w:left="567"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13.2. Si, conformément aux dispositions des RPAO, les soumissionnaires présentent des offres pour plusieurs lots du même Appel d’Offres, ils pourront indiquer les rabais offerts en cas d’attribution de plus d’une lettre-commande.</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lastRenderedPageBreak/>
        <w:t>Article14 : Montant de l’offre.</w:t>
      </w:r>
    </w:p>
    <w:p w:rsidR="00D80771" w:rsidRPr="00F86A48" w:rsidRDefault="00D80771" w:rsidP="00D80771">
      <w:pPr>
        <w:tabs>
          <w:tab w:val="left" w:pos="0"/>
        </w:tabs>
        <w:spacing w:after="0" w:line="240" w:lineRule="auto"/>
        <w:ind w:left="738" w:right="-19"/>
        <w:jc w:val="both"/>
        <w:rPr>
          <w:rFonts w:ascii="Times New Roman" w:eastAsia="Times New Roman" w:hAnsi="Times New Roman" w:cs="Times New Roman"/>
          <w:sz w:val="24"/>
        </w:rPr>
      </w:pPr>
      <w:r w:rsidRPr="00F86A48">
        <w:rPr>
          <w:rFonts w:ascii="Times New Roman" w:eastAsia="Times New Roman" w:hAnsi="Times New Roman" w:cs="Times New Roman"/>
          <w:sz w:val="24"/>
        </w:rPr>
        <w:t>14.1. Sauf  indication  contraire  figurant  dans  le Dossier  d’Appel  d’Offres,  le  montant  de la lettre-commande couvrira  l’ensemble  des  travaux décrits dans l’Article 1.1 du RGAO, sur la base du Bordereau des Prix et du Détail Quantitatif et Estimatif chiffrés présentés par le soumissionnaire.</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738"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14.2. Le soumissionnaire remplira les prix unitaires et totaux de tous les postes du bordereau de prix et du Détail quantitatif et estimatif.</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738" w:right="-19"/>
        <w:jc w:val="both"/>
        <w:rPr>
          <w:rFonts w:ascii="Times New Roman" w:eastAsia="Times New Roman" w:hAnsi="Times New Roman" w:cs="Times New Roman"/>
          <w:sz w:val="24"/>
        </w:rPr>
      </w:pPr>
      <w:r w:rsidRPr="00F86A48">
        <w:rPr>
          <w:rFonts w:ascii="Times New Roman" w:eastAsia="Times New Roman" w:hAnsi="Times New Roman" w:cs="Times New Roman"/>
          <w:sz w:val="24"/>
        </w:rPr>
        <w:t>14.3. Sous  réserve  de  dispositions  contraires prévues dans le RPAO et au CCAP, tous les droits,  impôts  et  taxes  payables  par  le soumissionnaire au  titre de la future lettre-commande, ou à tout autre titre, trente (30) jours avant la date limite de dépôt des offres seront inclus dans les prix et dans le montant total de son offre.</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738" w:right="-16"/>
        <w:jc w:val="both"/>
        <w:rPr>
          <w:rFonts w:ascii="Times New Roman" w:eastAsia="Times New Roman" w:hAnsi="Times New Roman" w:cs="Times New Roman"/>
          <w:sz w:val="24"/>
        </w:rPr>
      </w:pPr>
      <w:r w:rsidRPr="00F86A48">
        <w:rPr>
          <w:rFonts w:ascii="Times New Roman" w:eastAsia="Times New Roman" w:hAnsi="Times New Roman" w:cs="Times New Roman"/>
          <w:sz w:val="24"/>
        </w:rPr>
        <w:t>14.4. Si les clauses de révision et/ou d’actualisation des prix sont prévues à la lettre-commande, la date d’établissement des prix initiaux, ainsi que les modalités  de  révision  et/ou  d’actualisation desdits  prix  doivent  être  précisées.  Étant entendu que chaque lettre-commande dont la durée d’exécution est au plus égale à un (01) an ne peut faire l’objet de révision de prix.</w:t>
      </w:r>
    </w:p>
    <w:p w:rsidR="00D80771" w:rsidRPr="00F86A48" w:rsidRDefault="00D80771" w:rsidP="00D80771">
      <w:pPr>
        <w:tabs>
          <w:tab w:val="left" w:pos="0"/>
        </w:tabs>
        <w:spacing w:before="61" w:after="240" w:line="240" w:lineRule="auto"/>
        <w:ind w:right="97"/>
        <w:jc w:val="both"/>
        <w:rPr>
          <w:rFonts w:ascii="Times New Roman" w:eastAsia="Times New Roman" w:hAnsi="Times New Roman" w:cs="Times New Roman"/>
          <w:sz w:val="24"/>
        </w:rPr>
      </w:pPr>
      <w:r w:rsidRPr="00F86A48">
        <w:rPr>
          <w:rFonts w:ascii="Times New Roman" w:eastAsia="Times New Roman" w:hAnsi="Times New Roman" w:cs="Times New Roman"/>
          <w:sz w:val="24"/>
        </w:rPr>
        <w:t>14.5. Tous les prix unitaires devront être justifiés par des sous-produits à la place du cautionnement, soit une hypothèque  légale,  soit  une  caution  d’un établissement bancaire ou d’un organisme financier  agréé  de  premier (1</w:t>
      </w:r>
      <w:r w:rsidRPr="00F86A48">
        <w:rPr>
          <w:rFonts w:ascii="Times New Roman" w:eastAsia="Times New Roman" w:hAnsi="Times New Roman" w:cs="Times New Roman"/>
          <w:sz w:val="24"/>
          <w:vertAlign w:val="superscript"/>
        </w:rPr>
        <w:t>er</w:t>
      </w:r>
      <w:r w:rsidRPr="00F86A48">
        <w:rPr>
          <w:rFonts w:ascii="Times New Roman" w:eastAsia="Times New Roman" w:hAnsi="Times New Roman" w:cs="Times New Roman"/>
          <w:sz w:val="24"/>
        </w:rPr>
        <w:t>) rang  conformément aux textes en vigueur.</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Article15 : Monnaies  de  soumission  et  de règlement.</w:t>
      </w:r>
    </w:p>
    <w:p w:rsidR="00D80771" w:rsidRPr="00F86A48" w:rsidRDefault="00D80771" w:rsidP="00D80771">
      <w:pPr>
        <w:tabs>
          <w:tab w:val="left" w:pos="0"/>
        </w:tabs>
        <w:spacing w:after="240" w:line="240" w:lineRule="auto"/>
        <w:ind w:left="738" w:right="-17"/>
        <w:jc w:val="both"/>
        <w:rPr>
          <w:rFonts w:ascii="Times New Roman" w:eastAsia="Times New Roman" w:hAnsi="Times New Roman" w:cs="Times New Roman"/>
          <w:sz w:val="24"/>
        </w:rPr>
      </w:pPr>
      <w:r w:rsidRPr="00F86A48">
        <w:rPr>
          <w:rFonts w:ascii="Times New Roman" w:eastAsia="Times New Roman" w:hAnsi="Times New Roman" w:cs="Times New Roman"/>
          <w:sz w:val="24"/>
        </w:rPr>
        <w:t>15.1. En  cas  d’Appel  d’Offres  Internationaux,  les monnaies de l’offre devront suivre les dispositions  soit  de  l’Option  A  ou  de  l’Option  B ci-dessous ;  l’option  applicable  étant  celle retenue dans le RPAO.</w:t>
      </w:r>
    </w:p>
    <w:p w:rsidR="00D80771" w:rsidRPr="00F86A48" w:rsidRDefault="00D80771" w:rsidP="00D80771">
      <w:pPr>
        <w:tabs>
          <w:tab w:val="left" w:pos="0"/>
        </w:tabs>
        <w:spacing w:after="240" w:line="240" w:lineRule="auto"/>
        <w:ind w:left="738" w:right="-143"/>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15.2. </w:t>
      </w:r>
      <w:r w:rsidRPr="00F86A48">
        <w:rPr>
          <w:rFonts w:ascii="Times New Roman" w:eastAsia="Times New Roman" w:hAnsi="Times New Roman" w:cs="Times New Roman"/>
          <w:b/>
          <w:sz w:val="24"/>
        </w:rPr>
        <w:t>Option A</w:t>
      </w:r>
      <w:r w:rsidRPr="00F86A48">
        <w:rPr>
          <w:rFonts w:ascii="Times New Roman" w:eastAsia="Times New Roman" w:hAnsi="Times New Roman" w:cs="Times New Roman"/>
          <w:sz w:val="24"/>
        </w:rPr>
        <w:t> : le montant de la soumission est libellé entièrement en monnaie nationale</w:t>
      </w:r>
    </w:p>
    <w:p w:rsidR="00D80771" w:rsidRPr="00F86A48" w:rsidRDefault="00D80771" w:rsidP="00D80771">
      <w:pPr>
        <w:tabs>
          <w:tab w:val="left" w:pos="0"/>
        </w:tabs>
        <w:spacing w:after="240" w:line="240" w:lineRule="auto"/>
        <w:ind w:left="114"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Le montant de la soumission, les prix unitaires du bordereau des prix et les prix du détail quantitatif et estimatif sont libellés entièrement en francs CFA de la manière suivante :</w:t>
      </w:r>
    </w:p>
    <w:p w:rsidR="00D80771" w:rsidRPr="00F86A48" w:rsidRDefault="00D80771" w:rsidP="00D80771">
      <w:pPr>
        <w:tabs>
          <w:tab w:val="left" w:pos="0"/>
        </w:tabs>
        <w:spacing w:after="240" w:line="240" w:lineRule="auto"/>
        <w:ind w:left="398" w:right="-19"/>
        <w:jc w:val="both"/>
        <w:rPr>
          <w:rFonts w:ascii="Times New Roman" w:eastAsia="Times New Roman" w:hAnsi="Times New Roman" w:cs="Times New Roman"/>
          <w:sz w:val="24"/>
        </w:rPr>
      </w:pPr>
      <w:r w:rsidRPr="00F86A48">
        <w:rPr>
          <w:rFonts w:ascii="Times New Roman" w:eastAsia="Times New Roman" w:hAnsi="Times New Roman" w:cs="Times New Roman"/>
          <w:sz w:val="24"/>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de lettre-commande.</w:t>
      </w:r>
    </w:p>
    <w:p w:rsidR="00D80771" w:rsidRPr="00F86A48" w:rsidRDefault="00D80771" w:rsidP="00D80771">
      <w:pPr>
        <w:tabs>
          <w:tab w:val="left" w:pos="0"/>
          <w:tab w:val="left" w:pos="940"/>
          <w:tab w:val="left" w:pos="1660"/>
          <w:tab w:val="left" w:pos="2220"/>
          <w:tab w:val="left" w:pos="3260"/>
          <w:tab w:val="left" w:pos="4260"/>
          <w:tab w:val="left" w:pos="4900"/>
        </w:tabs>
        <w:spacing w:after="0" w:line="240" w:lineRule="auto"/>
        <w:ind w:left="283"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240" w:line="240" w:lineRule="auto"/>
        <w:ind w:left="624"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15.3. </w:t>
      </w:r>
      <w:r w:rsidRPr="00F86A48">
        <w:rPr>
          <w:rFonts w:ascii="Times New Roman" w:eastAsia="Times New Roman" w:hAnsi="Times New Roman" w:cs="Times New Roman"/>
          <w:b/>
          <w:sz w:val="24"/>
        </w:rPr>
        <w:t>Option B</w:t>
      </w:r>
      <w:r w:rsidRPr="00F86A48">
        <w:rPr>
          <w:rFonts w:ascii="Times New Roman" w:eastAsia="Times New Roman" w:hAnsi="Times New Roman" w:cs="Times New Roman"/>
          <w:sz w:val="24"/>
        </w:rPr>
        <w:t> : Le montant de la soumission est directement libellé en monnaie nationale et étrangère aux taux fixés dans le RPAO.</w:t>
      </w:r>
    </w:p>
    <w:p w:rsidR="00D80771" w:rsidRPr="00F86A48" w:rsidRDefault="00D80771" w:rsidP="00D80771">
      <w:pPr>
        <w:tabs>
          <w:tab w:val="left" w:pos="0"/>
        </w:tabs>
        <w:spacing w:after="240" w:line="240" w:lineRule="auto"/>
        <w:ind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Le soumissionnaire libellera les prix unitaires du bordereau des prix et les prix du Détail quantitatif et estimatif de la manière suivante :</w:t>
      </w:r>
    </w:p>
    <w:p w:rsidR="00D80771" w:rsidRPr="00F86A48" w:rsidRDefault="00D80771" w:rsidP="00D80771">
      <w:pPr>
        <w:tabs>
          <w:tab w:val="left" w:pos="0"/>
        </w:tabs>
        <w:spacing w:after="240" w:line="240" w:lineRule="auto"/>
        <w:ind w:left="283"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a. Les prix des intrants nécessaires aux Travaux que le Soumissionnaire compte se procurer dans le pays du Maître d’Ouvrage seront libellés dans la monnaie du pays du Maître d’Ouvrage spécifiée aux RPAO et dénommée “monnaie nationale”.</w:t>
      </w:r>
    </w:p>
    <w:p w:rsidR="00D80771" w:rsidRPr="00F86A48" w:rsidRDefault="00D80771" w:rsidP="00D80771">
      <w:pPr>
        <w:tabs>
          <w:tab w:val="left" w:pos="0"/>
        </w:tabs>
        <w:spacing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D80771" w:rsidRPr="00F86A48" w:rsidRDefault="00D80771" w:rsidP="00D80771">
      <w:pPr>
        <w:tabs>
          <w:tab w:val="left" w:pos="0"/>
        </w:tabs>
        <w:spacing w:after="240" w:line="240" w:lineRule="auto"/>
        <w:ind w:left="624"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15.4. 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D80771" w:rsidRPr="00F86A48" w:rsidRDefault="00D80771" w:rsidP="00D80771">
      <w:pPr>
        <w:tabs>
          <w:tab w:val="left" w:pos="0"/>
        </w:tabs>
        <w:spacing w:after="240" w:line="240" w:lineRule="auto"/>
        <w:ind w:left="624"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D80771" w:rsidRPr="00F86A48" w:rsidRDefault="00D80771" w:rsidP="00D80771">
      <w:pPr>
        <w:tabs>
          <w:tab w:val="left" w:pos="0"/>
        </w:tabs>
        <w:spacing w:after="240" w:line="240" w:lineRule="auto"/>
        <w:ind w:left="624" w:right="-39"/>
        <w:jc w:val="both"/>
        <w:rPr>
          <w:rFonts w:ascii="Times New Roman" w:eastAsia="Times New Roman" w:hAnsi="Times New Roman" w:cs="Times New Roman"/>
          <w:sz w:val="24"/>
        </w:rPr>
      </w:pPr>
      <w:r w:rsidRPr="00F86A48">
        <w:rPr>
          <w:rFonts w:ascii="Times New Roman" w:eastAsia="Times New Roman" w:hAnsi="Times New Roman" w:cs="Times New Roman"/>
          <w:sz w:val="24"/>
        </w:rPr>
        <w:t>15.6. Pour   les   Appels   d’Offres   Nationaux,   la monnaie utilisée est le franc CFA.</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Article16: Validité des offres.</w:t>
      </w:r>
    </w:p>
    <w:p w:rsidR="00D80771" w:rsidRPr="00F86A48" w:rsidRDefault="00D80771" w:rsidP="00D80771">
      <w:pPr>
        <w:tabs>
          <w:tab w:val="left" w:pos="0"/>
        </w:tabs>
        <w:spacing w:after="240" w:line="240" w:lineRule="auto"/>
        <w:ind w:left="738"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ou le Maître d’Ouvrage Délégué comme non conforme.</w:t>
      </w:r>
    </w:p>
    <w:p w:rsidR="00D80771" w:rsidRPr="00F86A48" w:rsidRDefault="00D80771" w:rsidP="00D80771">
      <w:pPr>
        <w:tabs>
          <w:tab w:val="left" w:pos="0"/>
        </w:tabs>
        <w:spacing w:after="240" w:line="240" w:lineRule="auto"/>
        <w:ind w:left="738"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80771" w:rsidRPr="00F86A48" w:rsidRDefault="00D80771" w:rsidP="00D80771">
      <w:pPr>
        <w:tabs>
          <w:tab w:val="left" w:pos="0"/>
          <w:tab w:val="left" w:pos="800"/>
          <w:tab w:val="left" w:pos="2000"/>
          <w:tab w:val="left" w:pos="3220"/>
          <w:tab w:val="left" w:pos="3960"/>
        </w:tabs>
        <w:spacing w:after="240" w:line="240" w:lineRule="auto"/>
        <w:ind w:left="738"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16.3.</w:t>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t>Lorsque le marché ne comporte pas d’article de révision de prix et que la période de validité des offres est prorogée de plus de soixante(60) jours, les montants payables au soumissionnaire retenu, seront actualisés par application de la formule y relative figurant à la demande de prorogation que le Maître d’Ouvrage adressera</w:t>
      </w:r>
      <w:r w:rsidRPr="00F86A48">
        <w:rPr>
          <w:rFonts w:ascii="Times New Roman" w:eastAsia="Times New Roman" w:hAnsi="Times New Roman" w:cs="Times New Roman"/>
          <w:sz w:val="24"/>
        </w:rPr>
        <w:tab/>
        <w:t>au(x)</w:t>
      </w:r>
      <w:r w:rsidRPr="00F86A48">
        <w:rPr>
          <w:rFonts w:ascii="Times New Roman" w:eastAsia="Times New Roman" w:hAnsi="Times New Roman" w:cs="Times New Roman"/>
          <w:sz w:val="24"/>
        </w:rPr>
        <w:tab/>
        <w:t>soumissionnaire(s). La période d’actualisation ira de la date de dépassement des soixante (60)jours à  la  date  de  notification  du  marché  ou  de l’ordre de service de démarrage des travaux au soumissionnaire retenu, tel que prévu par le CCAP. L’effet de l’actualisation n’est pas pris en considération aux fins de l’évaluation.</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Article17:Caution de soumission.</w:t>
      </w:r>
    </w:p>
    <w:p w:rsidR="00D80771" w:rsidRPr="00F86A48" w:rsidRDefault="00D80771" w:rsidP="00D80771">
      <w:pPr>
        <w:tabs>
          <w:tab w:val="left" w:pos="0"/>
        </w:tabs>
        <w:spacing w:after="240" w:line="240" w:lineRule="auto"/>
        <w:ind w:left="738"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17.1. En  application  de  l’article  13  du  RGAO, le soumissionnaire fournira une caution de soumission  du  montant  spécifié  dans  le Règlement  Particulier  de  l’Appel  d’Offres, laquelle fera partie intégrante de son offre.</w:t>
      </w:r>
    </w:p>
    <w:p w:rsidR="00D80771" w:rsidRPr="00F86A48" w:rsidRDefault="00D80771" w:rsidP="00D80771">
      <w:pPr>
        <w:tabs>
          <w:tab w:val="left" w:pos="0"/>
        </w:tabs>
        <w:spacing w:after="120" w:line="240" w:lineRule="auto"/>
        <w:ind w:left="624"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17.2. La caution de soumission sera conforme au modèle présenté dans le Dossier d’Appel d’Offres ; d’autres modèles peuvent être autorisés, sous réserve de l’approbation préalable du Maître d’Ouvrage. La Caution de soumission demeurera valide pendant trente (30) jours au-delà de la date limite originelle de validité des offres, ou de toute nouvelle date limite de validité demandée par le Maître d’Ouvrage et acceptée par le soumissionnaire,  conformément  aux  dispositions  de l’Article16.2 du RGAO.</w:t>
      </w:r>
    </w:p>
    <w:p w:rsidR="00D80771" w:rsidRPr="00F86A48" w:rsidRDefault="00D80771" w:rsidP="00D80771">
      <w:pPr>
        <w:tabs>
          <w:tab w:val="left" w:pos="0"/>
          <w:tab w:val="left" w:pos="1560"/>
          <w:tab w:val="left" w:pos="2140"/>
          <w:tab w:val="left" w:pos="3380"/>
          <w:tab w:val="left" w:pos="3820"/>
          <w:tab w:val="left" w:pos="4820"/>
        </w:tabs>
        <w:spacing w:after="120" w:line="240" w:lineRule="auto"/>
        <w:ind w:left="624"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80771" w:rsidRPr="00F86A48" w:rsidRDefault="00D80771" w:rsidP="00D80771">
      <w:pPr>
        <w:tabs>
          <w:tab w:val="left" w:pos="0"/>
        </w:tabs>
        <w:spacing w:after="120" w:line="240" w:lineRule="auto"/>
        <w:ind w:left="624" w:right="92"/>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17.4. Les  cautions  de  soumission  et  les  offres des  soumissionnaires  non  retenus  seront restituées dans un délai de quinze (15) jours à compter de la date de publication des résultats.</w:t>
      </w:r>
    </w:p>
    <w:p w:rsidR="00D80771" w:rsidRPr="00F86A48" w:rsidRDefault="00D80771" w:rsidP="00D80771">
      <w:pPr>
        <w:tabs>
          <w:tab w:val="left" w:pos="0"/>
        </w:tabs>
        <w:spacing w:after="120" w:line="240" w:lineRule="auto"/>
        <w:ind w:left="624"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17.5. La caution de soumission de l’attributaire de la lettre-commande sera libérée dès que ce dernier aura signé la lettre-commande et fourni le Cautionnement définitif requis.</w:t>
      </w:r>
    </w:p>
    <w:p w:rsidR="00D80771" w:rsidRPr="00F86A48" w:rsidRDefault="00D80771" w:rsidP="00D80771">
      <w:pPr>
        <w:tabs>
          <w:tab w:val="left" w:pos="0"/>
        </w:tabs>
        <w:spacing w:after="24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17.6. La caution de soumission peut être saisie :</w:t>
      </w:r>
    </w:p>
    <w:p w:rsidR="00D80771" w:rsidRPr="00F86A48" w:rsidRDefault="00D80771" w:rsidP="00D80771">
      <w:pPr>
        <w:tabs>
          <w:tab w:val="left" w:pos="0"/>
        </w:tabs>
        <w:spacing w:after="240" w:line="240" w:lineRule="auto"/>
        <w:ind w:left="283" w:right="-34"/>
        <w:jc w:val="both"/>
        <w:rPr>
          <w:rFonts w:ascii="Times New Roman" w:eastAsia="Times New Roman" w:hAnsi="Times New Roman" w:cs="Times New Roman"/>
          <w:sz w:val="24"/>
        </w:rPr>
      </w:pPr>
      <w:r w:rsidRPr="00F86A48">
        <w:rPr>
          <w:rFonts w:ascii="Times New Roman" w:eastAsia="Times New Roman" w:hAnsi="Times New Roman" w:cs="Times New Roman"/>
          <w:sz w:val="24"/>
        </w:rPr>
        <w:t>a. Si le soumissionnaire retire son offre durant la période de validité ;</w:t>
      </w:r>
    </w:p>
    <w:p w:rsidR="00D80771" w:rsidRPr="00F86A48" w:rsidRDefault="00D80771" w:rsidP="00D80771">
      <w:pPr>
        <w:tabs>
          <w:tab w:val="left" w:pos="0"/>
        </w:tabs>
        <w:spacing w:after="24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b. Si, le soumissionnaire retenu :</w:t>
      </w:r>
    </w:p>
    <w:p w:rsidR="00D80771" w:rsidRPr="00F86A48" w:rsidRDefault="00D80771" w:rsidP="00D80771">
      <w:pPr>
        <w:tabs>
          <w:tab w:val="left" w:pos="0"/>
        </w:tabs>
        <w:spacing w:after="240" w:line="240" w:lineRule="auto"/>
        <w:ind w:left="283" w:right="-34"/>
        <w:jc w:val="both"/>
        <w:rPr>
          <w:rFonts w:ascii="Times New Roman" w:eastAsia="Times New Roman" w:hAnsi="Times New Roman" w:cs="Times New Roman"/>
          <w:sz w:val="24"/>
        </w:rPr>
      </w:pPr>
      <w:r w:rsidRPr="00F86A48">
        <w:rPr>
          <w:rFonts w:ascii="Times New Roman" w:eastAsia="Times New Roman" w:hAnsi="Times New Roman" w:cs="Times New Roman"/>
          <w:sz w:val="24"/>
        </w:rPr>
        <w:t>i.  Manque à son obligation de souscrire le marché en application de l’article 37 du RGAO, ou</w:t>
      </w:r>
    </w:p>
    <w:p w:rsidR="00D80771" w:rsidRPr="00F86A48" w:rsidRDefault="00D80771" w:rsidP="00D80771">
      <w:pPr>
        <w:tabs>
          <w:tab w:val="left" w:pos="0"/>
        </w:tabs>
        <w:spacing w:after="240" w:line="240" w:lineRule="auto"/>
        <w:ind w:left="283"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ii. Manque à son obligation de fournir le cautionnement définitif en application de l’article 38 du RGAO.</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Article18:Propositions variantes des soumissionnaires.</w:t>
      </w:r>
    </w:p>
    <w:p w:rsidR="00D80771" w:rsidRPr="00F86A48" w:rsidRDefault="00D80771" w:rsidP="00D80771">
      <w:pPr>
        <w:tabs>
          <w:tab w:val="left" w:pos="0"/>
        </w:tabs>
        <w:spacing w:before="3" w:after="0" w:line="240" w:lineRule="auto"/>
        <w:jc w:val="both"/>
        <w:rPr>
          <w:rFonts w:ascii="Times New Roman" w:eastAsia="Times New Roman" w:hAnsi="Times New Roman" w:cs="Times New Roman"/>
          <w:sz w:val="14"/>
        </w:rPr>
      </w:pPr>
    </w:p>
    <w:p w:rsidR="00D80771" w:rsidRPr="00F86A48" w:rsidRDefault="00D80771" w:rsidP="00D80771">
      <w:pPr>
        <w:tabs>
          <w:tab w:val="left" w:pos="0"/>
        </w:tabs>
        <w:spacing w:after="240" w:line="240" w:lineRule="auto"/>
        <w:ind w:left="624" w:right="93"/>
        <w:jc w:val="both"/>
        <w:rPr>
          <w:rFonts w:ascii="Times New Roman" w:eastAsia="Times New Roman" w:hAnsi="Times New Roman" w:cs="Times New Roman"/>
          <w:sz w:val="24"/>
        </w:rPr>
      </w:pPr>
      <w:r w:rsidRPr="00F86A48">
        <w:rPr>
          <w:rFonts w:ascii="Times New Roman" w:eastAsia="Times New Roman" w:hAnsi="Times New Roman" w:cs="Times New Roman"/>
          <w:sz w:val="24"/>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80771" w:rsidRPr="00F86A48" w:rsidRDefault="00D80771" w:rsidP="00D80771">
      <w:pPr>
        <w:tabs>
          <w:tab w:val="left" w:pos="0"/>
        </w:tabs>
        <w:spacing w:before="57" w:after="240" w:line="240" w:lineRule="auto"/>
        <w:ind w:left="738"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18.2. Excepté dans le cas mentionné à l’Article18.3 ci-dessous, les soumissionnaires souhaitant offrir des variantes techniques doivent d’abord chiffrer  la  solution  de  base  du  Maître d’Ouvrage telle que décrite dans le Dossier d’Appel  d’Offres,  et  fournir  en  outre  tous les renseignements dont le Maître d’Ouvrage a</w:t>
      </w:r>
      <w:r w:rsidRPr="00F86A48">
        <w:rPr>
          <w:rFonts w:ascii="Times New Roman" w:eastAsia="Times New Roman" w:hAnsi="Times New Roman" w:cs="Times New Roman"/>
          <w:sz w:val="24"/>
        </w:rPr>
        <w:tab/>
        <w:t>besoin</w:t>
      </w:r>
      <w:r w:rsidRPr="00F86A48">
        <w:rPr>
          <w:rFonts w:ascii="Times New Roman" w:eastAsia="Times New Roman" w:hAnsi="Times New Roman" w:cs="Times New Roman"/>
          <w:sz w:val="24"/>
        </w:rPr>
        <w:tab/>
        <w:t>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w:t>
      </w:r>
    </w:p>
    <w:p w:rsidR="00D80771" w:rsidRPr="00F86A48" w:rsidRDefault="00D80771" w:rsidP="00D80771">
      <w:pPr>
        <w:tabs>
          <w:tab w:val="left" w:pos="0"/>
          <w:tab w:val="left" w:pos="2120"/>
          <w:tab w:val="left" w:pos="2640"/>
          <w:tab w:val="left" w:pos="3400"/>
          <w:tab w:val="left" w:pos="4560"/>
        </w:tabs>
        <w:spacing w:after="240" w:line="240" w:lineRule="auto"/>
        <w:ind w:left="738"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19: Réunion préparatoire à l’établissement des offres.</w:t>
      </w:r>
    </w:p>
    <w:p w:rsidR="00D80771" w:rsidRPr="00F86A48" w:rsidRDefault="00D80771" w:rsidP="00D80771">
      <w:pPr>
        <w:tabs>
          <w:tab w:val="left" w:pos="0"/>
        </w:tabs>
        <w:spacing w:after="240" w:line="240" w:lineRule="auto"/>
        <w:ind w:left="738"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19.1. A moins que le RPAO n’en dispose autrement, le Soumissionnaire peut être invité à assister à une réunion préparatoire qui se tiendra aux, lieu et date indiqués dans le RPAO.</w:t>
      </w:r>
    </w:p>
    <w:p w:rsidR="00D80771" w:rsidRPr="00F86A48" w:rsidRDefault="00D80771" w:rsidP="00D80771">
      <w:pPr>
        <w:tabs>
          <w:tab w:val="left" w:pos="0"/>
        </w:tabs>
        <w:spacing w:after="240" w:line="240" w:lineRule="auto"/>
        <w:ind w:left="738"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19.2. La réunion préparatoire aura pour objet de fournir des éclaircissements et de répondre à toute question qui pourrait être ou levée à ce stade.</w:t>
      </w:r>
    </w:p>
    <w:p w:rsidR="00D80771" w:rsidRPr="00F86A48" w:rsidRDefault="00D80771" w:rsidP="00D80771">
      <w:pPr>
        <w:tabs>
          <w:tab w:val="left" w:pos="0"/>
        </w:tabs>
        <w:spacing w:after="240" w:line="240" w:lineRule="auto"/>
        <w:ind w:left="738" w:right="-17"/>
        <w:jc w:val="both"/>
        <w:rPr>
          <w:rFonts w:ascii="Times New Roman" w:eastAsia="Times New Roman" w:hAnsi="Times New Roman" w:cs="Times New Roman"/>
          <w:sz w:val="24"/>
        </w:rPr>
      </w:pPr>
      <w:r w:rsidRPr="00F86A48">
        <w:rPr>
          <w:rFonts w:ascii="Times New Roman" w:eastAsia="Times New Roman" w:hAnsi="Times New Roman" w:cs="Times New Roman"/>
          <w:sz w:val="24"/>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l’Article19.4ci-dessous.</w:t>
      </w:r>
    </w:p>
    <w:p w:rsidR="00D80771" w:rsidRPr="00F86A48" w:rsidRDefault="00D80771" w:rsidP="00D80771">
      <w:pPr>
        <w:tabs>
          <w:tab w:val="left" w:pos="0"/>
        </w:tabs>
        <w:spacing w:after="240" w:line="240" w:lineRule="auto"/>
        <w:ind w:left="738"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w:t>
      </w:r>
      <w:r w:rsidRPr="00F86A48">
        <w:rPr>
          <w:rFonts w:ascii="Times New Roman" w:eastAsia="Times New Roman" w:hAnsi="Times New Roman" w:cs="Times New Roman"/>
          <w:sz w:val="24"/>
        </w:rPr>
        <w:lastRenderedPageBreak/>
        <w:t>d’Ouvrage  en  publiant  un  additif conformément aux dispositions de l’Article10 du RGAO, et non par le canal du procès-verbal de la réunion préparatoire.</w:t>
      </w:r>
    </w:p>
    <w:p w:rsidR="00D80771" w:rsidRPr="00F86A48" w:rsidRDefault="00D80771" w:rsidP="00D80771">
      <w:pPr>
        <w:tabs>
          <w:tab w:val="left" w:pos="0"/>
        </w:tabs>
        <w:spacing w:after="240" w:line="240" w:lineRule="auto"/>
        <w:ind w:left="624"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19.5. Le fait qu’un soumissionnaire n’assiste pas à la réunion préparatoire à l’établissement des offres ne sera pas un motif de disqualification.</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Article20:Forme et signature de l’offre.</w:t>
      </w:r>
    </w:p>
    <w:p w:rsidR="00D80771" w:rsidRPr="00F86A48" w:rsidRDefault="00D80771" w:rsidP="00D80771">
      <w:pPr>
        <w:tabs>
          <w:tab w:val="left" w:pos="0"/>
        </w:tabs>
        <w:spacing w:after="240" w:line="240" w:lineRule="auto"/>
        <w:ind w:left="624"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D80771" w:rsidRPr="00F86A48" w:rsidRDefault="00D80771" w:rsidP="00D80771">
      <w:pPr>
        <w:tabs>
          <w:tab w:val="left" w:pos="0"/>
          <w:tab w:val="left" w:pos="1940"/>
          <w:tab w:val="left" w:pos="2440"/>
          <w:tab w:val="left" w:pos="3420"/>
          <w:tab w:val="left" w:pos="4020"/>
          <w:tab w:val="left" w:pos="4820"/>
        </w:tabs>
        <w:spacing w:after="240" w:line="240" w:lineRule="auto"/>
        <w:ind w:left="624"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l’Article6.1(a) ou 6.2 (c) du RGAO, selon le cas. Toutes les pages de l’offre comprenant des surcharges ou des changements seront paraphées par le ou les signataires de l’offre.</w:t>
      </w:r>
    </w:p>
    <w:p w:rsidR="00D80771" w:rsidRPr="00F86A48" w:rsidRDefault="00D80771" w:rsidP="00D80771">
      <w:pPr>
        <w:tabs>
          <w:tab w:val="left" w:pos="0"/>
        </w:tabs>
        <w:spacing w:after="0" w:line="240" w:lineRule="auto"/>
        <w:ind w:left="624"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20.3. L’offre ne doit comporter aucune modification, suppression ni surcharge, à moins que de telles corrections ne soient paraphées parle ou les signataires de la soumission.</w:t>
      </w:r>
    </w:p>
    <w:p w:rsidR="00D80771" w:rsidRPr="00F86A48" w:rsidRDefault="00D80771" w:rsidP="00D80771">
      <w:pPr>
        <w:tabs>
          <w:tab w:val="left" w:pos="0"/>
        </w:tabs>
        <w:spacing w:after="0" w:line="240" w:lineRule="auto"/>
        <w:ind w:right="-34"/>
        <w:jc w:val="both"/>
        <w:rPr>
          <w:rFonts w:ascii="Times New Roman" w:eastAsia="Times New Roman" w:hAnsi="Times New Roman" w:cs="Times New Roman"/>
          <w:sz w:val="24"/>
        </w:rPr>
      </w:pPr>
    </w:p>
    <w:p w:rsidR="00D80771" w:rsidRPr="00F86A48" w:rsidRDefault="00D80771" w:rsidP="00D80771">
      <w:pPr>
        <w:keepNext/>
        <w:numPr>
          <w:ilvl w:val="0"/>
          <w:numId w:val="50"/>
        </w:numPr>
        <w:tabs>
          <w:tab w:val="left" w:pos="0"/>
        </w:tabs>
        <w:spacing w:after="0" w:line="240"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Dépôt des offres.</w:t>
      </w:r>
    </w:p>
    <w:p w:rsidR="00D80771" w:rsidRPr="00F86A48" w:rsidRDefault="00D80771" w:rsidP="00D80771">
      <w:pPr>
        <w:tabs>
          <w:tab w:val="left" w:pos="0"/>
        </w:tabs>
        <w:spacing w:after="0" w:line="240" w:lineRule="auto"/>
        <w:ind w:left="114" w:right="-20"/>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Article21:Cachetage et marquage des offres.</w:t>
      </w:r>
    </w:p>
    <w:p w:rsidR="00D80771" w:rsidRPr="00F86A48" w:rsidRDefault="00D80771" w:rsidP="00D80771">
      <w:pPr>
        <w:tabs>
          <w:tab w:val="left" w:pos="0"/>
        </w:tabs>
        <w:spacing w:after="240" w:line="240" w:lineRule="auto"/>
        <w:ind w:left="738" w:right="-16"/>
        <w:jc w:val="both"/>
        <w:rPr>
          <w:rFonts w:ascii="Times New Roman" w:eastAsia="Times New Roman" w:hAnsi="Times New Roman" w:cs="Times New Roman"/>
          <w:sz w:val="24"/>
        </w:rPr>
      </w:pPr>
      <w:r w:rsidRPr="00F86A48">
        <w:rPr>
          <w:rFonts w:ascii="Times New Roman" w:eastAsia="Times New Roman" w:hAnsi="Times New Roman" w:cs="Times New Roman"/>
          <w:sz w:val="24"/>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D80771" w:rsidRPr="00F86A48" w:rsidRDefault="00D80771" w:rsidP="00D80771">
      <w:pPr>
        <w:tabs>
          <w:tab w:val="left" w:pos="0"/>
        </w:tabs>
        <w:spacing w:after="240" w:line="240" w:lineRule="auto"/>
        <w:ind w:left="11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21.2. Les enveloppes intérieures et extérieures :</w:t>
      </w:r>
    </w:p>
    <w:p w:rsidR="00D80771" w:rsidRPr="00F86A48" w:rsidRDefault="00D80771" w:rsidP="00D80771">
      <w:pPr>
        <w:tabs>
          <w:tab w:val="left" w:pos="0"/>
        </w:tabs>
        <w:spacing w:after="240" w:line="240" w:lineRule="auto"/>
        <w:ind w:left="45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a.  Seront  adressées  au  Maître  d’Ouvrage  à l’adresse indiquée dans le Règlement Particulier de l’Appel d’Offres ;</w:t>
      </w:r>
    </w:p>
    <w:p w:rsidR="00D80771" w:rsidRPr="00F86A48" w:rsidRDefault="00D80771" w:rsidP="00D80771">
      <w:pPr>
        <w:tabs>
          <w:tab w:val="left" w:pos="0"/>
        </w:tabs>
        <w:spacing w:after="240" w:line="240" w:lineRule="auto"/>
        <w:ind w:left="454" w:right="-16"/>
        <w:jc w:val="both"/>
        <w:rPr>
          <w:rFonts w:ascii="Times New Roman" w:eastAsia="Times New Roman" w:hAnsi="Times New Roman" w:cs="Times New Roman"/>
          <w:sz w:val="24"/>
        </w:rPr>
      </w:pPr>
      <w:r w:rsidRPr="00F86A48">
        <w:rPr>
          <w:rFonts w:ascii="Times New Roman" w:eastAsia="Times New Roman" w:hAnsi="Times New Roman" w:cs="Times New Roman"/>
          <w:sz w:val="24"/>
        </w:rPr>
        <w:t>b.  Porteront le nom du projet ainsi que l’objet et le numéro de l’Avis d’Appel d’Offres indiqués dans le RPAO, et la mention “A N’OUVRIR QU’EN SEANCE DE DEPOUILLEMENT”.</w:t>
      </w:r>
    </w:p>
    <w:p w:rsidR="00D80771" w:rsidRPr="00F86A48" w:rsidRDefault="00D80771" w:rsidP="00D80771">
      <w:pPr>
        <w:tabs>
          <w:tab w:val="left" w:pos="0"/>
          <w:tab w:val="left" w:pos="1780"/>
          <w:tab w:val="left" w:pos="2300"/>
          <w:tab w:val="left" w:pos="3100"/>
          <w:tab w:val="left" w:pos="3660"/>
          <w:tab w:val="left" w:pos="4940"/>
        </w:tabs>
        <w:spacing w:after="240" w:line="240" w:lineRule="auto"/>
        <w:ind w:left="738"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l’article24 du RGAO.</w:t>
      </w:r>
    </w:p>
    <w:p w:rsidR="00D80771" w:rsidRPr="00F86A48" w:rsidRDefault="00D80771" w:rsidP="00D80771">
      <w:pPr>
        <w:tabs>
          <w:tab w:val="left" w:pos="0"/>
        </w:tabs>
        <w:spacing w:after="240" w:line="240" w:lineRule="auto"/>
        <w:ind w:left="738" w:right="-145"/>
        <w:jc w:val="both"/>
        <w:rPr>
          <w:rFonts w:ascii="Times New Roman" w:eastAsia="Times New Roman" w:hAnsi="Times New Roman" w:cs="Times New Roman"/>
          <w:sz w:val="24"/>
        </w:rPr>
      </w:pPr>
      <w:r w:rsidRPr="00F86A48">
        <w:rPr>
          <w:rFonts w:ascii="Times New Roman" w:eastAsia="Times New Roman" w:hAnsi="Times New Roman" w:cs="Times New Roman"/>
          <w:sz w:val="24"/>
        </w:rPr>
        <w:t>21.4. Si l’enveloppe extérieure n’est pas scellée et marquée comme indiqué aux articles 21.1 et 21.2 susvisés, le Maître d’Ouvrage ne sera nullement responsable si l’offre est égarée ou ouverte prématurément.</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Article22: Date et heure limites de dépôt des offres.</w:t>
      </w:r>
    </w:p>
    <w:p w:rsidR="00D80771" w:rsidRPr="00F86A48" w:rsidRDefault="00D80771" w:rsidP="00D80771">
      <w:pPr>
        <w:tabs>
          <w:tab w:val="left" w:pos="0"/>
        </w:tabs>
        <w:spacing w:after="240" w:line="240" w:lineRule="auto"/>
        <w:ind w:left="738"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22.1. Les offres doivent être reçues par le Maître d’Ouvrage à l’adresse spécifiée à l’article 21.2 du RPAO au plus tard à la date et à l’heure spécifiées dans le Règlement Particulier de l’Appel d’Offres.</w:t>
      </w:r>
    </w:p>
    <w:p w:rsidR="00D80771" w:rsidRPr="00F86A48" w:rsidRDefault="00D80771" w:rsidP="00D80771">
      <w:pPr>
        <w:tabs>
          <w:tab w:val="left" w:pos="0"/>
        </w:tabs>
        <w:spacing w:after="240" w:line="240" w:lineRule="auto"/>
        <w:ind w:left="738"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22.2. Le Maître d’Ouvrage peut, à son gré, reporter la date limite fixée pour le dépôt des offres en publiant un additif conformément aux dispositions de l’article 10 du RGAO. Dans ce cas, tous  les  </w:t>
      </w:r>
      <w:r w:rsidRPr="00F86A48">
        <w:rPr>
          <w:rFonts w:ascii="Times New Roman" w:eastAsia="Times New Roman" w:hAnsi="Times New Roman" w:cs="Times New Roman"/>
          <w:sz w:val="24"/>
        </w:rPr>
        <w:lastRenderedPageBreak/>
        <w:t>droits  et  obligations  du  Maître d’Ouvrage et des soumissionnaires précédemment régis par la date limite initiale seront régis par la nouvelle date limite.</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Article23:Offres hors délai.</w:t>
      </w:r>
    </w:p>
    <w:p w:rsidR="00D80771" w:rsidRPr="00F86A48" w:rsidRDefault="00D80771" w:rsidP="00D80771">
      <w:pPr>
        <w:tabs>
          <w:tab w:val="left" w:pos="0"/>
        </w:tabs>
        <w:spacing w:after="0" w:line="240" w:lineRule="auto"/>
        <w:ind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Toute offre parvenue au Maître d’Ouvrage après la date et heure limites fixées pour le dépôt des offres conformément à l’Article 22 du RGAO sera déclarée hors délai et, par conséquent, rejetée.</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Article24: Modification, substitution et retrait des offres.</w:t>
      </w:r>
    </w:p>
    <w:p w:rsidR="00D80771" w:rsidRPr="00F86A48" w:rsidRDefault="00D80771" w:rsidP="00D80771">
      <w:pPr>
        <w:tabs>
          <w:tab w:val="left" w:pos="0"/>
        </w:tabs>
        <w:spacing w:after="240" w:line="240" w:lineRule="auto"/>
        <w:ind w:left="624"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24.1. Un soumissionnaire peut modifier, remplacer ou retirer son offre après l’avoir déposée, à condition que la notification écrite de la modification ou du retrait, soit reçue par le Maître </w:t>
      </w:r>
      <w:r w:rsidRPr="00F86A48">
        <w:rPr>
          <w:rFonts w:ascii="Times New Roman" w:eastAsia="Times New Roman" w:hAnsi="Times New Roman" w:cs="Times New Roman"/>
          <w:spacing w:val="5"/>
          <w:sz w:val="24"/>
        </w:rPr>
        <w:t>d’Ouvrag</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avan</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5"/>
          <w:sz w:val="24"/>
        </w:rPr>
        <w:t>l’achèvemen</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5"/>
          <w:sz w:val="24"/>
        </w:rPr>
        <w:t>d</w:t>
      </w:r>
      <w:r w:rsidRPr="00F86A48">
        <w:rPr>
          <w:rFonts w:ascii="Times New Roman" w:eastAsia="Times New Roman" w:hAnsi="Times New Roman" w:cs="Times New Roman"/>
          <w:sz w:val="24"/>
        </w:rPr>
        <w:t xml:space="preserve">u  </w:t>
      </w:r>
      <w:r w:rsidRPr="00F86A48">
        <w:rPr>
          <w:rFonts w:ascii="Times New Roman" w:eastAsia="Times New Roman" w:hAnsi="Times New Roman" w:cs="Times New Roman"/>
          <w:spacing w:val="5"/>
          <w:sz w:val="24"/>
        </w:rPr>
        <w:t xml:space="preserve">délai </w:t>
      </w:r>
      <w:r w:rsidRPr="00F86A48">
        <w:rPr>
          <w:rFonts w:ascii="Times New Roman" w:eastAsia="Times New Roman" w:hAnsi="Times New Roman" w:cs="Times New Roman"/>
          <w:sz w:val="24"/>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«MODIFICATION».</w:t>
      </w:r>
    </w:p>
    <w:p w:rsidR="00D80771" w:rsidRPr="00F86A48" w:rsidRDefault="00D80771" w:rsidP="00D80771">
      <w:pPr>
        <w:tabs>
          <w:tab w:val="left" w:pos="0"/>
        </w:tabs>
        <w:spacing w:after="240" w:line="240" w:lineRule="auto"/>
        <w:ind w:left="624"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80771" w:rsidRPr="00F86A48" w:rsidRDefault="00D80771" w:rsidP="00D80771">
      <w:pPr>
        <w:tabs>
          <w:tab w:val="left" w:pos="0"/>
          <w:tab w:val="left" w:pos="1240"/>
          <w:tab w:val="left" w:pos="2060"/>
          <w:tab w:val="left" w:pos="2760"/>
          <w:tab w:val="left" w:pos="3300"/>
        </w:tabs>
        <w:spacing w:after="240" w:line="240" w:lineRule="auto"/>
        <w:ind w:left="624" w:right="-40"/>
        <w:jc w:val="both"/>
        <w:rPr>
          <w:rFonts w:ascii="Times New Roman" w:eastAsia="Times New Roman" w:hAnsi="Times New Roman" w:cs="Times New Roman"/>
          <w:sz w:val="24"/>
        </w:rPr>
      </w:pPr>
      <w:r w:rsidRPr="00F86A48">
        <w:rPr>
          <w:rFonts w:ascii="Times New Roman" w:eastAsia="Times New Roman" w:hAnsi="Times New Roman" w:cs="Times New Roman"/>
          <w:sz w:val="24"/>
        </w:rPr>
        <w:t>24.3. Les</w:t>
      </w:r>
      <w:r w:rsidRPr="00F86A48">
        <w:rPr>
          <w:rFonts w:ascii="Times New Roman" w:eastAsia="Times New Roman" w:hAnsi="Times New Roman" w:cs="Times New Roman"/>
          <w:sz w:val="24"/>
        </w:rPr>
        <w:tab/>
        <w:t>offres</w:t>
      </w:r>
      <w:r w:rsidRPr="00F86A48">
        <w:rPr>
          <w:rFonts w:ascii="Times New Roman" w:eastAsia="Times New Roman" w:hAnsi="Times New Roman" w:cs="Times New Roman"/>
          <w:sz w:val="24"/>
        </w:rPr>
        <w:tab/>
        <w:t>dont</w:t>
      </w:r>
      <w:r w:rsidRPr="00F86A48">
        <w:rPr>
          <w:rFonts w:ascii="Times New Roman" w:eastAsia="Times New Roman" w:hAnsi="Times New Roman" w:cs="Times New Roman"/>
          <w:sz w:val="24"/>
        </w:rPr>
        <w:tab/>
        <w:t>les</w:t>
      </w:r>
      <w:r w:rsidRPr="00F86A48">
        <w:rPr>
          <w:rFonts w:ascii="Times New Roman" w:eastAsia="Times New Roman" w:hAnsi="Times New Roman" w:cs="Times New Roman"/>
          <w:sz w:val="24"/>
        </w:rPr>
        <w:tab/>
        <w:t>soumissionnaires demandent le retrait en application de l’article 24.1 leur seront envoyées sans avoir été ouvertes.</w:t>
      </w:r>
    </w:p>
    <w:p w:rsidR="00D80771" w:rsidRPr="00F86A48" w:rsidRDefault="00D80771" w:rsidP="00D80771">
      <w:pPr>
        <w:tabs>
          <w:tab w:val="left" w:pos="0"/>
        </w:tabs>
        <w:spacing w:before="240" w:after="240" w:line="240" w:lineRule="auto"/>
        <w:ind w:left="624"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24.4. </w:t>
      </w:r>
      <w:r w:rsidRPr="00F86A48">
        <w:rPr>
          <w:rFonts w:ascii="Times New Roman" w:eastAsia="Times New Roman" w:hAnsi="Times New Roman" w:cs="Times New Roman"/>
          <w:spacing w:val="5"/>
          <w:sz w:val="24"/>
        </w:rPr>
        <w:t>Aucun</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offr</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n</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peu</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5"/>
          <w:sz w:val="24"/>
        </w:rPr>
        <w:t>êtr</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retiré</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 xml:space="preserve">dans </w:t>
      </w:r>
      <w:r w:rsidRPr="00F86A48">
        <w:rPr>
          <w:rFonts w:ascii="Times New Roman" w:eastAsia="Times New Roman" w:hAnsi="Times New Roman" w:cs="Times New Roman"/>
          <w:sz w:val="24"/>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del’article17.6 du RGAO.</w:t>
      </w:r>
    </w:p>
    <w:p w:rsidR="00D80771" w:rsidRPr="00F86A48" w:rsidRDefault="00D80771" w:rsidP="00D80771">
      <w:pPr>
        <w:keepNext/>
        <w:numPr>
          <w:ilvl w:val="0"/>
          <w:numId w:val="51"/>
        </w:numPr>
        <w:tabs>
          <w:tab w:val="left" w:pos="0"/>
        </w:tabs>
        <w:spacing w:after="0" w:line="240"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Ouverture des plis et évaluation des offres.</w:t>
      </w:r>
    </w:p>
    <w:p w:rsidR="00D80771" w:rsidRPr="00F86A48" w:rsidRDefault="00D80771" w:rsidP="00D80771">
      <w:pPr>
        <w:tabs>
          <w:tab w:val="left" w:pos="0"/>
        </w:tabs>
        <w:spacing w:after="0" w:line="240" w:lineRule="auto"/>
        <w:ind w:left="114" w:right="-20"/>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Article25: Ouverture des plis et recours.</w:t>
      </w:r>
    </w:p>
    <w:p w:rsidR="00D80771" w:rsidRPr="00F86A48" w:rsidRDefault="00D80771" w:rsidP="00D80771">
      <w:pPr>
        <w:tabs>
          <w:tab w:val="left" w:pos="0"/>
          <w:tab w:val="left" w:pos="2340"/>
          <w:tab w:val="left" w:pos="2920"/>
          <w:tab w:val="left" w:pos="4900"/>
        </w:tabs>
        <w:spacing w:after="240" w:line="240" w:lineRule="auto"/>
        <w:ind w:left="751" w:right="-19"/>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25.1. La Commission de Passation des Marchés compétente procédera à l’ouverture des plis en un ou deux temps et en présence des </w:t>
      </w:r>
      <w:r w:rsidRPr="00F86A48">
        <w:rPr>
          <w:rFonts w:ascii="Times New Roman" w:eastAsia="Times New Roman" w:hAnsi="Times New Roman" w:cs="Times New Roman"/>
          <w:spacing w:val="5"/>
          <w:sz w:val="24"/>
        </w:rPr>
        <w:t>représentant</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5"/>
          <w:sz w:val="24"/>
        </w:rPr>
        <w:t>de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5"/>
          <w:sz w:val="24"/>
        </w:rPr>
        <w:t>soumissionnaire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5"/>
          <w:sz w:val="24"/>
        </w:rPr>
        <w:t xml:space="preserve">qui </w:t>
      </w:r>
      <w:r w:rsidRPr="00F86A48">
        <w:rPr>
          <w:rFonts w:ascii="Times New Roman" w:eastAsia="Times New Roman" w:hAnsi="Times New Roman" w:cs="Times New Roman"/>
          <w:sz w:val="24"/>
        </w:rPr>
        <w:t>souhaitent y assister, à la date, à l’heure et à l’adresse indiquée dans le RPAO. Les repré</w:t>
      </w:r>
      <w:r w:rsidRPr="00F86A48">
        <w:rPr>
          <w:rFonts w:ascii="Times New Roman" w:eastAsia="Times New Roman" w:hAnsi="Times New Roman" w:cs="Times New Roman"/>
          <w:spacing w:val="5"/>
          <w:sz w:val="24"/>
        </w:rPr>
        <w:t>sentant</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5"/>
          <w:sz w:val="24"/>
        </w:rPr>
        <w:t>de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5"/>
          <w:sz w:val="24"/>
        </w:rPr>
        <w:t>soumissionnaire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5"/>
          <w:sz w:val="24"/>
        </w:rPr>
        <w:t>qu</w:t>
      </w:r>
      <w:r w:rsidRPr="00F86A48">
        <w:rPr>
          <w:rFonts w:ascii="Times New Roman" w:eastAsia="Times New Roman" w:hAnsi="Times New Roman" w:cs="Times New Roman"/>
          <w:sz w:val="24"/>
        </w:rPr>
        <w:t xml:space="preserve">i  </w:t>
      </w:r>
      <w:r w:rsidRPr="00F86A48">
        <w:rPr>
          <w:rFonts w:ascii="Times New Roman" w:eastAsia="Times New Roman" w:hAnsi="Times New Roman" w:cs="Times New Roman"/>
          <w:spacing w:val="5"/>
          <w:sz w:val="24"/>
        </w:rPr>
        <w:t xml:space="preserve">sont </w:t>
      </w:r>
      <w:r w:rsidRPr="00F86A48">
        <w:rPr>
          <w:rFonts w:ascii="Times New Roman" w:eastAsia="Times New Roman" w:hAnsi="Times New Roman" w:cs="Times New Roman"/>
          <w:sz w:val="24"/>
        </w:rPr>
        <w:t>présents signeront un registre ou une feuille attestant leur présence.</w:t>
      </w:r>
    </w:p>
    <w:p w:rsidR="00D80771" w:rsidRPr="00F86A48" w:rsidRDefault="00D80771" w:rsidP="00D80771">
      <w:pPr>
        <w:tabs>
          <w:tab w:val="left" w:pos="0"/>
          <w:tab w:val="left" w:pos="2280"/>
          <w:tab w:val="left" w:pos="2920"/>
          <w:tab w:val="left" w:pos="3660"/>
          <w:tab w:val="left" w:pos="4940"/>
        </w:tabs>
        <w:spacing w:after="240" w:line="240" w:lineRule="auto"/>
        <w:ind w:left="751"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25.2. </w:t>
      </w:r>
      <w:r w:rsidRPr="00F86A48">
        <w:rPr>
          <w:rFonts w:ascii="Times New Roman" w:eastAsia="Times New Roman" w:hAnsi="Times New Roman" w:cs="Times New Roman"/>
          <w:spacing w:val="4"/>
          <w:sz w:val="24"/>
        </w:rPr>
        <w:t>Dan</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4"/>
          <w:sz w:val="24"/>
        </w:rPr>
        <w:t>u</w:t>
      </w:r>
      <w:r w:rsidRPr="00F86A48">
        <w:rPr>
          <w:rFonts w:ascii="Times New Roman" w:eastAsia="Times New Roman" w:hAnsi="Times New Roman" w:cs="Times New Roman"/>
          <w:sz w:val="24"/>
        </w:rPr>
        <w:t xml:space="preserve">n  </w:t>
      </w:r>
      <w:r w:rsidRPr="00F86A48">
        <w:rPr>
          <w:rFonts w:ascii="Times New Roman" w:eastAsia="Times New Roman" w:hAnsi="Times New Roman" w:cs="Times New Roman"/>
          <w:spacing w:val="4"/>
          <w:sz w:val="24"/>
        </w:rPr>
        <w:t>premie</w:t>
      </w:r>
      <w:r w:rsidRPr="00F86A48">
        <w:rPr>
          <w:rFonts w:ascii="Times New Roman" w:eastAsia="Times New Roman" w:hAnsi="Times New Roman" w:cs="Times New Roman"/>
          <w:sz w:val="24"/>
        </w:rPr>
        <w:t xml:space="preserve">r  </w:t>
      </w:r>
      <w:r w:rsidRPr="00F86A48">
        <w:rPr>
          <w:rFonts w:ascii="Times New Roman" w:eastAsia="Times New Roman" w:hAnsi="Times New Roman" w:cs="Times New Roman"/>
          <w:spacing w:val="4"/>
          <w:sz w:val="24"/>
        </w:rPr>
        <w:t>temps</w:t>
      </w:r>
      <w:r w:rsidRPr="00F86A48">
        <w:rPr>
          <w:rFonts w:ascii="Times New Roman" w:eastAsia="Times New Roman" w:hAnsi="Times New Roman" w:cs="Times New Roman"/>
          <w:sz w:val="24"/>
        </w:rPr>
        <w:t xml:space="preserve">,  </w:t>
      </w:r>
      <w:r w:rsidRPr="00F86A48">
        <w:rPr>
          <w:rFonts w:ascii="Times New Roman" w:eastAsia="Times New Roman" w:hAnsi="Times New Roman" w:cs="Times New Roman"/>
          <w:spacing w:val="4"/>
          <w:sz w:val="24"/>
        </w:rPr>
        <w:t>le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4"/>
          <w:sz w:val="24"/>
        </w:rPr>
        <w:t xml:space="preserve">enveloppes </w:t>
      </w:r>
      <w:r w:rsidRPr="00F86A48">
        <w:rPr>
          <w:rFonts w:ascii="Times New Roman" w:eastAsia="Times New Roman" w:hAnsi="Times New Roman" w:cs="Times New Roman"/>
          <w:sz w:val="24"/>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F86A48">
        <w:rPr>
          <w:rFonts w:ascii="Times New Roman" w:eastAsia="Times New Roman" w:hAnsi="Times New Roman" w:cs="Times New Roman"/>
          <w:spacing w:val="5"/>
          <w:sz w:val="24"/>
        </w:rPr>
        <w:t>précédente</w:t>
      </w:r>
      <w:r w:rsidRPr="00F86A48">
        <w:rPr>
          <w:rFonts w:ascii="Times New Roman" w:eastAsia="Times New Roman" w:hAnsi="Times New Roman" w:cs="Times New Roman"/>
          <w:sz w:val="24"/>
        </w:rPr>
        <w:t xml:space="preserve">, </w:t>
      </w:r>
      <w:r w:rsidRPr="00F86A48">
        <w:rPr>
          <w:rFonts w:ascii="Times New Roman" w:eastAsia="Times New Roman" w:hAnsi="Times New Roman" w:cs="Times New Roman"/>
          <w:spacing w:val="5"/>
          <w:sz w:val="24"/>
        </w:rPr>
        <w:t>qu</w:t>
      </w:r>
      <w:r w:rsidRPr="00F86A48">
        <w:rPr>
          <w:rFonts w:ascii="Times New Roman" w:eastAsia="Times New Roman" w:hAnsi="Times New Roman" w:cs="Times New Roman"/>
          <w:sz w:val="24"/>
        </w:rPr>
        <w:t xml:space="preserve">i </w:t>
      </w:r>
      <w:r w:rsidRPr="00F86A48">
        <w:rPr>
          <w:rFonts w:ascii="Times New Roman" w:eastAsia="Times New Roman" w:hAnsi="Times New Roman" w:cs="Times New Roman"/>
          <w:spacing w:val="5"/>
          <w:sz w:val="24"/>
        </w:rPr>
        <w:t>ser</w:t>
      </w:r>
      <w:r w:rsidRPr="00F86A48">
        <w:rPr>
          <w:rFonts w:ascii="Times New Roman" w:eastAsia="Times New Roman" w:hAnsi="Times New Roman" w:cs="Times New Roman"/>
          <w:sz w:val="24"/>
        </w:rPr>
        <w:t xml:space="preserve">a </w:t>
      </w:r>
      <w:r w:rsidRPr="00F86A48">
        <w:rPr>
          <w:rFonts w:ascii="Times New Roman" w:eastAsia="Times New Roman" w:hAnsi="Times New Roman" w:cs="Times New Roman"/>
          <w:spacing w:val="5"/>
          <w:sz w:val="24"/>
        </w:rPr>
        <w:t>renvoyé</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 xml:space="preserve">au </w:t>
      </w:r>
      <w:r w:rsidRPr="00F86A48">
        <w:rPr>
          <w:rFonts w:ascii="Times New Roman" w:eastAsia="Times New Roman" w:hAnsi="Times New Roman" w:cs="Times New Roman"/>
          <w:spacing w:val="2"/>
          <w:sz w:val="24"/>
        </w:rPr>
        <w:t>soumissionnair</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2"/>
          <w:sz w:val="24"/>
        </w:rPr>
        <w:t>concern</w:t>
      </w:r>
      <w:r w:rsidRPr="00F86A48">
        <w:rPr>
          <w:rFonts w:ascii="Times New Roman" w:eastAsia="Times New Roman" w:hAnsi="Times New Roman" w:cs="Times New Roman"/>
          <w:sz w:val="24"/>
        </w:rPr>
        <w:t xml:space="preserve">é  </w:t>
      </w:r>
      <w:r w:rsidRPr="00F86A48">
        <w:rPr>
          <w:rFonts w:ascii="Times New Roman" w:eastAsia="Times New Roman" w:hAnsi="Times New Roman" w:cs="Times New Roman"/>
          <w:spacing w:val="2"/>
          <w:sz w:val="24"/>
        </w:rPr>
        <w:t>san</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2"/>
          <w:sz w:val="24"/>
        </w:rPr>
        <w:t>avoi</w:t>
      </w:r>
      <w:r w:rsidRPr="00F86A48">
        <w:rPr>
          <w:rFonts w:ascii="Times New Roman" w:eastAsia="Times New Roman" w:hAnsi="Times New Roman" w:cs="Times New Roman"/>
          <w:sz w:val="24"/>
        </w:rPr>
        <w:t xml:space="preserve">r  </w:t>
      </w:r>
      <w:r w:rsidRPr="00F86A48">
        <w:rPr>
          <w:rFonts w:ascii="Times New Roman" w:eastAsia="Times New Roman" w:hAnsi="Times New Roman" w:cs="Times New Roman"/>
          <w:spacing w:val="2"/>
          <w:sz w:val="24"/>
        </w:rPr>
        <w:t xml:space="preserve">été </w:t>
      </w:r>
      <w:r w:rsidRPr="00F86A48">
        <w:rPr>
          <w:rFonts w:ascii="Times New Roman" w:eastAsia="Times New Roman" w:hAnsi="Times New Roman" w:cs="Times New Roman"/>
          <w:sz w:val="24"/>
        </w:rPr>
        <w:t xml:space="preserve">ouverte. Le remplacement d’offre ne sera autorisé que si la notification correspondante contient une habilitation valide du signataire à demander le remplacement et est lue à haute voix. Enfin, les enveloppes marquées « </w:t>
      </w:r>
      <w:r w:rsidRPr="00F86A48">
        <w:rPr>
          <w:rFonts w:ascii="Times New Roman" w:eastAsia="Times New Roman" w:hAnsi="Times New Roman" w:cs="Times New Roman"/>
          <w:spacing w:val="4"/>
          <w:sz w:val="24"/>
        </w:rPr>
        <w:t>Modification</w:t>
      </w:r>
      <w:r w:rsidRPr="00F86A48">
        <w:rPr>
          <w:rFonts w:ascii="Times New Roman" w:eastAsia="Times New Roman" w:hAnsi="Times New Roman" w:cs="Times New Roman"/>
          <w:sz w:val="24"/>
        </w:rPr>
        <w:t xml:space="preserve">»  </w:t>
      </w:r>
      <w:r w:rsidRPr="00F86A48">
        <w:rPr>
          <w:rFonts w:ascii="Times New Roman" w:eastAsia="Times New Roman" w:hAnsi="Times New Roman" w:cs="Times New Roman"/>
          <w:spacing w:val="4"/>
          <w:sz w:val="24"/>
        </w:rPr>
        <w:t>seron</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4"/>
          <w:sz w:val="24"/>
        </w:rPr>
        <w:t>ouverte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4"/>
          <w:sz w:val="24"/>
        </w:rPr>
        <w:t>e</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4"/>
          <w:sz w:val="24"/>
        </w:rPr>
        <w:t xml:space="preserve">leur </w:t>
      </w:r>
      <w:r w:rsidRPr="00F86A48">
        <w:rPr>
          <w:rFonts w:ascii="Times New Roman" w:eastAsia="Times New Roman" w:hAnsi="Times New Roman" w:cs="Times New Roman"/>
          <w:spacing w:val="5"/>
          <w:sz w:val="24"/>
        </w:rPr>
        <w:t>conten</w:t>
      </w:r>
      <w:r w:rsidRPr="00F86A48">
        <w:rPr>
          <w:rFonts w:ascii="Times New Roman" w:eastAsia="Times New Roman" w:hAnsi="Times New Roman" w:cs="Times New Roman"/>
          <w:sz w:val="24"/>
        </w:rPr>
        <w:t xml:space="preserve">u </w:t>
      </w:r>
      <w:r w:rsidRPr="00F86A48">
        <w:rPr>
          <w:rFonts w:ascii="Times New Roman" w:eastAsia="Times New Roman" w:hAnsi="Times New Roman" w:cs="Times New Roman"/>
          <w:spacing w:val="5"/>
          <w:sz w:val="24"/>
        </w:rPr>
        <w:t>l</w:t>
      </w:r>
      <w:r w:rsidRPr="00F86A48">
        <w:rPr>
          <w:rFonts w:ascii="Times New Roman" w:eastAsia="Times New Roman" w:hAnsi="Times New Roman" w:cs="Times New Roman"/>
          <w:sz w:val="24"/>
        </w:rPr>
        <w:t xml:space="preserve">u à </w:t>
      </w:r>
      <w:r w:rsidRPr="00F86A48">
        <w:rPr>
          <w:rFonts w:ascii="Times New Roman" w:eastAsia="Times New Roman" w:hAnsi="Times New Roman" w:cs="Times New Roman"/>
          <w:spacing w:val="5"/>
          <w:sz w:val="24"/>
        </w:rPr>
        <w:t>haut</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voi</w:t>
      </w:r>
      <w:r w:rsidRPr="00F86A48">
        <w:rPr>
          <w:rFonts w:ascii="Times New Roman" w:eastAsia="Times New Roman" w:hAnsi="Times New Roman" w:cs="Times New Roman"/>
          <w:sz w:val="24"/>
        </w:rPr>
        <w:t xml:space="preserve">x </w:t>
      </w:r>
      <w:r w:rsidRPr="00F86A48">
        <w:rPr>
          <w:rFonts w:ascii="Times New Roman" w:eastAsia="Times New Roman" w:hAnsi="Times New Roman" w:cs="Times New Roman"/>
          <w:spacing w:val="5"/>
          <w:sz w:val="24"/>
        </w:rPr>
        <w:t>ave</w:t>
      </w:r>
      <w:r w:rsidRPr="00F86A48">
        <w:rPr>
          <w:rFonts w:ascii="Times New Roman" w:eastAsia="Times New Roman" w:hAnsi="Times New Roman" w:cs="Times New Roman"/>
          <w:sz w:val="24"/>
        </w:rPr>
        <w:t>c</w:t>
      </w:r>
      <w:r w:rsidRPr="00F86A48">
        <w:rPr>
          <w:rFonts w:ascii="Times New Roman" w:eastAsia="Times New Roman" w:hAnsi="Times New Roman" w:cs="Times New Roman"/>
          <w:spacing w:val="5"/>
          <w:sz w:val="24"/>
        </w:rPr>
        <w:t xml:space="preserve"> l’offre </w:t>
      </w:r>
      <w:r w:rsidRPr="00F86A48">
        <w:rPr>
          <w:rFonts w:ascii="Times New Roman" w:eastAsia="Times New Roman" w:hAnsi="Times New Roman" w:cs="Times New Roman"/>
          <w:sz w:val="24"/>
        </w:rPr>
        <w:t xml:space="preserve">correspondante. La modification d’offre ne </w:t>
      </w:r>
      <w:r w:rsidRPr="00F86A48">
        <w:rPr>
          <w:rFonts w:ascii="Times New Roman" w:eastAsia="Times New Roman" w:hAnsi="Times New Roman" w:cs="Times New Roman"/>
          <w:spacing w:val="5"/>
          <w:sz w:val="24"/>
        </w:rPr>
        <w:t>ser</w:t>
      </w:r>
      <w:r w:rsidRPr="00F86A48">
        <w:rPr>
          <w:rFonts w:ascii="Times New Roman" w:eastAsia="Times New Roman" w:hAnsi="Times New Roman" w:cs="Times New Roman"/>
          <w:sz w:val="24"/>
        </w:rPr>
        <w:t xml:space="preserve">a </w:t>
      </w:r>
      <w:r w:rsidRPr="00F86A48">
        <w:rPr>
          <w:rFonts w:ascii="Times New Roman" w:eastAsia="Times New Roman" w:hAnsi="Times New Roman" w:cs="Times New Roman"/>
          <w:spacing w:val="5"/>
          <w:sz w:val="24"/>
        </w:rPr>
        <w:t>autorisé</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qu</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s</w:t>
      </w:r>
      <w:r w:rsidRPr="00F86A48">
        <w:rPr>
          <w:rFonts w:ascii="Times New Roman" w:eastAsia="Times New Roman" w:hAnsi="Times New Roman" w:cs="Times New Roman"/>
          <w:sz w:val="24"/>
        </w:rPr>
        <w:t xml:space="preserve">i </w:t>
      </w:r>
      <w:r w:rsidRPr="00F86A48">
        <w:rPr>
          <w:rFonts w:ascii="Times New Roman" w:eastAsia="Times New Roman" w:hAnsi="Times New Roman" w:cs="Times New Roman"/>
          <w:spacing w:val="5"/>
          <w:sz w:val="24"/>
        </w:rPr>
        <w:t>l</w:t>
      </w:r>
      <w:r w:rsidRPr="00F86A48">
        <w:rPr>
          <w:rFonts w:ascii="Times New Roman" w:eastAsia="Times New Roman" w:hAnsi="Times New Roman" w:cs="Times New Roman"/>
          <w:sz w:val="24"/>
        </w:rPr>
        <w:t xml:space="preserve">a </w:t>
      </w:r>
      <w:r w:rsidRPr="00F86A48">
        <w:rPr>
          <w:rFonts w:ascii="Times New Roman" w:eastAsia="Times New Roman" w:hAnsi="Times New Roman" w:cs="Times New Roman"/>
          <w:spacing w:val="5"/>
          <w:sz w:val="24"/>
        </w:rPr>
        <w:t xml:space="preserve">notification </w:t>
      </w:r>
      <w:r w:rsidRPr="00F86A48">
        <w:rPr>
          <w:rFonts w:ascii="Times New Roman" w:eastAsia="Times New Roman" w:hAnsi="Times New Roman" w:cs="Times New Roman"/>
          <w:sz w:val="24"/>
        </w:rPr>
        <w:t xml:space="preserve">correspondante contient une habilitation valide du signataire à demander la modification et est lue à haute voix. Seules les offres qui ont </w:t>
      </w:r>
      <w:r w:rsidRPr="00F86A48">
        <w:rPr>
          <w:rFonts w:ascii="Times New Roman" w:eastAsia="Times New Roman" w:hAnsi="Times New Roman" w:cs="Times New Roman"/>
          <w:spacing w:val="2"/>
          <w:sz w:val="24"/>
        </w:rPr>
        <w:t>ét</w:t>
      </w:r>
      <w:r w:rsidRPr="00F86A48">
        <w:rPr>
          <w:rFonts w:ascii="Times New Roman" w:eastAsia="Times New Roman" w:hAnsi="Times New Roman" w:cs="Times New Roman"/>
          <w:sz w:val="24"/>
        </w:rPr>
        <w:t xml:space="preserve">é  </w:t>
      </w:r>
      <w:r w:rsidRPr="00F86A48">
        <w:rPr>
          <w:rFonts w:ascii="Times New Roman" w:eastAsia="Times New Roman" w:hAnsi="Times New Roman" w:cs="Times New Roman"/>
          <w:spacing w:val="2"/>
          <w:sz w:val="24"/>
        </w:rPr>
        <w:t>ouverte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2"/>
          <w:sz w:val="24"/>
        </w:rPr>
        <w:t>e</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2"/>
          <w:sz w:val="24"/>
        </w:rPr>
        <w:t>annoncée</w:t>
      </w:r>
      <w:r w:rsidRPr="00F86A48">
        <w:rPr>
          <w:rFonts w:ascii="Times New Roman" w:eastAsia="Times New Roman" w:hAnsi="Times New Roman" w:cs="Times New Roman"/>
          <w:sz w:val="24"/>
        </w:rPr>
        <w:t xml:space="preserve">s  à  </w:t>
      </w:r>
      <w:r w:rsidRPr="00F86A48">
        <w:rPr>
          <w:rFonts w:ascii="Times New Roman" w:eastAsia="Times New Roman" w:hAnsi="Times New Roman" w:cs="Times New Roman"/>
          <w:spacing w:val="2"/>
          <w:sz w:val="24"/>
        </w:rPr>
        <w:t>haut</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2"/>
          <w:sz w:val="24"/>
        </w:rPr>
        <w:t xml:space="preserve">voix </w:t>
      </w:r>
      <w:r w:rsidRPr="00F86A48">
        <w:rPr>
          <w:rFonts w:ascii="Times New Roman" w:eastAsia="Times New Roman" w:hAnsi="Times New Roman" w:cs="Times New Roman"/>
          <w:sz w:val="24"/>
        </w:rPr>
        <w:t>lors de l’ouverture des plis seront ensuite évaluées.</w:t>
      </w:r>
    </w:p>
    <w:p w:rsidR="00D80771" w:rsidRPr="00F86A48" w:rsidRDefault="00D80771" w:rsidP="00D80771">
      <w:pPr>
        <w:tabs>
          <w:tab w:val="left" w:pos="0"/>
        </w:tabs>
        <w:spacing w:after="240" w:line="240" w:lineRule="auto"/>
        <w:ind w:left="751"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25.3. Toutes les enveloppes seront ouvertes l’une après l’autre et le nom du soumissionnaire annoncé à haute voix ainsi que la mention éventuelle d’une modification, le prix de l’offre, y compris tout rabais</w:t>
      </w:r>
      <w:r w:rsidRPr="00F86A48">
        <w:rPr>
          <w:rFonts w:ascii="Times New Roman" w:eastAsia="Times New Roman" w:hAnsi="Times New Roman" w:cs="Times New Roman"/>
          <w:i/>
          <w:sz w:val="24"/>
        </w:rPr>
        <w:t xml:space="preserve">[en cas d’ouverture des </w:t>
      </w:r>
      <w:r w:rsidRPr="00F86A48">
        <w:rPr>
          <w:rFonts w:ascii="Times New Roman" w:eastAsia="Times New Roman" w:hAnsi="Times New Roman" w:cs="Times New Roman"/>
          <w:i/>
          <w:spacing w:val="4"/>
          <w:sz w:val="24"/>
        </w:rPr>
        <w:t>offre</w:t>
      </w:r>
      <w:r w:rsidRPr="00F86A48">
        <w:rPr>
          <w:rFonts w:ascii="Times New Roman" w:eastAsia="Times New Roman" w:hAnsi="Times New Roman" w:cs="Times New Roman"/>
          <w:i/>
          <w:sz w:val="24"/>
        </w:rPr>
        <w:t xml:space="preserve">s  </w:t>
      </w:r>
      <w:r w:rsidRPr="00F86A48">
        <w:rPr>
          <w:rFonts w:ascii="Times New Roman" w:eastAsia="Times New Roman" w:hAnsi="Times New Roman" w:cs="Times New Roman"/>
          <w:i/>
          <w:spacing w:val="4"/>
          <w:sz w:val="24"/>
        </w:rPr>
        <w:t>financières</w:t>
      </w:r>
      <w:r w:rsidRPr="00F86A48">
        <w:rPr>
          <w:rFonts w:ascii="Times New Roman" w:eastAsia="Times New Roman" w:hAnsi="Times New Roman" w:cs="Times New Roman"/>
          <w:i/>
          <w:sz w:val="24"/>
        </w:rPr>
        <w:t xml:space="preserve">]  </w:t>
      </w:r>
      <w:r w:rsidRPr="00F86A48">
        <w:rPr>
          <w:rFonts w:ascii="Times New Roman" w:eastAsia="Times New Roman" w:hAnsi="Times New Roman" w:cs="Times New Roman"/>
          <w:spacing w:val="5"/>
          <w:sz w:val="24"/>
        </w:rPr>
        <w:t>e</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5"/>
          <w:sz w:val="24"/>
        </w:rPr>
        <w:t>tout</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variant</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l</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 xml:space="preserve">cas </w:t>
      </w:r>
      <w:r w:rsidRPr="00F86A48">
        <w:rPr>
          <w:rFonts w:ascii="Times New Roman" w:eastAsia="Times New Roman" w:hAnsi="Times New Roman" w:cs="Times New Roman"/>
          <w:sz w:val="24"/>
        </w:rPr>
        <w:t>échéant, l’existence d’une garantie d’offre si elle est exigée, et tout autre détail que le Maître d’Ouvrage peut juger utile de mentionner. Seuls les rabais et variantes de l’offre annoncée à haute voix lors de l’ouverture des plis seront soumis à évaluation.</w:t>
      </w:r>
    </w:p>
    <w:p w:rsidR="00D80771" w:rsidRPr="00F86A48" w:rsidRDefault="00D80771" w:rsidP="00D80771">
      <w:pPr>
        <w:tabs>
          <w:tab w:val="left" w:pos="0"/>
        </w:tabs>
        <w:spacing w:after="240" w:line="240" w:lineRule="auto"/>
        <w:ind w:right="-27"/>
        <w:jc w:val="both"/>
        <w:rPr>
          <w:rFonts w:ascii="Times New Roman" w:eastAsia="Times New Roman" w:hAnsi="Times New Roman" w:cs="Times New Roman"/>
          <w:sz w:val="24"/>
        </w:rPr>
      </w:pPr>
      <w:r w:rsidRPr="00F86A48">
        <w:rPr>
          <w:rFonts w:ascii="Times New Roman" w:eastAsia="Times New Roman" w:hAnsi="Times New Roman" w:cs="Times New Roman"/>
          <w:sz w:val="24"/>
        </w:rPr>
        <w:t>25.4. Les offres (et les modifications reçues conformément aux dispositions de l’article 24 du RGAO) qui n’ont pas été ouvertes et lues à haute voix durant la séance d’ouverture des plis, quelle qu’en soit la raison, ne seront pas soumises à évaluation.</w:t>
      </w:r>
    </w:p>
    <w:p w:rsidR="00D80771" w:rsidRPr="00F86A48" w:rsidRDefault="00D80771" w:rsidP="00D80771">
      <w:pPr>
        <w:tabs>
          <w:tab w:val="left" w:pos="0"/>
        </w:tabs>
        <w:spacing w:after="240" w:line="240" w:lineRule="auto"/>
        <w:ind w:left="624" w:right="102"/>
        <w:jc w:val="both"/>
        <w:rPr>
          <w:rFonts w:ascii="Times New Roman" w:eastAsia="Times New Roman" w:hAnsi="Times New Roman" w:cs="Times New Roman"/>
          <w:sz w:val="24"/>
        </w:rPr>
      </w:pPr>
      <w:r w:rsidRPr="00F86A48">
        <w:rPr>
          <w:rFonts w:ascii="Times New Roman" w:eastAsia="Times New Roman" w:hAnsi="Times New Roman" w:cs="Times New Roman"/>
          <w:sz w:val="24"/>
        </w:rPr>
        <w:t>25.5. Il est établi, séance tenante un procès</w:t>
      </w:r>
      <w:r w:rsidRPr="00F86A48">
        <w:rPr>
          <w:rFonts w:ascii="Times New Roman" w:eastAsia="Times New Roman" w:hAnsi="Times New Roman" w:cs="Times New Roman"/>
          <w:spacing w:val="13"/>
          <w:sz w:val="24"/>
        </w:rPr>
        <w:t>-</w:t>
      </w:r>
      <w:r w:rsidRPr="00F86A48">
        <w:rPr>
          <w:rFonts w:ascii="Times New Roman" w:eastAsia="Times New Roman" w:hAnsi="Times New Roman" w:cs="Times New Roman"/>
          <w:sz w:val="24"/>
        </w:rPr>
        <w:t>verbal d’ouverture des plis qui mentionne la recevabilité des offres, leur régularité administrative, leurs prix, leurs rabais, et leurs délais ainsi que la composition de la sous- commission d’analyse. Une copie dudit procès-</w:t>
      </w:r>
      <w:r w:rsidRPr="00F86A48">
        <w:rPr>
          <w:rFonts w:ascii="Times New Roman" w:eastAsia="Times New Roman" w:hAnsi="Times New Roman" w:cs="Times New Roman"/>
          <w:spacing w:val="-9"/>
          <w:sz w:val="24"/>
        </w:rPr>
        <w:t>v</w:t>
      </w:r>
      <w:r w:rsidRPr="00F86A48">
        <w:rPr>
          <w:rFonts w:ascii="Times New Roman" w:eastAsia="Times New Roman" w:hAnsi="Times New Roman" w:cs="Times New Roman"/>
          <w:sz w:val="24"/>
        </w:rPr>
        <w:t>erbal à laquelle est annexée la feuille de présence est remise   à tous les participants à la fin de la séance.</w:t>
      </w:r>
    </w:p>
    <w:p w:rsidR="00D80771" w:rsidRPr="00F86A48" w:rsidRDefault="00D80771" w:rsidP="00D80771">
      <w:pPr>
        <w:tabs>
          <w:tab w:val="left" w:pos="0"/>
        </w:tabs>
        <w:spacing w:after="240" w:line="240" w:lineRule="auto"/>
        <w:ind w:left="624" w:right="97"/>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25.6. A la fin </w:t>
      </w:r>
      <w:r w:rsidRPr="00F86A48">
        <w:rPr>
          <w:rFonts w:ascii="Times New Roman" w:eastAsia="Times New Roman" w:hAnsi="Times New Roman" w:cs="Times New Roman"/>
          <w:spacing w:val="5"/>
          <w:sz w:val="24"/>
        </w:rPr>
        <w:t>d</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chaqu</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séanc</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 xml:space="preserve">d’ouverture </w:t>
      </w:r>
      <w:r w:rsidRPr="00F86A48">
        <w:rPr>
          <w:rFonts w:ascii="Times New Roman" w:eastAsia="Times New Roman" w:hAnsi="Times New Roman" w:cs="Times New Roman"/>
          <w:sz w:val="24"/>
        </w:rPr>
        <w:t>des plis, le président de la commission met immédiatement à la disposition du point focal désigné par l’ARMP, une copie paraphée des offres des soumissionnaires.</w:t>
      </w:r>
    </w:p>
    <w:p w:rsidR="00D80771" w:rsidRPr="00F86A48" w:rsidRDefault="00D80771" w:rsidP="00D80771">
      <w:pPr>
        <w:tabs>
          <w:tab w:val="left" w:pos="0"/>
        </w:tabs>
        <w:spacing w:after="240" w:line="240" w:lineRule="auto"/>
        <w:ind w:left="624" w:right="102"/>
        <w:jc w:val="both"/>
        <w:rPr>
          <w:rFonts w:ascii="Times New Roman" w:eastAsia="Times New Roman" w:hAnsi="Times New Roman" w:cs="Times New Roman"/>
          <w:sz w:val="24"/>
        </w:rPr>
      </w:pPr>
      <w:r w:rsidRPr="00F86A48">
        <w:rPr>
          <w:rFonts w:ascii="Times New Roman" w:eastAsia="Times New Roman" w:hAnsi="Times New Roman" w:cs="Times New Roman"/>
          <w:sz w:val="24"/>
        </w:rPr>
        <w:t>25.7.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trois(03) jours ouvrables après l’ouverture des plis, sous la forme d’une lettre à laquelle est obligatoirement joint un feuillet de la fiche de recours dûment signée par le requérant et, éventuellement, parle Président de la Commission de Passation des marchés.</w:t>
      </w:r>
    </w:p>
    <w:p w:rsidR="00D80771" w:rsidRPr="00F86A48" w:rsidRDefault="00D80771" w:rsidP="00D80771">
      <w:pPr>
        <w:tabs>
          <w:tab w:val="left" w:pos="0"/>
        </w:tabs>
        <w:spacing w:after="0" w:line="240" w:lineRule="auto"/>
        <w:ind w:right="102"/>
        <w:jc w:val="both"/>
        <w:rPr>
          <w:rFonts w:ascii="Times New Roman" w:eastAsia="Times New Roman" w:hAnsi="Times New Roman" w:cs="Times New Roman"/>
          <w:sz w:val="24"/>
        </w:rPr>
      </w:pPr>
      <w:r w:rsidRPr="00F86A48">
        <w:rPr>
          <w:rFonts w:ascii="Times New Roman" w:eastAsia="Times New Roman" w:hAnsi="Times New Roman" w:cs="Times New Roman"/>
          <w:sz w:val="24"/>
        </w:rPr>
        <w:t>L’Observateur Indépendant annexe à son rapport, le feuillet qui lui a été remis, assorti des commentaires ou des observations y afférents.</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Article26: Caractère confidentiel de la procédure.</w:t>
      </w:r>
    </w:p>
    <w:p w:rsidR="00D80771" w:rsidRPr="00F86A48" w:rsidRDefault="00D80771" w:rsidP="00D80771">
      <w:pPr>
        <w:tabs>
          <w:tab w:val="left" w:pos="0"/>
        </w:tabs>
        <w:spacing w:after="240" w:line="240" w:lineRule="auto"/>
        <w:ind w:left="680" w:right="97"/>
        <w:jc w:val="both"/>
        <w:rPr>
          <w:rFonts w:ascii="Times New Roman" w:eastAsia="Times New Roman" w:hAnsi="Times New Roman" w:cs="Times New Roman"/>
          <w:sz w:val="24"/>
        </w:rPr>
      </w:pPr>
      <w:r w:rsidRPr="00F86A48">
        <w:rPr>
          <w:rFonts w:ascii="Times New Roman" w:eastAsia="Times New Roman" w:hAnsi="Times New Roman" w:cs="Times New Roman"/>
          <w:sz w:val="24"/>
        </w:rPr>
        <w:t>26.1.  Aucune information relative à l’examen, à l’évaluation, à la comparaison des offres, et à la vérification de la qualification des soumissionnaires,  et  à  la  recommandation  d’attribution  de la Lette-commande ne  sera  donnée  aux soumissionnaires ni à toute autre personne non concernée par ladite procédure tant que l’attribution de la Lettre-Commande n’aura pas été rendue publique.</w:t>
      </w:r>
    </w:p>
    <w:p w:rsidR="00D80771" w:rsidRPr="00F86A48" w:rsidRDefault="00D80771" w:rsidP="00D80771">
      <w:pPr>
        <w:tabs>
          <w:tab w:val="left" w:pos="0"/>
        </w:tabs>
        <w:spacing w:after="240" w:line="240" w:lineRule="auto"/>
        <w:ind w:left="11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26.2.  Toute tentative faite par un soumissionnaire pour influencer la Commission de Passation des Marchés</w:t>
      </w:r>
      <w:r w:rsidRPr="00F86A48">
        <w:rPr>
          <w:rFonts w:ascii="Times New Roman" w:eastAsia="Times New Roman" w:hAnsi="Times New Roman" w:cs="Times New Roman"/>
          <w:sz w:val="24"/>
        </w:rPr>
        <w:tab/>
        <w:t>ou la</w:t>
      </w:r>
      <w:r w:rsidRPr="00F86A48">
        <w:rPr>
          <w:rFonts w:ascii="Times New Roman" w:eastAsia="Times New Roman" w:hAnsi="Times New Roman" w:cs="Times New Roman"/>
          <w:sz w:val="24"/>
        </w:rPr>
        <w:tab/>
        <w:t>Sous-commission d’Analyse dans l’évaluation des offres ou le Maître d’Ouvrage dans la décision d’attribution peut entraîner le rejet de son offre.</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26.3.  Nonobstant les dispositionsdel’alinéa26.2, entre l’ouverture des plis et l’attribution du marché,  si  un  soumissionnaire  souhaite entrer en contact avec le Maître d’Ouvrage pour des motifs ayant trait à son offre, il devra le faire par écrit.</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Article27 : Éclaircissements sur les offres et contacts avec le Maître d’Ouvrage.</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27.1. Pour faciliter l’examen, l’évaluation et la comparaison  des  offres,  le  Président  de  la Commission de Passation des Marchés peut, </w:t>
      </w:r>
      <w:r w:rsidR="00FA201B" w:rsidRPr="00F86A48">
        <w:rPr>
          <w:rFonts w:ascii="Times New Roman" w:eastAsia="Times New Roman" w:hAnsi="Times New Roman" w:cs="Times New Roman"/>
          <w:sz w:val="24"/>
        </w:rPr>
        <w:t>s’il</w:t>
      </w:r>
      <w:r w:rsidRPr="00F86A48">
        <w:rPr>
          <w:rFonts w:ascii="Times New Roman" w:eastAsia="Times New Roman" w:hAnsi="Times New Roman" w:cs="Times New Roman"/>
          <w:sz w:val="24"/>
        </w:rPr>
        <w:t xml:space="preserv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 Article 29 du RGAO.</w:t>
      </w:r>
    </w:p>
    <w:p w:rsidR="00D80771" w:rsidRPr="00F86A48" w:rsidRDefault="00D80771" w:rsidP="00D80771">
      <w:pPr>
        <w:tabs>
          <w:tab w:val="left" w:pos="0"/>
        </w:tabs>
        <w:spacing w:before="120"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Article28: Détermination de la conformité des offres.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28.2. La Sous-commission d’analyse déterminera si l’offre est conforme pour l’essentiel aux dispositions du Dossier d’Appel d’Offres en se basant sur son contenu sans avoir recours à des éléments de preuves extrinsèques.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numPr>
          <w:ilvl w:val="0"/>
          <w:numId w:val="52"/>
        </w:numPr>
        <w:tabs>
          <w:tab w:val="left" w:pos="0"/>
        </w:tabs>
        <w:spacing w:after="0" w:line="240" w:lineRule="auto"/>
        <w:ind w:left="1080"/>
        <w:jc w:val="both"/>
        <w:rPr>
          <w:rFonts w:ascii="Times New Roman" w:eastAsia="Times New Roman" w:hAnsi="Times New Roman" w:cs="Times New Roman"/>
          <w:sz w:val="24"/>
        </w:rPr>
      </w:pPr>
      <w:r w:rsidRPr="00F86A48">
        <w:rPr>
          <w:rFonts w:ascii="Times New Roman" w:eastAsia="Times New Roman" w:hAnsi="Times New Roman" w:cs="Times New Roman"/>
          <w:sz w:val="24"/>
        </w:rPr>
        <w:t>Affecte sensiblement l’étendue, la qualité ou la réalisation des travaux ;</w:t>
      </w:r>
    </w:p>
    <w:p w:rsidR="00D80771" w:rsidRPr="00F86A48" w:rsidRDefault="00D80771" w:rsidP="00D80771">
      <w:pPr>
        <w:numPr>
          <w:ilvl w:val="0"/>
          <w:numId w:val="52"/>
        </w:numPr>
        <w:tabs>
          <w:tab w:val="left" w:pos="0"/>
        </w:tabs>
        <w:spacing w:after="0" w:line="240" w:lineRule="auto"/>
        <w:ind w:left="1080"/>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Limite sensiblement, en contradiction avec le Dossier d’Appel d’Offres, les droits du Maître d’Ouvrage ou ses obligations au titre du Marché ;</w:t>
      </w:r>
    </w:p>
    <w:p w:rsidR="00D80771" w:rsidRPr="00F86A48" w:rsidRDefault="00D80771" w:rsidP="00D80771">
      <w:pPr>
        <w:numPr>
          <w:ilvl w:val="0"/>
          <w:numId w:val="52"/>
        </w:numPr>
        <w:tabs>
          <w:tab w:val="left" w:pos="0"/>
        </w:tabs>
        <w:spacing w:after="0" w:line="240" w:lineRule="auto"/>
        <w:ind w:left="1080"/>
        <w:jc w:val="both"/>
        <w:rPr>
          <w:rFonts w:ascii="Times New Roman" w:eastAsia="Times New Roman" w:hAnsi="Times New Roman" w:cs="Times New Roman"/>
          <w:sz w:val="24"/>
        </w:rPr>
      </w:pPr>
      <w:r w:rsidRPr="00F86A48">
        <w:rPr>
          <w:rFonts w:ascii="Times New Roman" w:eastAsia="Times New Roman" w:hAnsi="Times New Roman" w:cs="Times New Roman"/>
          <w:sz w:val="24"/>
        </w:rPr>
        <w:t>Est telle que sa correction affecterait injustement la  compétitivité  des  autres  soumissionnaires qui  ont  présenté  des  offres  conformes  pour l’essentiel au Dossier d’Appel d’Offres.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rPr>
          <w:rFonts w:ascii="Times New Roman" w:eastAsia="Times New Roman" w:hAnsi="Times New Roman" w:cs="Times New Roman"/>
          <w:sz w:val="24"/>
        </w:rPr>
      </w:pPr>
      <w:r w:rsidRPr="00F86A48">
        <w:rPr>
          <w:rFonts w:ascii="Times New Roman" w:eastAsia="Times New Roman" w:hAnsi="Times New Roman" w:cs="Times New Roman"/>
          <w:sz w:val="24"/>
        </w:rPr>
        <w:t>28.4. Si  une  offre  n’est  pas  conforme  pour l’essentiel, elle sera écartée par la commission des Marchés Compétente et ne pourra être par la suite rendue conforme.</w:t>
      </w:r>
    </w:p>
    <w:p w:rsidR="00D80771" w:rsidRPr="00F86A48" w:rsidRDefault="00D80771" w:rsidP="00D80771">
      <w:pPr>
        <w:tabs>
          <w:tab w:val="left" w:pos="0"/>
        </w:tabs>
        <w:spacing w:after="0" w:line="240" w:lineRule="auto"/>
        <w:ind w:left="624" w:right="99"/>
        <w:jc w:val="both"/>
        <w:rPr>
          <w:rFonts w:ascii="Times New Roman" w:eastAsia="Times New Roman" w:hAnsi="Times New Roman" w:cs="Times New Roman"/>
          <w:sz w:val="24"/>
        </w:rPr>
      </w:pPr>
      <w:r w:rsidRPr="00F86A48">
        <w:rPr>
          <w:rFonts w:ascii="Times New Roman" w:eastAsia="Times New Roman" w:hAnsi="Times New Roman" w:cs="Times New Roman"/>
          <w:sz w:val="24"/>
        </w:rPr>
        <w:t>28.5.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29: Qualification du soumissionnaire.</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30:Correction des erreurs.</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30.1. La Sous-commission d’analyse vérifiera les offres reconnues conformes pour l’essentiel au Dossier d’Appel d’Offres pour en rectifier les erreurs de calcul éventuelles. La sous- commission d’analyse corrigera les erreurs de la façon suivante :</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b.  Si le total obtenu par addition ou soustraction des sous totaux n’est pas exact, les sous totaux feront foi et le total sera corrigé ;</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30.2. Le montant figurant dans la Soumission sera corrigé par la Sous-commission d’analyse, conformément à la procédure de correction d’erreurs susmentionnée et, avec la confirmation du Soumissionnaire, ledit montant sera réputé l’engager.</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30.3. Si le Soumissionnaire ayant présenté l’offre évaluée la moins-disant, n’accepte pas les corrections apportées, son offre sera écartée et sa garantie pourra être saisie.</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Article31:Conversion en une seule monnaie.</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31.1. Pour faciliter l’évaluation et la comparaison des  offres,  la  sous-commission d’analyse convertira les prix des offres exprimés dans les  diverses  monnaies  dans  lesquelles  le montant de l’offre est payable en francs CFA.</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31.2. La conversion se fera en utilisant le cours vendeur fixé par la Banque des États de l’Afrique Centrale(BEAC), dans les conditions définies par le RPAO.</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32: Évaluation et comparaison des offres au plan financier.</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32.1. Seules les offres reconnues conformes, selon les dispositions de l’article 28 du RGAO, seront évaluées et comparées par la sous-commission d’analyse.</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32.2. En évaluant les offres, la sous-commission déterminera pour chaque offre le montant évalué de l’offre en rectifiant son montant comme suit :</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a.  En corrigeant toute erreur éventuelle conformément aux dispositions de l’article 30.2 du RGAO ;</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pacing w:val="5"/>
          <w:sz w:val="24"/>
        </w:rPr>
        <w:t>c</w:t>
      </w:r>
      <w:r w:rsidRPr="00F86A48">
        <w:rPr>
          <w:rFonts w:ascii="Times New Roman" w:eastAsia="Times New Roman" w:hAnsi="Times New Roman" w:cs="Times New Roman"/>
          <w:sz w:val="24"/>
        </w:rPr>
        <w:t>.  En convertissant en une seule monnaie le montant résultant  des  rectifications  (a)  et  (b)  ci-dessus, conformément aux dispositions de l’article 31.2 du RGAO ;</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d.  En  ajustant  de  façon  appropriée,  sur  des  bases techniques ou financières, toute autre modification, divergence ou réserve quantifiable ;</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e.  En  prenant  en  considération  les  différents  délais d’exécution  proposés  par  les  soumissionnaires, s’ils sont autorisés par le RPAO ;</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f.   Le cas échéant, conformément aux dispositions de l’article 13.2 du RGAO et du RPAO, en appliquant les rabais offerts par le Soumissionnaire pour l’attribution  de  plus  d’un  lot,  si  cet  appel  d’offres  est lancé simultanément pour plusieurs lots ;</w:t>
      </w:r>
    </w:p>
    <w:p w:rsidR="00D80771" w:rsidRPr="00F86A48" w:rsidRDefault="00D80771" w:rsidP="00D80771">
      <w:pPr>
        <w:tabs>
          <w:tab w:val="left" w:pos="0"/>
        </w:tabs>
        <w:spacing w:before="57" w:after="240" w:line="240" w:lineRule="auto"/>
        <w:ind w:left="283"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g.  Le cas échéant, conformément aux dispositions de l’article 18.3 du RPAO et aux Spécifications Techniques, les variantes techniques proposées, si elles sont permises, seront évaluées suivant leur mérite propre et</w:t>
      </w:r>
      <w:r w:rsidRPr="00F86A48">
        <w:rPr>
          <w:rFonts w:ascii="Times New Roman" w:eastAsia="Times New Roman" w:hAnsi="Times New Roman" w:cs="Times New Roman"/>
          <w:sz w:val="24"/>
        </w:rPr>
        <w:tab/>
        <w:t xml:space="preserve">indépendamment du fait que le Soumissionnaire aura offert ou non un prix pour la solution </w:t>
      </w:r>
      <w:r w:rsidRPr="00F86A48">
        <w:rPr>
          <w:rFonts w:ascii="Times New Roman" w:eastAsia="Times New Roman" w:hAnsi="Times New Roman" w:cs="Times New Roman"/>
          <w:sz w:val="24"/>
        </w:rPr>
        <w:tab/>
        <w:t>technique spécifiée   par le Maître d’Ouvrage dans le RPAO.</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32.3. L’effet  estimé  des  formules  de  révision des prix figurant dans les CCAG et CCAP, appliquées durant la période d’exécution du Marché, ne sera pas pris en considération lors de l’évaluation des offres.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32.4. Si l’offre</w:t>
      </w:r>
      <w:r w:rsidRPr="00F86A48">
        <w:rPr>
          <w:rFonts w:ascii="Times New Roman" w:eastAsia="Times New Roman" w:hAnsi="Times New Roman" w:cs="Times New Roman"/>
          <w:sz w:val="24"/>
        </w:rPr>
        <w:tab/>
        <w:t xml:space="preserve"> évaluée la moins-disant est jugée anormalement basse ou est fortement déséquilibrée par rapport à l’estimation du Maître  d’Ouvrage  des  travaux  à  exécuter dans le cadre du Marché,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 dite offre.</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33: Préférence  accordée  aux  soumissionnaires nationaux</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1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Si cette disposition est mentionnée dans le RPAO, les  entrepreneurs  nationaux  peuvent  bénéficier d’une  marge  de  préférence  nationale  telle  que prévue par le Code des Marchés Publics aux fins d’évaluation des offres.</w:t>
      </w: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4"/>
        </w:rPr>
      </w:pPr>
    </w:p>
    <w:p w:rsidR="00D80771" w:rsidRPr="00F86A48" w:rsidRDefault="00D80771" w:rsidP="00D80771">
      <w:pPr>
        <w:numPr>
          <w:ilvl w:val="0"/>
          <w:numId w:val="53"/>
        </w:numPr>
        <w:tabs>
          <w:tab w:val="left" w:pos="0"/>
        </w:tabs>
        <w:spacing w:after="0" w:line="240"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Attribution de la Lettre-Commande. </w:t>
      </w: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34:Attribution.</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34.1. </w:t>
      </w:r>
      <w:r w:rsidRPr="00F86A48">
        <w:rPr>
          <w:rFonts w:ascii="Times New Roman" w:eastAsia="Times New Roman" w:hAnsi="Times New Roman" w:cs="Times New Roman"/>
          <w:b/>
          <w:sz w:val="24"/>
        </w:rPr>
        <w:t>Le Maire de la Commune de Gari-Gombo</w:t>
      </w:r>
      <w:r w:rsidRPr="00F86A48">
        <w:rPr>
          <w:rFonts w:ascii="Times New Roman" w:eastAsia="Times New Roman" w:hAnsi="Times New Roman" w:cs="Times New Roman"/>
          <w:sz w:val="24"/>
        </w:rPr>
        <w:t>, Autorité Contractante attribuera la Lettre-Commande au Soumissionnaire dont l’offre a été reconnue conforme pour l’essentiel au Dossier d’Appel d’offres et qui dispose des capacités techniques et financières requises pour exécuter les prestations de façon satisfaisante et dont l’offre  a  été  évaluée  la  moins-</w:t>
      </w:r>
      <w:proofErr w:type="spellStart"/>
      <w:r w:rsidRPr="00F86A48">
        <w:rPr>
          <w:rFonts w:ascii="Times New Roman" w:eastAsia="Times New Roman" w:hAnsi="Times New Roman" w:cs="Times New Roman"/>
          <w:sz w:val="24"/>
        </w:rPr>
        <w:t>disante</w:t>
      </w:r>
      <w:proofErr w:type="spellEnd"/>
      <w:r w:rsidRPr="00F86A48">
        <w:rPr>
          <w:rFonts w:ascii="Times New Roman" w:eastAsia="Times New Roman" w:hAnsi="Times New Roman" w:cs="Times New Roman"/>
          <w:sz w:val="24"/>
        </w:rPr>
        <w:t xml:space="preserve">  en incluant le cas échéant les rabais proposés.</w:t>
      </w:r>
    </w:p>
    <w:p w:rsidR="00D80771" w:rsidRPr="00F86A48" w:rsidRDefault="00D80771" w:rsidP="00D80771">
      <w:pPr>
        <w:tabs>
          <w:tab w:val="left" w:pos="0"/>
        </w:tabs>
        <w:spacing w:before="120" w:after="0" w:line="240" w:lineRule="auto"/>
        <w:ind w:right="-17"/>
        <w:jc w:val="both"/>
        <w:rPr>
          <w:rFonts w:ascii="Times New Roman" w:eastAsia="Times New Roman" w:hAnsi="Times New Roman" w:cs="Times New Roman"/>
          <w:sz w:val="24"/>
        </w:rPr>
      </w:pPr>
      <w:r w:rsidRPr="00F86A48">
        <w:rPr>
          <w:rFonts w:ascii="Times New Roman" w:eastAsia="Times New Roman" w:hAnsi="Times New Roman" w:cs="Times New Roman"/>
          <w:sz w:val="24"/>
        </w:rPr>
        <w:t>34.2. Si,  selon  l’Article  13.2  du  RGAO,  l’appel d’offres  porte  sur  plusieurs  lots,  l’offre  la moins-</w:t>
      </w:r>
      <w:proofErr w:type="spellStart"/>
      <w:r w:rsidRPr="00F86A48">
        <w:rPr>
          <w:rFonts w:ascii="Times New Roman" w:eastAsia="Times New Roman" w:hAnsi="Times New Roman" w:cs="Times New Roman"/>
          <w:sz w:val="24"/>
        </w:rPr>
        <w:t>disante</w:t>
      </w:r>
      <w:proofErr w:type="spellEnd"/>
      <w:r w:rsidRPr="00F86A48">
        <w:rPr>
          <w:rFonts w:ascii="Times New Roman" w:eastAsia="Times New Roman" w:hAnsi="Times New Roman" w:cs="Times New Roman"/>
          <w:sz w:val="24"/>
        </w:rPr>
        <w:t xml:space="preserve"> sera déterminée en évaluant cette Lettre-Commande en liaison avec les autres lots à attribuer concurremment,  en  prenant  en compte les rabais offerts par les soumissionnaires en cas d’attribution de plus d’un lot, ainsi que de leur plan de charges au moment de l’attribution.</w:t>
      </w:r>
    </w:p>
    <w:p w:rsidR="00D80771" w:rsidRPr="00F86A48" w:rsidRDefault="00D80771" w:rsidP="00D80771">
      <w:pPr>
        <w:keepNext/>
        <w:tabs>
          <w:tab w:val="left" w:pos="0"/>
        </w:tabs>
        <w:spacing w:before="120" w:after="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35: Droit du Maire de la Commune de Gari-Gombo, Autorité Contractante de déclarer  un  Appel  d’Offres  infructueux ou d’annuler une procédure.</w:t>
      </w:r>
    </w:p>
    <w:p w:rsidR="00D80771" w:rsidRPr="00F86A48" w:rsidRDefault="00D80771" w:rsidP="00D80771">
      <w:pPr>
        <w:tabs>
          <w:tab w:val="left" w:pos="0"/>
        </w:tabs>
        <w:spacing w:before="120" w:after="120" w:line="240" w:lineRule="auto"/>
        <w:ind w:right="-17"/>
        <w:jc w:val="both"/>
        <w:rPr>
          <w:rFonts w:ascii="Times New Roman" w:eastAsia="Times New Roman" w:hAnsi="Times New Roman" w:cs="Times New Roman"/>
          <w:sz w:val="24"/>
        </w:rPr>
      </w:pPr>
      <w:r w:rsidRPr="00F86A48">
        <w:rPr>
          <w:rFonts w:ascii="Times New Roman" w:eastAsia="Times New Roman" w:hAnsi="Times New Roman" w:cs="Times New Roman"/>
          <w:b/>
          <w:sz w:val="24"/>
        </w:rPr>
        <w:t xml:space="preserve"> </w:t>
      </w:r>
      <w:r w:rsidRPr="00F86A48">
        <w:rPr>
          <w:rFonts w:ascii="Times New Roman" w:eastAsia="Times New Roman" w:hAnsi="Times New Roman" w:cs="Times New Roman"/>
          <w:sz w:val="24"/>
        </w:rPr>
        <w:t>Le Maire de la Commune de Gari-Gombo</w:t>
      </w:r>
      <w:r w:rsidRPr="00F86A48">
        <w:rPr>
          <w:rFonts w:ascii="Times New Roman" w:eastAsia="Times New Roman" w:hAnsi="Times New Roman" w:cs="Times New Roman"/>
          <w:b/>
          <w:sz w:val="24"/>
        </w:rPr>
        <w:t>, Autorité Contractante</w:t>
      </w:r>
      <w:r w:rsidRPr="00F86A48">
        <w:rPr>
          <w:rFonts w:ascii="Times New Roman" w:eastAsia="Times New Roman" w:hAnsi="Times New Roman" w:cs="Times New Roman"/>
          <w:sz w:val="24"/>
        </w:rPr>
        <w:t xml:space="preserv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36: Notification de l’attribution du marché.</w:t>
      </w:r>
    </w:p>
    <w:p w:rsidR="00D80771" w:rsidRPr="00F86A48" w:rsidRDefault="00D80771" w:rsidP="00D80771">
      <w:pPr>
        <w:tabs>
          <w:tab w:val="left" w:pos="0"/>
        </w:tabs>
        <w:spacing w:before="14"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1140"/>
          <w:tab w:val="left" w:pos="1720"/>
          <w:tab w:val="left" w:pos="2100"/>
          <w:tab w:val="left" w:pos="2960"/>
          <w:tab w:val="left" w:pos="4220"/>
          <w:tab w:val="left" w:pos="5060"/>
        </w:tabs>
        <w:spacing w:after="0" w:line="240" w:lineRule="auto"/>
        <w:ind w:left="114" w:right="-19"/>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Avant l’expiration du délai de validité des offres fixé par  le  RPAO,  le  Maître  d’Ouvrage  notifiera  à l’attributaire du Marché par télécopie confirmée par lettre recommandée ou par tout autre moyen que sa soumission a été retenue. Cette lettre indiquera le montant que, Le </w:t>
      </w:r>
      <w:r w:rsidR="00FA201B">
        <w:rPr>
          <w:rFonts w:ascii="Times New Roman" w:eastAsia="Times New Roman" w:hAnsi="Times New Roman" w:cs="Times New Roman"/>
          <w:sz w:val="24"/>
        </w:rPr>
        <w:t>Maire de la Commune de Gari-Gombo</w:t>
      </w:r>
      <w:r w:rsidRPr="00F86A48">
        <w:rPr>
          <w:rFonts w:ascii="Times New Roman" w:eastAsia="Times New Roman" w:hAnsi="Times New Roman" w:cs="Times New Roman"/>
          <w:sz w:val="24"/>
        </w:rPr>
        <w:t>, Autorité Contractante paiera à l’Entrepreneur au titre de l’exécution des travaux et le délai d’exécution.</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37: Publication  des  résultats  d’attribution du marché et recours.</w:t>
      </w:r>
    </w:p>
    <w:p w:rsidR="00D80771" w:rsidRPr="00F86A48" w:rsidRDefault="00D80771" w:rsidP="00D80771">
      <w:pPr>
        <w:tabs>
          <w:tab w:val="left" w:pos="0"/>
        </w:tabs>
        <w:spacing w:before="3"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37.1. Le Maire de la Commune de Gari-Gombo, 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de la Lettre-Commande y relative auquel est annexé le rapport d’analyse des offres.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37.2. Le Maire de la Commune de Gari-Gombo, Autorité Contractante est tenu de communiquer les motifs de rejet des offres des soumissionnaires  concernés  qui  en  font  la demande.</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37.4.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cinq(05) jours ouvrables après la publication des résultats.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38: Signature de la lettre-commande.</w:t>
      </w:r>
    </w:p>
    <w:p w:rsidR="00D80771" w:rsidRPr="00F86A48" w:rsidRDefault="00D80771" w:rsidP="00D80771">
      <w:pPr>
        <w:tabs>
          <w:tab w:val="left" w:pos="0"/>
        </w:tabs>
        <w:spacing w:before="1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240" w:line="240" w:lineRule="auto"/>
        <w:ind w:left="624"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38.1. Après publication des résultats, le projet de lettre-commande souscrit par l’attributaire est soumis à la Commission de Passation des Marchés compétente.</w:t>
      </w:r>
    </w:p>
    <w:p w:rsidR="00D80771" w:rsidRPr="00F86A48" w:rsidRDefault="00D80771" w:rsidP="00D80771">
      <w:pPr>
        <w:tabs>
          <w:tab w:val="left" w:pos="0"/>
        </w:tabs>
        <w:spacing w:after="240" w:line="240" w:lineRule="auto"/>
        <w:ind w:left="624"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38.2. Le Maire de la Commune de Gari-Gombo, Autorité Contractante dispose d’un délai de sept (07) jours pour la signature de la lettre-commande à compter de la date de réception du projet de lettre-commande adopté par la commission des marchés compétente et souscrit par l’attributaire.</w:t>
      </w:r>
    </w:p>
    <w:p w:rsidR="00D80771" w:rsidRPr="00F86A48" w:rsidRDefault="00D80771" w:rsidP="00D80771">
      <w:pPr>
        <w:tabs>
          <w:tab w:val="left" w:pos="0"/>
        </w:tabs>
        <w:spacing w:after="240" w:line="240" w:lineRule="auto"/>
        <w:ind w:left="624"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38.3. La lettre-commande doit être notifiée à son titulaire dans les cinq (5) jours qui suivent la date de sa signature.</w:t>
      </w: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Article 39: Cautionnement définitif.</w:t>
      </w:r>
    </w:p>
    <w:p w:rsidR="00D80771" w:rsidRPr="00F86A48" w:rsidRDefault="00D80771" w:rsidP="00D80771">
      <w:pPr>
        <w:tabs>
          <w:tab w:val="left" w:pos="0"/>
        </w:tabs>
        <w:spacing w:before="1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624" w:right="93"/>
        <w:jc w:val="both"/>
        <w:rPr>
          <w:rFonts w:ascii="Times New Roman" w:eastAsia="Times New Roman" w:hAnsi="Times New Roman" w:cs="Times New Roman"/>
          <w:sz w:val="24"/>
        </w:rPr>
      </w:pPr>
      <w:r w:rsidRPr="00F86A48">
        <w:rPr>
          <w:rFonts w:ascii="Times New Roman" w:eastAsia="Times New Roman" w:hAnsi="Times New Roman" w:cs="Times New Roman"/>
          <w:sz w:val="24"/>
        </w:rPr>
        <w:t>39.1. Dans les vingt (20) jours suivant la notification de lettre-commande par le Maire de la Commune de Gari-Gombo, Autorité Contractante, l’entrepreneur  fournira  au Maire de la Commune de Gari-Gombo, Autorité Contractante  un cautionnement définitif, sous la forme stipulée dans le RPAO, conformément au modèle fourni dans le Dossier d’Appel d’Offres.</w:t>
      </w:r>
    </w:p>
    <w:p w:rsidR="00D80771" w:rsidRPr="00F86A48" w:rsidRDefault="00D80771" w:rsidP="00D80771">
      <w:pPr>
        <w:tabs>
          <w:tab w:val="left" w:pos="0"/>
        </w:tabs>
        <w:spacing w:before="61" w:after="0" w:line="240" w:lineRule="auto"/>
        <w:ind w:left="731"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39.2. Le cautionnement dont le taux varie  entre 2 et  5%  du  montant  de   lettre-commande,  peut  être remplacé par la garantie d’une caution d’un établissement bancaire agréé conformément aux textes en vigueur, et émise au profit du Maître d’Ouvrage ou par une caution personnelle et solidaire.</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107" w:right="-148"/>
        <w:jc w:val="both"/>
        <w:rPr>
          <w:rFonts w:ascii="Times New Roman" w:eastAsia="Times New Roman" w:hAnsi="Times New Roman" w:cs="Times New Roman"/>
          <w:sz w:val="24"/>
        </w:rPr>
      </w:pPr>
      <w:r w:rsidRPr="00F86A48">
        <w:rPr>
          <w:rFonts w:ascii="Times New Roman" w:eastAsia="Times New Roman" w:hAnsi="Times New Roman" w:cs="Times New Roman"/>
          <w:sz w:val="24"/>
        </w:rPr>
        <w:t>39.3. Les petites et moyennes entreprises (PME) à capitaux et dirigeants nationaux peuvent produire à la</w:t>
      </w:r>
    </w:p>
    <w:p w:rsidR="00D80771" w:rsidRPr="00F86A48" w:rsidRDefault="00D80771" w:rsidP="00D80771">
      <w:pPr>
        <w:tabs>
          <w:tab w:val="left" w:pos="0"/>
        </w:tabs>
        <w:spacing w:before="61" w:after="0" w:line="240" w:lineRule="auto"/>
        <w:ind w:left="624" w:right="97"/>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place du cautionnement, soit une hypothèque  légale,  soit  une  caution  d’un établissement bancaire ou d’un organisme financier  agréé  de  premier  rang  conformément aux textes en vigueur.</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624" w:right="102"/>
        <w:jc w:val="both"/>
        <w:rPr>
          <w:rFonts w:ascii="Times New Roman" w:eastAsia="Times New Roman" w:hAnsi="Times New Roman" w:cs="Times New Roman"/>
          <w:sz w:val="24"/>
        </w:rPr>
      </w:pPr>
      <w:r w:rsidRPr="00F86A48">
        <w:rPr>
          <w:rFonts w:ascii="Times New Roman" w:eastAsia="Times New Roman" w:hAnsi="Times New Roman" w:cs="Times New Roman"/>
          <w:sz w:val="24"/>
        </w:rPr>
        <w:t>39.4. L’absence de production du cautionnement définitif dans les délais prescrits est susceptible de donner lieu à la résiliation du marché dans les conditions prévues dans le CCAG.</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i/>
          <w:sz w:val="24"/>
        </w:rPr>
      </w:pPr>
      <w:r w:rsidRPr="00F86A48">
        <w:rPr>
          <w:rFonts w:ascii="Times New Roman" w:eastAsia="Times New Roman" w:hAnsi="Times New Roman" w:cs="Times New Roman"/>
          <w:i/>
          <w:sz w:val="24"/>
        </w:rPr>
        <w:t xml:space="preserve"> </w:t>
      </w:r>
    </w:p>
    <w:p w:rsidR="00D80771" w:rsidRPr="00F86A48" w:rsidRDefault="00D80771" w:rsidP="00D80771">
      <w:pPr>
        <w:tabs>
          <w:tab w:val="left" w:pos="0"/>
        </w:tabs>
        <w:rPr>
          <w:rFonts w:ascii="Times New Roman" w:eastAsia="Times New Roman" w:hAnsi="Times New Roman" w:cs="Times New Roman"/>
          <w:i/>
          <w:sz w:val="24"/>
        </w:rPr>
      </w:pPr>
      <w:r w:rsidRPr="00F86A48">
        <w:rPr>
          <w:rFonts w:ascii="Times New Roman" w:eastAsia="Times New Roman" w:hAnsi="Times New Roman" w:cs="Times New Roman"/>
          <w:i/>
          <w:sz w:val="24"/>
        </w:rPr>
        <w:br w:type="page"/>
      </w:r>
    </w:p>
    <w:p w:rsidR="00B86718" w:rsidRPr="00596A96" w:rsidRDefault="00B86718" w:rsidP="00B86718">
      <w:pPr>
        <w:tabs>
          <w:tab w:val="left" w:pos="4914"/>
        </w:tabs>
        <w:spacing w:after="0"/>
        <w:rPr>
          <w:rFonts w:ascii="Arial Narrow" w:hAnsi="Arial Narrow"/>
          <w:b/>
          <w:sz w:val="20"/>
          <w:lang w:val="en-US"/>
        </w:rPr>
      </w:pPr>
      <w:r>
        <w:rPr>
          <w:rFonts w:ascii="Arial Narrow" w:hAnsi="Arial Narrow"/>
          <w:b/>
          <w:noProof/>
          <w:sz w:val="20"/>
          <w:lang w:val="en-US" w:eastAsia="en-US"/>
        </w:rPr>
        <w:lastRenderedPageBreak/>
        <mc:AlternateContent>
          <mc:Choice Requires="wps">
            <w:drawing>
              <wp:anchor distT="0" distB="0" distL="114300" distR="114300" simplePos="0" relativeHeight="251683840" behindDoc="0" locked="0" layoutInCell="1" allowOverlap="1" wp14:anchorId="3178454F" wp14:editId="6E07B732">
                <wp:simplePos x="0" y="0"/>
                <wp:positionH relativeFrom="column">
                  <wp:posOffset>2769235</wp:posOffset>
                </wp:positionH>
                <wp:positionV relativeFrom="paragraph">
                  <wp:posOffset>-103505</wp:posOffset>
                </wp:positionV>
                <wp:extent cx="1419225" cy="1112520"/>
                <wp:effectExtent l="0" t="0" r="9525" b="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B86718">
                            <w:r w:rsidRPr="00AD76D7">
                              <w:rPr>
                                <w:noProof/>
                                <w:lang w:val="en-US" w:eastAsia="en-US"/>
                              </w:rPr>
                              <w:drawing>
                                <wp:inline distT="0" distB="0" distL="0" distR="0" wp14:anchorId="28753370" wp14:editId="334316DF">
                                  <wp:extent cx="1190924" cy="992037"/>
                                  <wp:effectExtent l="19050" t="0" r="9226" b="0"/>
                                  <wp:docPr id="24" name="Image 24"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8454F" id="Zone de texte 23" o:spid="_x0000_s1030" type="#_x0000_t202" style="position:absolute;margin-left:218.05pt;margin-top:-8.15pt;width:111.75pt;height:8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" stroked="f">
                <v:textbox>
                  <w:txbxContent>
                    <w:p w:rsidR="002B3380" w:rsidRDefault="002B3380" w:rsidP="00B86718">
                      <w:r w:rsidRPr="00AD76D7">
                        <w:rPr>
                          <w:noProof/>
                          <w:lang w:val="en-US" w:eastAsia="en-US"/>
                        </w:rPr>
                        <w:drawing>
                          <wp:inline distT="0" distB="0" distL="0" distR="0" wp14:anchorId="28753370" wp14:editId="334316DF">
                            <wp:extent cx="1190924" cy="992037"/>
                            <wp:effectExtent l="19050" t="0" r="9226" b="0"/>
                            <wp:docPr id="24" name="Image 24"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3137BB">
        <w:rPr>
          <w:rFonts w:ascii="Arial Narrow" w:hAnsi="Arial Narrow"/>
          <w:b/>
          <w:sz w:val="20"/>
          <w:lang w:val="en-US"/>
        </w:rPr>
        <w:t xml:space="preserve">                </w:t>
      </w:r>
      <w:r w:rsidRPr="00596A96">
        <w:rPr>
          <w:rFonts w:ascii="Arial Narrow" w:hAnsi="Arial Narrow"/>
          <w:b/>
          <w:sz w:val="20"/>
          <w:lang w:val="en-US"/>
        </w:rPr>
        <w:t xml:space="preserve">REPUBLIQUE DU CAMEROUN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REPUBLIC OF CAMEROON</w:t>
      </w:r>
    </w:p>
    <w:p w:rsidR="00B86718" w:rsidRPr="00E056D4" w:rsidRDefault="00B86718" w:rsidP="00B86718">
      <w:pPr>
        <w:tabs>
          <w:tab w:val="left" w:pos="4914"/>
        </w:tabs>
        <w:spacing w:after="0"/>
        <w:rPr>
          <w:rFonts w:ascii="Arial Narrow" w:hAnsi="Arial Narrow"/>
          <w:b/>
          <w:sz w:val="20"/>
          <w:lang w:val="en-US"/>
        </w:rPr>
      </w:pPr>
      <w:r>
        <w:rPr>
          <w:rFonts w:ascii="Arial Narrow" w:hAnsi="Arial Narrow"/>
          <w:b/>
          <w:sz w:val="20"/>
          <w:lang w:val="en-US"/>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B86718" w:rsidRPr="00E54EEE" w:rsidRDefault="00B86718" w:rsidP="00B86718">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B86718" w:rsidRPr="00E54EEE" w:rsidRDefault="00B86718" w:rsidP="00B86718">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B86718" w:rsidRPr="00E54EEE" w:rsidRDefault="00B86718" w:rsidP="00B86718">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B86718" w:rsidRPr="00E54EEE" w:rsidRDefault="00B86718" w:rsidP="00B86718">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B86718" w:rsidRPr="00AD76D7" w:rsidRDefault="00B86718" w:rsidP="00B86718">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B86718" w:rsidRPr="00923159" w:rsidRDefault="00B86718" w:rsidP="00B86718">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 xml:space="preserve">SECRETARIAT GENERAL                                                                                                                         </w:t>
      </w:r>
      <w:proofErr w:type="spellStart"/>
      <w:r w:rsidRPr="00E54EEE">
        <w:rPr>
          <w:rFonts w:ascii="Arial Narrow" w:hAnsi="Arial Narrow"/>
          <w:b/>
          <w:sz w:val="20"/>
        </w:rPr>
        <w:t>GENERAL</w:t>
      </w:r>
      <w:proofErr w:type="spellEnd"/>
      <w:r w:rsidRPr="00E54EEE">
        <w:rPr>
          <w:rFonts w:ascii="Arial Narrow" w:hAnsi="Arial Narrow"/>
          <w:b/>
          <w:sz w:val="20"/>
        </w:rPr>
        <w:t xml:space="preserve"> OFFICE</w:t>
      </w:r>
    </w:p>
    <w:p w:rsidR="00B86718" w:rsidRPr="00923159" w:rsidRDefault="00B86718" w:rsidP="00B86718">
      <w:pPr>
        <w:tabs>
          <w:tab w:val="left" w:pos="0"/>
        </w:tabs>
        <w:spacing w:after="0" w:line="240" w:lineRule="auto"/>
        <w:jc w:val="center"/>
        <w:rPr>
          <w:rFonts w:ascii="Times New Roman" w:eastAsia="Times New Roman" w:hAnsi="Times New Roman" w:cs="Times New Roman"/>
          <w:b/>
          <w:sz w:val="24"/>
        </w:rPr>
      </w:pPr>
    </w:p>
    <w:p w:rsidR="00B86718" w:rsidRPr="00F86A48" w:rsidRDefault="00B86718" w:rsidP="00B86718">
      <w:pPr>
        <w:tabs>
          <w:tab w:val="left" w:pos="0"/>
        </w:tabs>
        <w:spacing w:after="0" w:line="240" w:lineRule="auto"/>
        <w:rPr>
          <w:rFonts w:ascii="Times New Roman" w:eastAsia="Times New Roman" w:hAnsi="Times New Roman" w:cs="Times New Roman"/>
          <w:b/>
          <w:sz w:val="24"/>
        </w:rPr>
      </w:pP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24"/>
        </w:rPr>
      </w:pP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24"/>
        </w:rPr>
      </w:pP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w:t>
      </w: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COMMISSION INTERNE DE PASSATION DES MARCHES</w:t>
      </w:r>
    </w:p>
    <w:p w:rsidR="00B86718" w:rsidRPr="00F86A48" w:rsidRDefault="00B86718" w:rsidP="00B86718">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Pr="00F86A48">
        <w:rPr>
          <w:rFonts w:ascii="Times New Roman" w:eastAsia="Times New Roman" w:hAnsi="Times New Roman" w:cs="Times New Roman"/>
          <w:b/>
          <w:sz w:val="28"/>
        </w:rPr>
        <w:t>C</w:t>
      </w:r>
      <w:r>
        <w:rPr>
          <w:rFonts w:ascii="Times New Roman" w:eastAsia="Times New Roman" w:hAnsi="Times New Roman" w:cs="Times New Roman"/>
          <w:b/>
          <w:sz w:val="28"/>
        </w:rPr>
        <w:t>/</w:t>
      </w:r>
      <w:r w:rsidRPr="00F86A48">
        <w:rPr>
          <w:rFonts w:ascii="Times New Roman" w:eastAsia="Times New Roman" w:hAnsi="Times New Roman" w:cs="Times New Roman"/>
          <w:b/>
          <w:sz w:val="28"/>
        </w:rPr>
        <w:t>GG</w:t>
      </w:r>
      <w:r>
        <w:rPr>
          <w:rFonts w:ascii="Times New Roman" w:eastAsia="Times New Roman" w:hAnsi="Times New Roman" w:cs="Times New Roman"/>
          <w:b/>
          <w:sz w:val="28"/>
        </w:rPr>
        <w:t>BO</w:t>
      </w:r>
    </w:p>
    <w:p w:rsidR="00B86718" w:rsidRPr="00F86A48" w:rsidRDefault="00B86718" w:rsidP="00B86718">
      <w:pPr>
        <w:tabs>
          <w:tab w:val="left" w:pos="0"/>
          <w:tab w:val="left" w:pos="4536"/>
          <w:tab w:val="left" w:pos="9072"/>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36"/>
        </w:rPr>
        <w:t xml:space="preserve">                  </w:t>
      </w:r>
      <w:r w:rsidRPr="00F86A48">
        <w:rPr>
          <w:rFonts w:ascii="Times New Roman" w:eastAsia="Times New Roman" w:hAnsi="Times New Roman" w:cs="Times New Roman"/>
          <w:b/>
          <w:sz w:val="36"/>
        </w:rPr>
        <w:t>-----------------------------------------------------------</w:t>
      </w:r>
    </w:p>
    <w:p w:rsidR="00B86718" w:rsidRPr="00F86A48" w:rsidRDefault="00B86718" w:rsidP="00B86718">
      <w:pPr>
        <w:tabs>
          <w:tab w:val="left" w:pos="0"/>
          <w:tab w:val="left" w:pos="4536"/>
          <w:tab w:val="left" w:pos="9072"/>
        </w:tabs>
        <w:spacing w:after="0" w:line="240" w:lineRule="auto"/>
        <w:jc w:val="center"/>
        <w:rPr>
          <w:rFonts w:ascii="Times New Roman" w:eastAsia="Times New Roman" w:hAnsi="Times New Roman" w:cs="Times New Roman"/>
          <w:sz w:val="24"/>
        </w:rPr>
      </w:pPr>
    </w:p>
    <w:p w:rsidR="00B86718" w:rsidRPr="00F86A48" w:rsidRDefault="00B86718" w:rsidP="00B86718">
      <w:pPr>
        <w:tabs>
          <w:tab w:val="left" w:pos="0"/>
          <w:tab w:val="left" w:pos="4536"/>
          <w:tab w:val="left" w:pos="9072"/>
        </w:tabs>
        <w:spacing w:after="0" w:line="240" w:lineRule="auto"/>
        <w:jc w:val="center"/>
        <w:rPr>
          <w:rFonts w:ascii="Times New Roman" w:eastAsia="Times New Roman" w:hAnsi="Times New Roman" w:cs="Times New Roman"/>
          <w:sz w:val="24"/>
        </w:rPr>
      </w:pPr>
    </w:p>
    <w:p w:rsidR="00B86718" w:rsidRPr="00F86A48" w:rsidRDefault="00B86718" w:rsidP="00B86718">
      <w:pPr>
        <w:tabs>
          <w:tab w:val="left" w:pos="0"/>
          <w:tab w:val="left" w:pos="4536"/>
          <w:tab w:val="left" w:pos="9072"/>
        </w:tabs>
        <w:spacing w:after="0" w:line="240" w:lineRule="auto"/>
        <w:jc w:val="center"/>
        <w:rPr>
          <w:rFonts w:ascii="Times New Roman" w:eastAsia="Times New Roman" w:hAnsi="Times New Roman" w:cs="Times New Roman"/>
          <w:sz w:val="24"/>
        </w:rPr>
      </w:pPr>
    </w:p>
    <w:p w:rsidR="00B86718" w:rsidRPr="00F86A48" w:rsidRDefault="00B86718" w:rsidP="00B86718">
      <w:pPr>
        <w:tabs>
          <w:tab w:val="left" w:pos="0"/>
          <w:tab w:val="center" w:pos="4536"/>
          <w:tab w:val="right" w:pos="9072"/>
        </w:tabs>
        <w:spacing w:after="0" w:line="240" w:lineRule="auto"/>
        <w:rPr>
          <w:rFonts w:ascii="Times New Roman" w:eastAsia="Times New Roman" w:hAnsi="Times New Roman" w:cs="Times New Roman"/>
          <w:sz w:val="24"/>
        </w:rPr>
      </w:pP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APPEL D’OFFRES NATIONAL OUVERT</w:t>
      </w:r>
    </w:p>
    <w:p w:rsidR="00B86718" w:rsidRPr="00F86A48" w:rsidRDefault="00B86718" w:rsidP="00B86718">
      <w:pPr>
        <w:tabs>
          <w:tab w:val="left" w:pos="0"/>
          <w:tab w:val="center" w:pos="4536"/>
          <w:tab w:val="right" w:pos="9072"/>
        </w:tabs>
        <w:spacing w:after="0" w:line="240" w:lineRule="auto"/>
        <w:jc w:val="center"/>
        <w:rPr>
          <w:rFonts w:ascii="Times New Roman" w:eastAsia="Times New Roman" w:hAnsi="Times New Roman" w:cs="Times New Roman"/>
          <w:sz w:val="24"/>
        </w:rPr>
      </w:pPr>
    </w:p>
    <w:p w:rsidR="00B86718" w:rsidRPr="00F86A48" w:rsidRDefault="00B86718" w:rsidP="00B86718">
      <w:pPr>
        <w:tabs>
          <w:tab w:val="left" w:pos="0"/>
          <w:tab w:val="center" w:pos="4536"/>
          <w:tab w:val="right" w:pos="9072"/>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N°__________/AONO/CGG/CIPM/2019 DU______________________</w:t>
      </w:r>
    </w:p>
    <w:p w:rsidR="00B86718" w:rsidRPr="00F86A48" w:rsidRDefault="00B86718" w:rsidP="00B86718">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POUR LA REALISATION DE TRAVAUX DE CONSTRUCTION D’UN (01) FORAGE EQUIPE DE POMPE A MOTRICITE HUMAINE DANS LA LOCALITE DE MOGNOGO DE LA COMMUNE DE GARI-GOMBO</w:t>
      </w:r>
    </w:p>
    <w:p w:rsidR="00B86718" w:rsidRPr="00F86A48" w:rsidRDefault="00B86718" w:rsidP="00B86718">
      <w:pPr>
        <w:tabs>
          <w:tab w:val="left" w:pos="0"/>
          <w:tab w:val="center" w:pos="4536"/>
          <w:tab w:val="right" w:pos="9072"/>
        </w:tabs>
        <w:spacing w:after="0" w:line="240" w:lineRule="auto"/>
        <w:ind w:right="773"/>
        <w:jc w:val="center"/>
        <w:rPr>
          <w:rFonts w:ascii="Times New Roman" w:eastAsia="Times New Roman" w:hAnsi="Times New Roman" w:cs="Times New Roman"/>
          <w:b/>
          <w:sz w:val="28"/>
        </w:rPr>
      </w:pPr>
    </w:p>
    <w:p w:rsidR="00B86718" w:rsidRPr="00F86A48" w:rsidRDefault="00B86718" w:rsidP="00B86718">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sz w:val="24"/>
        </w:rPr>
        <w:t>-----------------------------------------------------------------------------------------</w:t>
      </w:r>
    </w:p>
    <w:p w:rsidR="00B86718" w:rsidRDefault="00B86718" w:rsidP="00B86718">
      <w:pPr>
        <w:tabs>
          <w:tab w:val="left" w:pos="0"/>
        </w:tabs>
        <w:spacing w:before="240" w:after="6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Financement : Budget d’Investiss</w:t>
      </w:r>
      <w:r>
        <w:rPr>
          <w:rFonts w:ascii="Times New Roman" w:eastAsia="Times New Roman" w:hAnsi="Times New Roman" w:cs="Times New Roman"/>
          <w:b/>
          <w:sz w:val="28"/>
        </w:rPr>
        <w:t>ement Public (BIP) du MINADER</w:t>
      </w:r>
    </w:p>
    <w:p w:rsidR="00B86718" w:rsidRPr="00F86A48" w:rsidRDefault="00B86718" w:rsidP="00B86718">
      <w:pPr>
        <w:tabs>
          <w:tab w:val="left" w:pos="0"/>
        </w:tabs>
        <w:spacing w:before="240"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E</w:t>
      </w:r>
      <w:r w:rsidRPr="00F86A48">
        <w:rPr>
          <w:rFonts w:ascii="Times New Roman" w:eastAsia="Times New Roman" w:hAnsi="Times New Roman" w:cs="Times New Roman"/>
          <w:b/>
          <w:sz w:val="28"/>
        </w:rPr>
        <w:t>xercice budgétaire 2019</w:t>
      </w:r>
    </w:p>
    <w:p w:rsidR="00B86718" w:rsidRPr="00F86A48" w:rsidRDefault="00B86718" w:rsidP="00B86718">
      <w:pPr>
        <w:tabs>
          <w:tab w:val="left" w:pos="0"/>
        </w:tabs>
        <w:spacing w:after="0" w:line="240" w:lineRule="auto"/>
        <w:jc w:val="center"/>
        <w:rPr>
          <w:rFonts w:ascii="Times New Roman" w:eastAsia="Times New Roman" w:hAnsi="Times New Roman" w:cs="Times New Roman"/>
          <w:b/>
          <w:color w:val="FF0000"/>
          <w:sz w:val="24"/>
        </w:rPr>
      </w:pPr>
      <w:r w:rsidRPr="00F86A48">
        <w:rPr>
          <w:rFonts w:ascii="Times New Roman" w:eastAsia="Times New Roman" w:hAnsi="Times New Roman" w:cs="Times New Roman"/>
          <w:b/>
          <w:sz w:val="24"/>
        </w:rPr>
        <w:t xml:space="preserve">Imputation : </w:t>
      </w:r>
      <w:r>
        <w:rPr>
          <w:rFonts w:ascii="Times New Roman" w:eastAsia="Times New Roman" w:hAnsi="Times New Roman" w:cs="Times New Roman"/>
          <w:b/>
          <w:color w:val="FF0000"/>
          <w:sz w:val="24"/>
        </w:rPr>
        <w:t>53 30 393 02 641218 2246 821</w:t>
      </w:r>
    </w:p>
    <w:p w:rsidR="00B86718" w:rsidRPr="00F86A48" w:rsidRDefault="00B86718" w:rsidP="00B86718">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b/>
          <w:sz w:val="24"/>
        </w:rPr>
        <w:t>---------------------------------------------------------------------------</w:t>
      </w:r>
    </w:p>
    <w:p w:rsidR="00B86718" w:rsidRPr="00F86A48" w:rsidRDefault="00B86718" w:rsidP="00B86718">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i/>
          <w:sz w:val="24"/>
        </w:rPr>
      </w:pPr>
    </w:p>
    <w:p w:rsidR="00D80771" w:rsidRPr="00F86A48" w:rsidRDefault="00D80771" w:rsidP="00D80771">
      <w:pPr>
        <w:tabs>
          <w:tab w:val="left" w:pos="0"/>
          <w:tab w:val="left" w:pos="4536"/>
          <w:tab w:val="left" w:pos="9072"/>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keepNext/>
        <w:tabs>
          <w:tab w:val="left" w:pos="0"/>
        </w:tabs>
        <w:spacing w:after="0" w:line="240" w:lineRule="auto"/>
        <w:ind w:right="754"/>
        <w:jc w:val="center"/>
        <w:rPr>
          <w:rFonts w:ascii="Times New Roman" w:eastAsia="Times New Roman" w:hAnsi="Times New Roman" w:cs="Times New Roman"/>
          <w:b/>
          <w:sz w:val="32"/>
          <w:u w:val="single"/>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Pièce  N° 3 : Règlement Particulier de l’Appel d’Offres (RPAO)</w:t>
      </w: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32"/>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0"/>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0"/>
        </w:rPr>
      </w:pP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w:t>
      </w:r>
    </w:p>
    <w:p w:rsidR="00D80771" w:rsidRPr="00F86A48" w:rsidRDefault="00D80771" w:rsidP="00D80771">
      <w:pPr>
        <w:tabs>
          <w:tab w:val="left" w:pos="0"/>
        </w:tabs>
        <w:rPr>
          <w:rFonts w:ascii="Times New Roman" w:eastAsia="Times New Roman" w:hAnsi="Times New Roman" w:cs="Times New Roman"/>
          <w:sz w:val="24"/>
        </w:rPr>
      </w:pPr>
      <w:r w:rsidRPr="00F86A48">
        <w:rPr>
          <w:rFonts w:ascii="Times New Roman" w:eastAsia="Times New Roman" w:hAnsi="Times New Roman" w:cs="Times New Roman"/>
          <w:sz w:val="24"/>
        </w:rPr>
        <w:br w:type="page"/>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rPr>
          <w:rFonts w:ascii="Times New Roman" w:eastAsia="Times New Roman" w:hAnsi="Times New Roman" w:cs="Times New Roman"/>
          <w:sz w:val="24"/>
        </w:rPr>
      </w:pPr>
    </w:p>
    <w:p w:rsidR="00D80771" w:rsidRPr="00F86A48" w:rsidRDefault="00D80771" w:rsidP="00D80771">
      <w:pPr>
        <w:tabs>
          <w:tab w:val="left" w:pos="0"/>
        </w:tabs>
        <w:spacing w:after="0" w:line="480" w:lineRule="auto"/>
        <w:rPr>
          <w:rFonts w:ascii="Times New Roman" w:eastAsia="Times New Roman" w:hAnsi="Times New Roman" w:cs="Times New Roman"/>
          <w:sz w:val="24"/>
        </w:rPr>
      </w:pPr>
      <w:r w:rsidRPr="00F86A48">
        <w:rPr>
          <w:rFonts w:ascii="Times New Roman" w:eastAsia="Times New Roman" w:hAnsi="Times New Roman" w:cs="Times New Roman"/>
          <w:sz w:val="24"/>
        </w:rPr>
        <w:t>TABLE DES MATIERES</w:t>
      </w:r>
    </w:p>
    <w:p w:rsidR="00D80771" w:rsidRPr="00F86A48" w:rsidRDefault="00D80771" w:rsidP="00D80771">
      <w:pPr>
        <w:tabs>
          <w:tab w:val="left" w:pos="0"/>
        </w:tabs>
        <w:spacing w:after="0" w:line="480" w:lineRule="auto"/>
        <w:rPr>
          <w:rFonts w:ascii="Times New Roman" w:eastAsia="Times New Roman" w:hAnsi="Times New Roman" w:cs="Times New Roman"/>
          <w:sz w:val="24"/>
        </w:rPr>
      </w:pPr>
    </w:p>
    <w:p w:rsidR="00D80771" w:rsidRPr="00F86A48" w:rsidRDefault="00D80771" w:rsidP="00D80771">
      <w:pPr>
        <w:tabs>
          <w:tab w:val="left" w:pos="0"/>
        </w:tabs>
        <w:spacing w:after="0" w:line="48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INTRODUCTION…………………………………………………………………………………..32</w:t>
      </w:r>
    </w:p>
    <w:p w:rsidR="00D80771" w:rsidRPr="00F86A48" w:rsidRDefault="00D80771" w:rsidP="00D80771">
      <w:pPr>
        <w:tabs>
          <w:tab w:val="left" w:pos="0"/>
        </w:tabs>
        <w:spacing w:after="0" w:line="48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ENVELOPPE A……………………………………………………………………………………..33</w:t>
      </w:r>
    </w:p>
    <w:p w:rsidR="00D80771" w:rsidRPr="00F86A48" w:rsidRDefault="00D80771" w:rsidP="00D80771">
      <w:pPr>
        <w:tabs>
          <w:tab w:val="left" w:pos="0"/>
        </w:tabs>
        <w:spacing w:after="0" w:line="48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ENVELOPPE B……………………………………………………………………………………..34</w:t>
      </w:r>
    </w:p>
    <w:p w:rsidR="00D80771" w:rsidRPr="00F86A48" w:rsidRDefault="00D80771" w:rsidP="00D80771">
      <w:pPr>
        <w:tabs>
          <w:tab w:val="left" w:pos="0"/>
        </w:tabs>
        <w:spacing w:after="0" w:line="48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ENVELOPPE C …………………………………………………………………………………….35</w:t>
      </w:r>
    </w:p>
    <w:p w:rsidR="00D80771" w:rsidRPr="00F86A48" w:rsidRDefault="00D80771" w:rsidP="00D80771">
      <w:pPr>
        <w:tabs>
          <w:tab w:val="left" w:pos="0"/>
        </w:tabs>
        <w:spacing w:after="0" w:line="48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PRIX ET MONNAIE DUMARCHE ……………………………………………...……..………..36</w:t>
      </w:r>
    </w:p>
    <w:p w:rsidR="00D80771" w:rsidRPr="00F86A48" w:rsidRDefault="00D80771" w:rsidP="00D80771">
      <w:pPr>
        <w:tabs>
          <w:tab w:val="left" w:pos="0"/>
        </w:tabs>
        <w:spacing w:after="0" w:line="48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PREPARATION ET DEPOT DES OFFRES ………………………………………………………36</w:t>
      </w:r>
    </w:p>
    <w:p w:rsidR="00D80771" w:rsidRPr="00F86A48" w:rsidRDefault="00D80771" w:rsidP="00D80771">
      <w:pPr>
        <w:tabs>
          <w:tab w:val="left" w:pos="0"/>
        </w:tabs>
        <w:spacing w:after="0" w:line="48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EVALUATION ET COMPARAISON DES OFFRES …………………………………………….38</w:t>
      </w:r>
    </w:p>
    <w:p w:rsidR="00D80771" w:rsidRPr="00F86A48" w:rsidRDefault="00D80771" w:rsidP="00D80771">
      <w:pPr>
        <w:tabs>
          <w:tab w:val="left" w:pos="0"/>
        </w:tabs>
        <w:spacing w:after="0" w:line="48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ATTRIBUTION ………………………………………………………….………………….....……41</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r w:rsidRPr="00F86A48">
        <w:rPr>
          <w:rFonts w:ascii="Times New Roman" w:eastAsia="Times New Roman" w:hAnsi="Times New Roman" w:cs="Times New Roman"/>
          <w:b/>
          <w:sz w:val="24"/>
        </w:rPr>
        <w:t>INTRODUCTION</w:t>
      </w:r>
    </w:p>
    <w:p w:rsidR="00D80771" w:rsidRPr="00F86A48" w:rsidRDefault="00D80771" w:rsidP="00D80771">
      <w:pPr>
        <w:tabs>
          <w:tab w:val="left" w:pos="0"/>
          <w:tab w:val="center" w:pos="4536"/>
          <w:tab w:val="right" w:pos="9072"/>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9498"/>
        </w:tabs>
        <w:spacing w:after="0" w:line="240" w:lineRule="auto"/>
        <w:ind w:right="64"/>
        <w:jc w:val="both"/>
        <w:rPr>
          <w:rFonts w:ascii="Times New Roman" w:eastAsia="Times New Roman" w:hAnsi="Times New Roman" w:cs="Times New Roman"/>
          <w:b/>
          <w:sz w:val="24"/>
        </w:rPr>
      </w:pPr>
      <w:r w:rsidRPr="00F86A48">
        <w:rPr>
          <w:rFonts w:ascii="Times New Roman" w:eastAsia="Times New Roman" w:hAnsi="Times New Roman" w:cs="Times New Roman"/>
          <w:sz w:val="24"/>
        </w:rPr>
        <w:t xml:space="preserve">Le Maire de la Commune de Gari-Gombo, Maître d’Ouvrage, lance un Appel d’Offres National  Ouvert </w:t>
      </w:r>
      <w:r w:rsidR="00C71533" w:rsidRPr="00C71533">
        <w:rPr>
          <w:rFonts w:ascii="Times New Roman" w:eastAsia="Times New Roman" w:hAnsi="Times New Roman" w:cs="Times New Roman"/>
          <w:b/>
          <w:sz w:val="24"/>
        </w:rPr>
        <w:t xml:space="preserve">pour la réalisation des travaux de construction d’un (01) forage équipé  de pompe à motricité humaine dans la localité de </w:t>
      </w:r>
      <w:proofErr w:type="spellStart"/>
      <w:r w:rsidR="00C71533" w:rsidRPr="00C71533">
        <w:rPr>
          <w:rFonts w:ascii="Times New Roman" w:eastAsia="Times New Roman" w:hAnsi="Times New Roman" w:cs="Times New Roman"/>
          <w:b/>
          <w:sz w:val="24"/>
        </w:rPr>
        <w:t>Mognogo</w:t>
      </w:r>
      <w:proofErr w:type="spellEnd"/>
      <w:r w:rsidR="00C71533" w:rsidRPr="00C71533">
        <w:rPr>
          <w:rFonts w:ascii="Times New Roman" w:eastAsia="Times New Roman" w:hAnsi="Times New Roman" w:cs="Times New Roman"/>
          <w:b/>
          <w:sz w:val="24"/>
        </w:rPr>
        <w:t xml:space="preserve"> de la Commune de Gari-Gombo</w:t>
      </w:r>
      <w:r w:rsidRPr="00F86A48">
        <w:rPr>
          <w:rFonts w:ascii="Times New Roman" w:eastAsia="Times New Roman" w:hAnsi="Times New Roman" w:cs="Times New Roman"/>
          <w:b/>
          <w:sz w:val="24"/>
        </w:rPr>
        <w:t>.</w:t>
      </w:r>
    </w:p>
    <w:p w:rsidR="00D80771" w:rsidRPr="00C71533" w:rsidRDefault="00D80771" w:rsidP="00374000">
      <w:pPr>
        <w:pStyle w:val="Paragraphedeliste"/>
        <w:numPr>
          <w:ilvl w:val="0"/>
          <w:numId w:val="93"/>
        </w:numPr>
        <w:tabs>
          <w:tab w:val="left" w:pos="0"/>
          <w:tab w:val="center" w:pos="4536"/>
          <w:tab w:val="right" w:pos="9072"/>
        </w:tabs>
        <w:spacing w:before="120" w:after="0" w:line="240" w:lineRule="auto"/>
        <w:jc w:val="both"/>
        <w:rPr>
          <w:rFonts w:ascii="Times New Roman" w:eastAsia="Times New Roman" w:hAnsi="Times New Roman" w:cs="Times New Roman"/>
          <w:sz w:val="24"/>
        </w:rPr>
      </w:pPr>
      <w:r w:rsidRPr="00C71533">
        <w:rPr>
          <w:rFonts w:ascii="Times New Roman" w:eastAsia="Times New Roman" w:hAnsi="Times New Roman" w:cs="Times New Roman"/>
          <w:sz w:val="24"/>
        </w:rPr>
        <w:t>Nom et adresse de l’autorité contractante : Le Maire de la Commune de Gari-Gombo,</w:t>
      </w:r>
    </w:p>
    <w:p w:rsidR="00D80771" w:rsidRPr="00C71533" w:rsidRDefault="00D80771" w:rsidP="00374000">
      <w:pPr>
        <w:pStyle w:val="Paragraphedeliste"/>
        <w:numPr>
          <w:ilvl w:val="0"/>
          <w:numId w:val="93"/>
        </w:numPr>
        <w:tabs>
          <w:tab w:val="left" w:pos="0"/>
        </w:tabs>
        <w:spacing w:after="0" w:line="240" w:lineRule="auto"/>
        <w:jc w:val="both"/>
        <w:rPr>
          <w:rFonts w:ascii="Times New Roman" w:eastAsia="Times New Roman" w:hAnsi="Times New Roman" w:cs="Times New Roman"/>
          <w:sz w:val="24"/>
        </w:rPr>
      </w:pPr>
      <w:r w:rsidRPr="00C71533">
        <w:rPr>
          <w:rFonts w:ascii="Times New Roman" w:eastAsia="Times New Roman" w:hAnsi="Times New Roman" w:cs="Times New Roman"/>
          <w:sz w:val="24"/>
        </w:rPr>
        <w:t>Référence de l’Appel d’Offres : N°____________________/AONO/CGG/CIPM/2019</w:t>
      </w:r>
    </w:p>
    <w:p w:rsidR="00D80771" w:rsidRPr="00C71533" w:rsidRDefault="00D80771" w:rsidP="00374000">
      <w:pPr>
        <w:pStyle w:val="Paragraphedeliste"/>
        <w:numPr>
          <w:ilvl w:val="0"/>
          <w:numId w:val="93"/>
        </w:numPr>
        <w:tabs>
          <w:tab w:val="left" w:pos="0"/>
          <w:tab w:val="left" w:pos="1515"/>
        </w:tabs>
        <w:spacing w:after="0" w:line="240" w:lineRule="auto"/>
        <w:jc w:val="both"/>
        <w:rPr>
          <w:rFonts w:ascii="Times New Roman" w:eastAsia="Times New Roman" w:hAnsi="Times New Roman" w:cs="Times New Roman"/>
          <w:sz w:val="24"/>
        </w:rPr>
      </w:pPr>
      <w:r w:rsidRPr="00C71533">
        <w:rPr>
          <w:rFonts w:ascii="Times New Roman" w:eastAsia="Times New Roman" w:hAnsi="Times New Roman" w:cs="Times New Roman"/>
          <w:sz w:val="24"/>
        </w:rPr>
        <w:t>Nom et adresse du Maître d’Ouvrage : Le Maire de la Commune de Gari-Gombo B.P. :-------Gari-Gombo.</w:t>
      </w:r>
    </w:p>
    <w:p w:rsidR="00D80771" w:rsidRPr="00F86A48" w:rsidRDefault="00D80771" w:rsidP="00D80771">
      <w:pPr>
        <w:numPr>
          <w:ilvl w:val="0"/>
          <w:numId w:val="54"/>
        </w:numPr>
        <w:tabs>
          <w:tab w:val="left" w:pos="0"/>
        </w:tabs>
        <w:spacing w:before="120" w:after="120" w:line="276"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Consistance des travaux</w:t>
      </w:r>
    </w:p>
    <w:p w:rsidR="00D80771" w:rsidRPr="00F86A48" w:rsidRDefault="00D80771" w:rsidP="00D80771">
      <w:pPr>
        <w:tabs>
          <w:tab w:val="left" w:pos="0"/>
        </w:tabs>
        <w:spacing w:after="0" w:line="240" w:lineRule="auto"/>
        <w:ind w:left="680"/>
        <w:jc w:val="both"/>
        <w:rPr>
          <w:rFonts w:ascii="Times New Roman" w:eastAsia="Times New Roman" w:hAnsi="Times New Roman" w:cs="Times New Roman"/>
          <w:sz w:val="24"/>
        </w:rPr>
      </w:pPr>
      <w:r w:rsidRPr="00F86A48">
        <w:rPr>
          <w:rFonts w:ascii="Times New Roman" w:eastAsia="Times New Roman" w:hAnsi="Times New Roman" w:cs="Times New Roman"/>
          <w:sz w:val="24"/>
          <w:szCs w:val="24"/>
        </w:rPr>
        <w:t>Les travaux, objet du présent Appel d’Offres, comprennent</w:t>
      </w:r>
      <w:r w:rsidRPr="00F86A48">
        <w:rPr>
          <w:rFonts w:ascii="Times New Roman" w:eastAsia="Times New Roman" w:hAnsi="Times New Roman" w:cs="Times New Roman"/>
          <w:sz w:val="24"/>
        </w:rPr>
        <w:t xml:space="preserve"> : </w:t>
      </w:r>
    </w:p>
    <w:p w:rsidR="00F86A48" w:rsidRPr="008241C2" w:rsidRDefault="00F86A48" w:rsidP="00374000">
      <w:pPr>
        <w:numPr>
          <w:ilvl w:val="0"/>
          <w:numId w:val="92"/>
        </w:numPr>
        <w:spacing w:after="0" w:line="240" w:lineRule="auto"/>
        <w:ind w:left="680"/>
        <w:jc w:val="both"/>
        <w:rPr>
          <w:sz w:val="24"/>
          <w:szCs w:val="24"/>
        </w:rPr>
      </w:pPr>
      <w:r w:rsidRPr="008241C2">
        <w:rPr>
          <w:sz w:val="24"/>
          <w:szCs w:val="24"/>
        </w:rPr>
        <w:t xml:space="preserve">La réalisation des études géophysiques et d’implantation; </w:t>
      </w:r>
    </w:p>
    <w:p w:rsidR="00F86A48" w:rsidRPr="008241C2" w:rsidRDefault="00F86A48" w:rsidP="00374000">
      <w:pPr>
        <w:numPr>
          <w:ilvl w:val="0"/>
          <w:numId w:val="92"/>
        </w:numPr>
        <w:spacing w:after="0" w:line="240" w:lineRule="auto"/>
        <w:ind w:left="680"/>
        <w:jc w:val="both"/>
        <w:rPr>
          <w:sz w:val="24"/>
          <w:szCs w:val="24"/>
        </w:rPr>
      </w:pPr>
      <w:r w:rsidRPr="008241C2">
        <w:rPr>
          <w:sz w:val="24"/>
          <w:szCs w:val="24"/>
        </w:rPr>
        <w:t xml:space="preserve">L’exécution des travaux de </w:t>
      </w:r>
      <w:proofErr w:type="spellStart"/>
      <w:r w:rsidRPr="008241C2">
        <w:rPr>
          <w:sz w:val="24"/>
          <w:szCs w:val="24"/>
        </w:rPr>
        <w:t>foration</w:t>
      </w:r>
      <w:proofErr w:type="spellEnd"/>
      <w:r w:rsidRPr="008241C2">
        <w:rPr>
          <w:sz w:val="24"/>
          <w:szCs w:val="24"/>
        </w:rPr>
        <w:t> ;</w:t>
      </w:r>
    </w:p>
    <w:p w:rsidR="00F86A48" w:rsidRPr="008241C2" w:rsidRDefault="00F86A48" w:rsidP="00374000">
      <w:pPr>
        <w:numPr>
          <w:ilvl w:val="0"/>
          <w:numId w:val="92"/>
        </w:numPr>
        <w:spacing w:after="0" w:line="240" w:lineRule="auto"/>
        <w:ind w:left="680"/>
        <w:jc w:val="both"/>
        <w:rPr>
          <w:sz w:val="24"/>
          <w:szCs w:val="24"/>
        </w:rPr>
      </w:pPr>
      <w:r w:rsidRPr="008241C2">
        <w:rPr>
          <w:sz w:val="24"/>
          <w:szCs w:val="24"/>
        </w:rPr>
        <w:t xml:space="preserve">Le développement du forage ; </w:t>
      </w:r>
    </w:p>
    <w:p w:rsidR="00F86A48" w:rsidRPr="008241C2" w:rsidRDefault="00F86A48" w:rsidP="00374000">
      <w:pPr>
        <w:numPr>
          <w:ilvl w:val="0"/>
          <w:numId w:val="92"/>
        </w:numPr>
        <w:spacing w:after="0" w:line="240" w:lineRule="auto"/>
        <w:ind w:left="680"/>
        <w:jc w:val="both"/>
        <w:rPr>
          <w:sz w:val="24"/>
          <w:szCs w:val="24"/>
        </w:rPr>
      </w:pPr>
      <w:r w:rsidRPr="008241C2">
        <w:rPr>
          <w:sz w:val="24"/>
          <w:szCs w:val="24"/>
        </w:rPr>
        <w:t>L’équipement du forage ;</w:t>
      </w:r>
    </w:p>
    <w:p w:rsidR="00F86A48" w:rsidRPr="008241C2" w:rsidRDefault="00F86A48" w:rsidP="00374000">
      <w:pPr>
        <w:numPr>
          <w:ilvl w:val="0"/>
          <w:numId w:val="92"/>
        </w:numPr>
        <w:spacing w:after="0" w:line="240" w:lineRule="auto"/>
        <w:ind w:left="680"/>
        <w:jc w:val="both"/>
        <w:rPr>
          <w:sz w:val="24"/>
          <w:szCs w:val="24"/>
        </w:rPr>
      </w:pPr>
      <w:r w:rsidRPr="008241C2">
        <w:rPr>
          <w:sz w:val="24"/>
          <w:szCs w:val="24"/>
        </w:rPr>
        <w:t>La pose d’une pompe à motricité humaine ;</w:t>
      </w:r>
    </w:p>
    <w:p w:rsidR="00F86A48" w:rsidRPr="008241C2" w:rsidRDefault="00F86A48" w:rsidP="00374000">
      <w:pPr>
        <w:numPr>
          <w:ilvl w:val="0"/>
          <w:numId w:val="92"/>
        </w:numPr>
        <w:spacing w:after="0" w:line="240" w:lineRule="auto"/>
        <w:ind w:left="680"/>
        <w:jc w:val="both"/>
        <w:rPr>
          <w:sz w:val="24"/>
          <w:szCs w:val="24"/>
        </w:rPr>
      </w:pPr>
      <w:r w:rsidRPr="008241C2">
        <w:rPr>
          <w:sz w:val="24"/>
          <w:szCs w:val="24"/>
        </w:rPr>
        <w:t>La construction de la superstructure ;</w:t>
      </w:r>
    </w:p>
    <w:p w:rsidR="00F86A48" w:rsidRPr="008241C2" w:rsidRDefault="00F86A48" w:rsidP="00374000">
      <w:pPr>
        <w:numPr>
          <w:ilvl w:val="0"/>
          <w:numId w:val="92"/>
        </w:numPr>
        <w:spacing w:after="0" w:line="240" w:lineRule="auto"/>
        <w:ind w:left="680"/>
        <w:jc w:val="both"/>
        <w:rPr>
          <w:sz w:val="24"/>
          <w:szCs w:val="24"/>
        </w:rPr>
      </w:pPr>
      <w:r w:rsidRPr="008241C2">
        <w:rPr>
          <w:sz w:val="24"/>
          <w:szCs w:val="24"/>
        </w:rPr>
        <w:t>L’analyse de l’eau;</w:t>
      </w:r>
    </w:p>
    <w:p w:rsidR="00F86A48" w:rsidRPr="008241C2" w:rsidRDefault="00F86A48" w:rsidP="00374000">
      <w:pPr>
        <w:numPr>
          <w:ilvl w:val="0"/>
          <w:numId w:val="92"/>
        </w:numPr>
        <w:spacing w:after="0" w:line="240" w:lineRule="auto"/>
        <w:ind w:left="680"/>
        <w:jc w:val="both"/>
        <w:rPr>
          <w:sz w:val="24"/>
          <w:szCs w:val="24"/>
        </w:rPr>
      </w:pPr>
      <w:r w:rsidRPr="008241C2">
        <w:rPr>
          <w:sz w:val="24"/>
          <w:szCs w:val="24"/>
        </w:rPr>
        <w:t>La désinfection du forage ;</w:t>
      </w:r>
    </w:p>
    <w:p w:rsidR="00F86A48" w:rsidRDefault="00F86A48" w:rsidP="00374000">
      <w:pPr>
        <w:numPr>
          <w:ilvl w:val="0"/>
          <w:numId w:val="92"/>
        </w:numPr>
        <w:spacing w:after="0" w:line="240" w:lineRule="auto"/>
        <w:ind w:left="680"/>
        <w:jc w:val="both"/>
        <w:rPr>
          <w:sz w:val="24"/>
          <w:szCs w:val="24"/>
        </w:rPr>
      </w:pPr>
      <w:r w:rsidRPr="008241C2">
        <w:rPr>
          <w:sz w:val="24"/>
          <w:szCs w:val="24"/>
        </w:rPr>
        <w:t>Fourniture de la caisse à outils ;</w:t>
      </w:r>
    </w:p>
    <w:p w:rsidR="00F86A48" w:rsidRPr="008241C2" w:rsidRDefault="00F86A48" w:rsidP="00374000">
      <w:pPr>
        <w:numPr>
          <w:ilvl w:val="0"/>
          <w:numId w:val="92"/>
        </w:numPr>
        <w:spacing w:after="0" w:line="240" w:lineRule="auto"/>
        <w:ind w:left="680"/>
        <w:jc w:val="both"/>
        <w:rPr>
          <w:sz w:val="24"/>
          <w:szCs w:val="24"/>
        </w:rPr>
      </w:pPr>
      <w:r>
        <w:rPr>
          <w:sz w:val="24"/>
          <w:szCs w:val="24"/>
        </w:rPr>
        <w:t>Formation de deux artisans réparateurs ;</w:t>
      </w:r>
    </w:p>
    <w:p w:rsidR="00F86A48" w:rsidRPr="008241C2" w:rsidRDefault="00F86A48" w:rsidP="00374000">
      <w:pPr>
        <w:numPr>
          <w:ilvl w:val="0"/>
          <w:numId w:val="92"/>
        </w:numPr>
        <w:spacing w:after="120" w:line="240" w:lineRule="auto"/>
        <w:ind w:left="680"/>
        <w:jc w:val="both"/>
        <w:rPr>
          <w:sz w:val="24"/>
          <w:szCs w:val="24"/>
        </w:rPr>
      </w:pPr>
      <w:r w:rsidRPr="008241C2">
        <w:rPr>
          <w:sz w:val="24"/>
          <w:szCs w:val="24"/>
        </w:rPr>
        <w:t>Formation d’un comité de gestion de forage.</w:t>
      </w:r>
    </w:p>
    <w:p w:rsidR="00D80771" w:rsidRPr="00F86A48" w:rsidRDefault="00D80771" w:rsidP="00D80771">
      <w:pPr>
        <w:tabs>
          <w:tab w:val="left" w:pos="0"/>
        </w:tabs>
        <w:spacing w:after="120" w:line="240" w:lineRule="auto"/>
        <w:ind w:left="680"/>
        <w:jc w:val="both"/>
        <w:rPr>
          <w:rFonts w:ascii="Times New Roman" w:eastAsia="Times New Roman" w:hAnsi="Times New Roman" w:cs="Times New Roman"/>
          <w:sz w:val="24"/>
        </w:rPr>
      </w:pPr>
    </w:p>
    <w:p w:rsidR="00D80771" w:rsidRPr="00F86A48" w:rsidRDefault="00D80771" w:rsidP="00D80771">
      <w:pPr>
        <w:numPr>
          <w:ilvl w:val="0"/>
          <w:numId w:val="55"/>
        </w:numPr>
        <w:tabs>
          <w:tab w:val="left" w:pos="0"/>
        </w:tabs>
        <w:spacing w:after="240" w:line="240" w:lineRule="auto"/>
        <w:ind w:left="720"/>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Le délai d’exécution des travaux est </w:t>
      </w:r>
      <w:r w:rsidRPr="00F86A48">
        <w:rPr>
          <w:rFonts w:ascii="Times New Roman" w:eastAsia="Times New Roman" w:hAnsi="Times New Roman" w:cs="Times New Roman"/>
          <w:b/>
          <w:sz w:val="24"/>
        </w:rPr>
        <w:t>de trois (03) mois.</w:t>
      </w:r>
    </w:p>
    <w:p w:rsidR="00D80771" w:rsidRPr="00F86A48" w:rsidRDefault="00D80771" w:rsidP="00D80771">
      <w:pPr>
        <w:numPr>
          <w:ilvl w:val="0"/>
          <w:numId w:val="56"/>
        </w:numPr>
        <w:tabs>
          <w:tab w:val="left" w:pos="0"/>
        </w:tabs>
        <w:spacing w:after="120" w:line="240" w:lineRule="auto"/>
        <w:ind w:left="720"/>
        <w:jc w:val="both"/>
        <w:rPr>
          <w:rFonts w:ascii="Times New Roman" w:eastAsia="Times New Roman" w:hAnsi="Times New Roman" w:cs="Times New Roman"/>
          <w:b/>
          <w:sz w:val="24"/>
        </w:rPr>
      </w:pPr>
      <w:r w:rsidRPr="00F86A48">
        <w:rPr>
          <w:rFonts w:ascii="Times New Roman" w:eastAsia="Times New Roman" w:hAnsi="Times New Roman" w:cs="Times New Roman"/>
          <w:sz w:val="24"/>
        </w:rPr>
        <w:t xml:space="preserve">Les travaux, objets du présent Appel d’Offres sont financés par le Budget d’investissement Public du Ministère de </w:t>
      </w:r>
      <w:r w:rsidR="00F86A48">
        <w:rPr>
          <w:rFonts w:ascii="Times New Roman" w:eastAsia="Times New Roman" w:hAnsi="Times New Roman" w:cs="Times New Roman"/>
          <w:sz w:val="24"/>
        </w:rPr>
        <w:t>l’Agriculture et du Développement Local</w:t>
      </w:r>
      <w:r w:rsidRPr="00F86A48">
        <w:rPr>
          <w:rFonts w:ascii="Times New Roman" w:eastAsia="Times New Roman" w:hAnsi="Times New Roman" w:cs="Times New Roman"/>
          <w:sz w:val="24"/>
        </w:rPr>
        <w:t>, exercice budgétaire 2019.</w:t>
      </w:r>
    </w:p>
    <w:p w:rsidR="00D80771" w:rsidRPr="00F86A48" w:rsidRDefault="00D80771" w:rsidP="00D80771">
      <w:pPr>
        <w:numPr>
          <w:ilvl w:val="0"/>
          <w:numId w:val="56"/>
        </w:numPr>
        <w:tabs>
          <w:tab w:val="left" w:pos="0"/>
        </w:tabs>
        <w:spacing w:after="240" w:line="240" w:lineRule="auto"/>
        <w:ind w:left="720"/>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 xml:space="preserve">En ce qui concerne la provenance des matériaux, de matériels et de fournitures destinés à l’exécution des travaux de la présente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la préférence est donnée aux produits fabriqués au Cameroun, sous réserve de leur conformité aux normes techniques, et à la condition que leurs prix soient homologués.</w:t>
      </w:r>
    </w:p>
    <w:p w:rsidR="00D80771" w:rsidRPr="00F86A48" w:rsidRDefault="00D80771" w:rsidP="00D80771">
      <w:pPr>
        <w:numPr>
          <w:ilvl w:val="0"/>
          <w:numId w:val="56"/>
        </w:numPr>
        <w:tabs>
          <w:tab w:val="left" w:pos="0"/>
        </w:tabs>
        <w:spacing w:after="240" w:line="240" w:lineRule="auto"/>
        <w:ind w:left="720"/>
        <w:jc w:val="both"/>
        <w:rPr>
          <w:rFonts w:ascii="Times New Roman" w:eastAsia="Times New Roman" w:hAnsi="Times New Roman" w:cs="Times New Roman"/>
          <w:sz w:val="24"/>
        </w:rPr>
      </w:pPr>
      <w:r w:rsidRPr="00F86A48">
        <w:rPr>
          <w:rFonts w:ascii="Times New Roman" w:eastAsia="Times New Roman" w:hAnsi="Times New Roman" w:cs="Times New Roman"/>
          <w:sz w:val="24"/>
        </w:rPr>
        <w:t>La participation au présent Appel d’Offres est ouverte à toutes les entreprises de droit camerounais ayant une expérience avérée dans les travaux d’hydraulique.</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Toutefois en cas de dérogations législatives ou réglementaires, ou résultant des conventions ou accords internationaux, le Ministre chargé du Commerce autorisera l’importation desdits produits, à la demande du Cocontractant.</w:t>
      </w:r>
    </w:p>
    <w:p w:rsidR="00D80771" w:rsidRPr="00F86A48" w:rsidRDefault="00D80771" w:rsidP="00D80771">
      <w:pPr>
        <w:numPr>
          <w:ilvl w:val="0"/>
          <w:numId w:val="57"/>
        </w:numPr>
        <w:tabs>
          <w:tab w:val="left" w:pos="0"/>
        </w:tabs>
        <w:spacing w:after="240" w:line="240" w:lineRule="auto"/>
        <w:ind w:left="720"/>
        <w:jc w:val="both"/>
        <w:rPr>
          <w:rFonts w:ascii="Times New Roman" w:eastAsia="Times New Roman" w:hAnsi="Times New Roman" w:cs="Times New Roman"/>
          <w:sz w:val="24"/>
        </w:rPr>
      </w:pPr>
      <w:r w:rsidRPr="00F86A48">
        <w:rPr>
          <w:rFonts w:ascii="Times New Roman" w:eastAsia="Times New Roman" w:hAnsi="Times New Roman" w:cs="Times New Roman"/>
          <w:sz w:val="24"/>
        </w:rPr>
        <w:t>Les principaux critères d’évaluation des soumissionnaires sont les suivants :</w:t>
      </w:r>
    </w:p>
    <w:p w:rsidR="00D80771" w:rsidRPr="00F86A48" w:rsidRDefault="00D80771" w:rsidP="00D80771">
      <w:pPr>
        <w:numPr>
          <w:ilvl w:val="0"/>
          <w:numId w:val="57"/>
        </w:numPr>
        <w:tabs>
          <w:tab w:val="left" w:pos="0"/>
        </w:tabs>
        <w:spacing w:after="120" w:line="276" w:lineRule="auto"/>
        <w:ind w:left="144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Critères éliminatoires:</w:t>
      </w:r>
    </w:p>
    <w:p w:rsidR="00D80771" w:rsidRPr="00F86A48" w:rsidRDefault="00D80771" w:rsidP="00D80771">
      <w:pPr>
        <w:numPr>
          <w:ilvl w:val="0"/>
          <w:numId w:val="57"/>
        </w:numPr>
        <w:tabs>
          <w:tab w:val="left" w:pos="0"/>
          <w:tab w:val="left" w:pos="1425"/>
        </w:tabs>
        <w:spacing w:before="80" w:after="60" w:line="276" w:lineRule="auto"/>
        <w:ind w:left="1425"/>
        <w:jc w:val="both"/>
        <w:rPr>
          <w:rFonts w:ascii="Times New Roman" w:eastAsia="Times New Roman" w:hAnsi="Times New Roman" w:cs="Times New Roman"/>
          <w:sz w:val="24"/>
        </w:rPr>
      </w:pPr>
      <w:r w:rsidRPr="00F86A48">
        <w:rPr>
          <w:rFonts w:ascii="Times New Roman" w:eastAsia="Times New Roman" w:hAnsi="Times New Roman" w:cs="Times New Roman"/>
          <w:sz w:val="24"/>
        </w:rPr>
        <w:t>dossier administratif, technique ou financier incomplet;</w:t>
      </w:r>
    </w:p>
    <w:p w:rsidR="00D80771" w:rsidRPr="00F86A48" w:rsidRDefault="00D80771" w:rsidP="00D80771">
      <w:pPr>
        <w:numPr>
          <w:ilvl w:val="0"/>
          <w:numId w:val="57"/>
        </w:numPr>
        <w:tabs>
          <w:tab w:val="left" w:pos="0"/>
          <w:tab w:val="left" w:pos="1425"/>
        </w:tabs>
        <w:spacing w:before="80" w:after="60" w:line="276" w:lineRule="auto"/>
        <w:ind w:left="1620"/>
        <w:jc w:val="both"/>
        <w:rPr>
          <w:rFonts w:ascii="Times New Roman" w:eastAsia="Times New Roman" w:hAnsi="Times New Roman" w:cs="Times New Roman"/>
          <w:sz w:val="24"/>
        </w:rPr>
      </w:pPr>
      <w:r w:rsidRPr="00F86A48">
        <w:rPr>
          <w:rFonts w:ascii="Times New Roman" w:eastAsia="Times New Roman" w:hAnsi="Times New Roman" w:cs="Times New Roman"/>
          <w:sz w:val="24"/>
        </w:rPr>
        <w:t>fausse déclaration, pièces scannées ou falsifiées ;</w:t>
      </w:r>
    </w:p>
    <w:p w:rsidR="00D80771" w:rsidRPr="00F86A48" w:rsidRDefault="00D80771" w:rsidP="00D80771">
      <w:pPr>
        <w:numPr>
          <w:ilvl w:val="0"/>
          <w:numId w:val="57"/>
        </w:numPr>
        <w:tabs>
          <w:tab w:val="left" w:pos="0"/>
          <w:tab w:val="left" w:pos="1425"/>
        </w:tabs>
        <w:spacing w:before="80" w:after="60" w:line="276" w:lineRule="auto"/>
        <w:ind w:left="1620"/>
        <w:jc w:val="both"/>
        <w:rPr>
          <w:rFonts w:ascii="Times New Roman" w:eastAsia="Times New Roman" w:hAnsi="Times New Roman" w:cs="Times New Roman"/>
          <w:sz w:val="24"/>
        </w:rPr>
      </w:pPr>
      <w:r w:rsidRPr="00F86A48">
        <w:rPr>
          <w:rFonts w:ascii="Times New Roman" w:eastAsia="Times New Roman" w:hAnsi="Times New Roman" w:cs="Times New Roman"/>
          <w:sz w:val="24"/>
        </w:rPr>
        <w:t>note technique inférieure à 70% de oui ;</w:t>
      </w:r>
    </w:p>
    <w:p w:rsidR="00D80771" w:rsidRPr="00F86A48" w:rsidRDefault="00D80771" w:rsidP="00D80771">
      <w:pPr>
        <w:numPr>
          <w:ilvl w:val="0"/>
          <w:numId w:val="57"/>
        </w:numPr>
        <w:tabs>
          <w:tab w:val="left" w:pos="0"/>
          <w:tab w:val="left" w:pos="1425"/>
        </w:tabs>
        <w:spacing w:before="80" w:after="60" w:line="276" w:lineRule="auto"/>
        <w:ind w:left="1620"/>
        <w:jc w:val="both"/>
        <w:rPr>
          <w:rFonts w:ascii="Times New Roman" w:eastAsia="Times New Roman" w:hAnsi="Times New Roman" w:cs="Times New Roman"/>
          <w:sz w:val="24"/>
        </w:rPr>
      </w:pPr>
      <w:r w:rsidRPr="00F86A48">
        <w:rPr>
          <w:rFonts w:ascii="Times New Roman" w:eastAsia="Times New Roman" w:hAnsi="Times New Roman" w:cs="Times New Roman"/>
          <w:sz w:val="24"/>
        </w:rPr>
        <w:t>non-conformité de la caution de soumission ;</w:t>
      </w:r>
    </w:p>
    <w:p w:rsidR="00D80771" w:rsidRPr="00F86A48" w:rsidRDefault="00D80771" w:rsidP="00D80771">
      <w:pPr>
        <w:numPr>
          <w:ilvl w:val="0"/>
          <w:numId w:val="57"/>
        </w:numPr>
        <w:tabs>
          <w:tab w:val="left" w:pos="0"/>
          <w:tab w:val="left" w:pos="1425"/>
        </w:tabs>
        <w:spacing w:before="80" w:after="60" w:line="276" w:lineRule="auto"/>
        <w:ind w:left="1620"/>
        <w:jc w:val="both"/>
        <w:rPr>
          <w:rFonts w:ascii="Times New Roman" w:eastAsia="Times New Roman" w:hAnsi="Times New Roman" w:cs="Times New Roman"/>
          <w:sz w:val="24"/>
        </w:rPr>
      </w:pPr>
      <w:r w:rsidRPr="00F86A48">
        <w:rPr>
          <w:rFonts w:ascii="Times New Roman" w:eastAsia="Times New Roman" w:hAnsi="Times New Roman" w:cs="Times New Roman"/>
          <w:sz w:val="24"/>
        </w:rPr>
        <w:t>Offre financière anormalement basse ;</w:t>
      </w:r>
    </w:p>
    <w:p w:rsidR="00D80771" w:rsidRPr="00F86A48" w:rsidRDefault="00D80771" w:rsidP="00D80771">
      <w:pPr>
        <w:numPr>
          <w:ilvl w:val="0"/>
          <w:numId w:val="57"/>
        </w:numPr>
        <w:tabs>
          <w:tab w:val="left" w:pos="0"/>
          <w:tab w:val="left" w:pos="1425"/>
        </w:tabs>
        <w:spacing w:before="80" w:after="60" w:line="276" w:lineRule="auto"/>
        <w:ind w:left="1620"/>
        <w:jc w:val="both"/>
        <w:rPr>
          <w:rFonts w:ascii="Times New Roman" w:eastAsia="Times New Roman" w:hAnsi="Times New Roman" w:cs="Times New Roman"/>
          <w:sz w:val="24"/>
        </w:rPr>
      </w:pPr>
      <w:r w:rsidRPr="00F86A48">
        <w:rPr>
          <w:rFonts w:ascii="Times New Roman" w:eastAsia="Times New Roman" w:hAnsi="Times New Roman" w:cs="Times New Roman"/>
          <w:sz w:val="24"/>
        </w:rPr>
        <w:t>Capacité financière inférieure à 20% du montant de la soumission.</w:t>
      </w:r>
    </w:p>
    <w:p w:rsidR="00D80771" w:rsidRPr="00F86A48" w:rsidRDefault="00D80771" w:rsidP="00D80771">
      <w:pPr>
        <w:numPr>
          <w:ilvl w:val="0"/>
          <w:numId w:val="57"/>
        </w:numPr>
        <w:tabs>
          <w:tab w:val="left" w:pos="0"/>
        </w:tabs>
        <w:spacing w:after="120" w:line="276" w:lineRule="auto"/>
        <w:ind w:left="144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 xml:space="preserve">Critères essentiels </w:t>
      </w:r>
    </w:p>
    <w:p w:rsidR="00D80771" w:rsidRPr="00F86A48" w:rsidRDefault="00D80771" w:rsidP="00D80771">
      <w:pPr>
        <w:tabs>
          <w:tab w:val="left" w:pos="0"/>
        </w:tabs>
        <w:spacing w:before="80" w:after="6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L’évaluation des offres techniques sera faite suivant le système binaire (oui/non) sur la base des critères essentiels de qualification ci-dessous :</w:t>
      </w:r>
    </w:p>
    <w:p w:rsidR="00D80771" w:rsidRPr="00F86A48" w:rsidRDefault="00D80771" w:rsidP="00D80771">
      <w:pPr>
        <w:tabs>
          <w:tab w:val="left" w:pos="0"/>
        </w:tabs>
        <w:spacing w:before="80" w:after="60" w:line="276" w:lineRule="auto"/>
        <w:ind w:left="1065"/>
        <w:jc w:val="both"/>
        <w:rPr>
          <w:rFonts w:ascii="Times New Roman" w:eastAsia="Times New Roman" w:hAnsi="Times New Roman" w:cs="Times New Roman"/>
          <w:sz w:val="24"/>
        </w:rPr>
      </w:pPr>
      <w:r w:rsidRPr="00F86A48">
        <w:rPr>
          <w:rFonts w:ascii="Times New Roman" w:eastAsia="Times New Roman" w:hAnsi="Times New Roman" w:cs="Times New Roman"/>
          <w:sz w:val="24"/>
        </w:rPr>
        <w:t>a) Le chiffre d’affaires moyen sur patente pour les trois dernières années;</w:t>
      </w:r>
    </w:p>
    <w:p w:rsidR="00D80771" w:rsidRPr="00F86A48" w:rsidRDefault="00D80771" w:rsidP="00D80771">
      <w:pPr>
        <w:tabs>
          <w:tab w:val="left" w:pos="0"/>
        </w:tabs>
        <w:spacing w:before="80" w:after="60" w:line="276" w:lineRule="auto"/>
        <w:ind w:left="1065"/>
        <w:jc w:val="both"/>
        <w:rPr>
          <w:rFonts w:ascii="Times New Roman" w:eastAsia="Times New Roman" w:hAnsi="Times New Roman" w:cs="Times New Roman"/>
          <w:sz w:val="24"/>
        </w:rPr>
      </w:pPr>
      <w:r w:rsidRPr="00F86A48">
        <w:rPr>
          <w:rFonts w:ascii="Times New Roman" w:eastAsia="Times New Roman" w:hAnsi="Times New Roman" w:cs="Times New Roman"/>
          <w:sz w:val="24"/>
        </w:rPr>
        <w:t>b) Références de l’entreprise ;</w:t>
      </w:r>
    </w:p>
    <w:p w:rsidR="00D80771" w:rsidRPr="00F86A48" w:rsidRDefault="00D80771" w:rsidP="00D80771">
      <w:pPr>
        <w:tabs>
          <w:tab w:val="left" w:pos="0"/>
        </w:tabs>
        <w:spacing w:before="80" w:after="60" w:line="276" w:lineRule="auto"/>
        <w:ind w:left="1065"/>
        <w:jc w:val="both"/>
        <w:rPr>
          <w:rFonts w:ascii="Times New Roman" w:eastAsia="Times New Roman" w:hAnsi="Times New Roman" w:cs="Times New Roman"/>
          <w:sz w:val="24"/>
        </w:rPr>
      </w:pPr>
      <w:r w:rsidRPr="00F86A48">
        <w:rPr>
          <w:rFonts w:ascii="Times New Roman" w:eastAsia="Times New Roman" w:hAnsi="Times New Roman" w:cs="Times New Roman"/>
          <w:sz w:val="24"/>
        </w:rPr>
        <w:t>c) Matériel de chantier à mobiliser ;</w:t>
      </w:r>
    </w:p>
    <w:p w:rsidR="00D80771" w:rsidRPr="00F86A48" w:rsidRDefault="00D80771" w:rsidP="00D80771">
      <w:pPr>
        <w:tabs>
          <w:tab w:val="left" w:pos="0"/>
        </w:tabs>
        <w:spacing w:before="80" w:after="60" w:line="276" w:lineRule="auto"/>
        <w:ind w:left="1065"/>
        <w:jc w:val="both"/>
        <w:rPr>
          <w:rFonts w:ascii="Times New Roman" w:eastAsia="Times New Roman" w:hAnsi="Times New Roman" w:cs="Times New Roman"/>
          <w:sz w:val="24"/>
        </w:rPr>
      </w:pPr>
      <w:r w:rsidRPr="00F86A48">
        <w:rPr>
          <w:rFonts w:ascii="Times New Roman" w:eastAsia="Times New Roman" w:hAnsi="Times New Roman" w:cs="Times New Roman"/>
          <w:sz w:val="24"/>
        </w:rPr>
        <w:t>d) Personnel d’encadrement de l’entreprise ;</w:t>
      </w:r>
    </w:p>
    <w:p w:rsidR="00D80771" w:rsidRPr="00F86A48" w:rsidRDefault="00D80771" w:rsidP="00D80771">
      <w:pPr>
        <w:tabs>
          <w:tab w:val="left" w:pos="0"/>
        </w:tabs>
        <w:spacing w:before="80" w:after="60" w:line="276" w:lineRule="auto"/>
        <w:ind w:left="1065"/>
        <w:jc w:val="both"/>
        <w:rPr>
          <w:rFonts w:ascii="Times New Roman" w:eastAsia="Times New Roman" w:hAnsi="Times New Roman" w:cs="Times New Roman"/>
          <w:sz w:val="24"/>
        </w:rPr>
      </w:pPr>
      <w:r w:rsidRPr="00F86A48">
        <w:rPr>
          <w:rFonts w:ascii="Times New Roman" w:eastAsia="Times New Roman" w:hAnsi="Times New Roman" w:cs="Times New Roman"/>
          <w:sz w:val="24"/>
        </w:rPr>
        <w:t>e) Proposition technique.</w:t>
      </w:r>
    </w:p>
    <w:p w:rsidR="00D80771" w:rsidRPr="00F86A48" w:rsidRDefault="00D80771" w:rsidP="00D80771">
      <w:pPr>
        <w:numPr>
          <w:ilvl w:val="0"/>
          <w:numId w:val="58"/>
        </w:numPr>
        <w:tabs>
          <w:tab w:val="left" w:pos="0"/>
        </w:tabs>
        <w:spacing w:after="240" w:line="240" w:lineRule="auto"/>
        <w:ind w:left="720"/>
        <w:jc w:val="both"/>
        <w:rPr>
          <w:rFonts w:ascii="Times New Roman" w:eastAsia="Times New Roman" w:hAnsi="Times New Roman" w:cs="Times New Roman"/>
          <w:sz w:val="24"/>
        </w:rPr>
      </w:pPr>
      <w:r w:rsidRPr="00F86A48">
        <w:rPr>
          <w:rFonts w:ascii="Times New Roman" w:eastAsia="Times New Roman" w:hAnsi="Times New Roman" w:cs="Times New Roman"/>
          <w:sz w:val="24"/>
        </w:rPr>
        <w:t>Les offres présentées par le soumissionnaire seront rédigées soit en français, soit en anglais.</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b/>
        <w:t>La liste des documents visés devra être regroupée en trois volumes comprenant chacun sept (07) exemplaires dont un (01) original et six (06) copies marquées comme telles.</w:t>
      </w:r>
    </w:p>
    <w:p w:rsidR="00D80771" w:rsidRPr="00F86A48" w:rsidRDefault="00D80771" w:rsidP="00D80771">
      <w:pPr>
        <w:tabs>
          <w:tab w:val="left" w:pos="0"/>
        </w:tabs>
        <w:spacing w:after="240" w:line="240" w:lineRule="auto"/>
        <w:ind w:left="567"/>
        <w:jc w:val="both"/>
        <w:rPr>
          <w:rFonts w:ascii="Times New Roman" w:eastAsia="Times New Roman" w:hAnsi="Times New Roman" w:cs="Times New Roman"/>
          <w:sz w:val="24"/>
        </w:rPr>
      </w:pPr>
      <w:r w:rsidRPr="00F86A48">
        <w:rPr>
          <w:rFonts w:ascii="Times New Roman" w:eastAsia="Times New Roman" w:hAnsi="Times New Roman" w:cs="Times New Roman"/>
          <w:sz w:val="24"/>
        </w:rPr>
        <w:t>Les volumes seront insérés respectivement dans les enveloppes intérieures et détaillée comme suit :</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r w:rsidRPr="00F86A48">
        <w:rPr>
          <w:rFonts w:ascii="Times New Roman" w:eastAsia="Times New Roman" w:hAnsi="Times New Roman" w:cs="Times New Roman"/>
          <w:sz w:val="24"/>
        </w:rPr>
        <w:t>10.1-</w:t>
      </w:r>
      <w:r w:rsidRPr="00F86A48">
        <w:rPr>
          <w:rFonts w:ascii="Times New Roman" w:eastAsia="Times New Roman" w:hAnsi="Times New Roman" w:cs="Times New Roman"/>
          <w:sz w:val="24"/>
        </w:rPr>
        <w:tab/>
      </w:r>
      <w:r w:rsidRPr="00F86A48">
        <w:rPr>
          <w:rFonts w:ascii="Times New Roman" w:eastAsia="Times New Roman" w:hAnsi="Times New Roman" w:cs="Times New Roman"/>
          <w:b/>
          <w:sz w:val="24"/>
          <w:u w:val="single"/>
        </w:rPr>
        <w:t>ENVELOPPE</w:t>
      </w:r>
      <w:r w:rsidRPr="00F86A48">
        <w:rPr>
          <w:rFonts w:ascii="Times New Roman" w:eastAsia="Times New Roman" w:hAnsi="Times New Roman" w:cs="Times New Roman"/>
          <w:b/>
          <w:sz w:val="24"/>
        </w:rPr>
        <w:t xml:space="preserve"> A : PIECES ADMINISTRATIVES</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r w:rsidRPr="00F86A48">
        <w:rPr>
          <w:rFonts w:ascii="Times New Roman" w:eastAsia="Times New Roman" w:hAnsi="Times New Roman" w:cs="Times New Roman"/>
          <w:sz w:val="24"/>
        </w:rPr>
        <w:tab/>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Pour toute entreprise soumissionnaire : </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D80771" w:rsidRPr="00F86A48" w:rsidRDefault="00D80771" w:rsidP="00D80771">
      <w:pPr>
        <w:tabs>
          <w:tab w:val="left" w:pos="0"/>
        </w:tabs>
        <w:spacing w:before="120"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A2–Accord de groupement éventuellement  pour les groupements d’entreprise ;</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A3- Le pouvoir de signature le cas échéant ;</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A4 - Une attestation de non-faillite délivrée par le Greffe du Tribunal de Première Instance du domicile du soumissionnaire en cours de validité précédent la date de remise des offres, (pièce produite en original) ;</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A5 - Une attestation de domiciliation bancaire du soumissionnaire ;</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A6 - La quittance d’achat du dossier d’Appel d’Offres  d’un montant de </w:t>
      </w:r>
      <w:r w:rsidRPr="00F86A48">
        <w:rPr>
          <w:rFonts w:ascii="Times New Roman" w:eastAsia="Times New Roman" w:hAnsi="Times New Roman" w:cs="Times New Roman"/>
          <w:b/>
          <w:sz w:val="24"/>
        </w:rPr>
        <w:t>cinquante mille (50 000)</w:t>
      </w:r>
      <w:r w:rsidRPr="00F86A48">
        <w:rPr>
          <w:rFonts w:ascii="Times New Roman" w:eastAsia="Times New Roman" w:hAnsi="Times New Roman" w:cs="Times New Roman"/>
          <w:sz w:val="24"/>
        </w:rPr>
        <w:t xml:space="preserve"> francs CFA</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sz w:val="24"/>
        </w:rPr>
        <w:t>A7 - La cautio</w:t>
      </w:r>
      <w:r w:rsidR="00C71533">
        <w:rPr>
          <w:rFonts w:ascii="Times New Roman" w:eastAsia="Times New Roman" w:hAnsi="Times New Roman" w:cs="Times New Roman"/>
          <w:sz w:val="24"/>
        </w:rPr>
        <w:t>n de soumission d’un montant de</w:t>
      </w:r>
      <w:r w:rsidR="00C71533">
        <w:rPr>
          <w:rFonts w:ascii="Times New Roman" w:eastAsia="Times New Roman" w:hAnsi="Times New Roman" w:cs="Times New Roman"/>
          <w:b/>
          <w:sz w:val="24"/>
        </w:rPr>
        <w:t xml:space="preserve"> cent soixante mille (16</w:t>
      </w:r>
      <w:r w:rsidRPr="00F86A48">
        <w:rPr>
          <w:rFonts w:ascii="Times New Roman" w:eastAsia="Times New Roman" w:hAnsi="Times New Roman" w:cs="Times New Roman"/>
          <w:b/>
          <w:sz w:val="24"/>
        </w:rPr>
        <w:t>0 000) francs CFA,</w:t>
      </w:r>
      <w:r w:rsidRPr="00F86A48">
        <w:rPr>
          <w:rFonts w:ascii="Times New Roman" w:eastAsia="Times New Roman" w:hAnsi="Times New Roman" w:cs="Times New Roman"/>
          <w:sz w:val="24"/>
        </w:rPr>
        <w:t xml:space="preserve"> d’une durée de validité de 120 jours, délivrée par un établissement de crédits habilité à délivrer les cautions (pièce produite en original, et conforme au modèle) ;</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A8- Une attestation de non exclusion des marchés publics signée par le Directeur Général de l’Agence de Régulation des Marchés Publics (Pièce produite en Original) ;</w:t>
      </w:r>
    </w:p>
    <w:p w:rsidR="00D80771" w:rsidRPr="00F86A48" w:rsidRDefault="00D80771" w:rsidP="00D80771">
      <w:pPr>
        <w:tabs>
          <w:tab w:val="left" w:pos="0"/>
        </w:tabs>
        <w:spacing w:before="120"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A9– Une attestation de soumission CNPS, en cours de validité, certifiant que le soumissionnaire a effectivement versé à la CNPS les sommes dont il est redevable (pièce produite en original) ;</w:t>
      </w:r>
    </w:p>
    <w:p w:rsidR="00D80771" w:rsidRPr="00F86A48" w:rsidRDefault="00D80771" w:rsidP="00D80771">
      <w:pPr>
        <w:tabs>
          <w:tab w:val="left" w:pos="0"/>
        </w:tabs>
        <w:spacing w:before="120"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A10 –  Une attestation de non-redevance, en cours de validité, délivrée par le Chef du Centre des impôts du lieu de localisation de l’entreprise (pièce produite en original) ;</w:t>
      </w:r>
    </w:p>
    <w:p w:rsidR="00D80771" w:rsidRPr="00F86A48" w:rsidRDefault="00D80771" w:rsidP="00D80771">
      <w:pPr>
        <w:tabs>
          <w:tab w:val="left" w:pos="0"/>
        </w:tabs>
        <w:spacing w:before="120"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A11–Une copie certifiée conforme en cours de validité de l’attestation de localisation et un plan de situation des bureaux du soumissionnaire, dûment signée par le service des Impôts compétent ;</w:t>
      </w:r>
    </w:p>
    <w:p w:rsidR="00D80771" w:rsidRPr="00F86A48" w:rsidRDefault="00D80771" w:rsidP="00D80771">
      <w:pPr>
        <w:tabs>
          <w:tab w:val="left" w:pos="0"/>
        </w:tabs>
        <w:spacing w:before="120"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A12–La carte de contribuable (copie certifiée conforme) ;</w:t>
      </w:r>
    </w:p>
    <w:p w:rsidR="00D80771" w:rsidRPr="00F86A48" w:rsidRDefault="00D80771" w:rsidP="00D80771">
      <w:pPr>
        <w:tabs>
          <w:tab w:val="left" w:pos="0"/>
        </w:tabs>
        <w:spacing w:before="120"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A13 – La patente en cours de validité (copie certifiée conforme) ;</w:t>
      </w:r>
    </w:p>
    <w:p w:rsidR="00D80771" w:rsidRPr="00F86A48" w:rsidRDefault="00D80771" w:rsidP="00D80771">
      <w:pPr>
        <w:tabs>
          <w:tab w:val="left" w:pos="0"/>
        </w:tabs>
        <w:spacing w:before="120"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A14-Le Cahier des Clauses Administratives Particulières (CCAP), paraphé sur chaque page, et avec, à la fin du document, la date, la signature et le cachet du soumissionnaire ;</w:t>
      </w:r>
    </w:p>
    <w:p w:rsidR="00D80771" w:rsidRPr="00F86A48" w:rsidRDefault="00D80771" w:rsidP="00D80771">
      <w:pPr>
        <w:tabs>
          <w:tab w:val="left" w:pos="0"/>
        </w:tabs>
        <w:spacing w:before="120"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A15-Le Règlement Particulier d’Appel d’Offres (RPAO), paraphé sur chaque page, et avec, à la fin du document, la date, la signature et le cachet du soumissionnaire </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A16- Une attestation de visite du site signée sur l’honneur;</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A17 – Un engagement à pré financer les travaux  à hauteur de 20% au moins du montant toutes taxes comprises de la soumission, daté et signé sur l’honneur par le soumissionnaire (voir modèle).</w:t>
      </w:r>
    </w:p>
    <w:p w:rsidR="00D80771" w:rsidRPr="00F86A48" w:rsidRDefault="00D80771" w:rsidP="00D80771">
      <w:pPr>
        <w:tabs>
          <w:tab w:val="left" w:pos="0"/>
        </w:tabs>
        <w:spacing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b/>
          <w:sz w:val="24"/>
          <w:u w:val="single"/>
        </w:rPr>
        <w:t>N.B.</w:t>
      </w:r>
      <w:r w:rsidRPr="00F86A48">
        <w:rPr>
          <w:rFonts w:ascii="Times New Roman" w:eastAsia="Times New Roman" w:hAnsi="Times New Roman" w:cs="Times New Roman"/>
          <w:sz w:val="24"/>
        </w:rPr>
        <w:tab/>
      </w:r>
    </w:p>
    <w:p w:rsidR="00D80771" w:rsidRPr="00F86A48" w:rsidRDefault="00D80771" w:rsidP="00D80771">
      <w:pPr>
        <w:numPr>
          <w:ilvl w:val="0"/>
          <w:numId w:val="59"/>
        </w:numPr>
        <w:tabs>
          <w:tab w:val="left" w:pos="0"/>
          <w:tab w:val="left" w:pos="420"/>
        </w:tabs>
        <w:spacing w:after="0" w:line="276" w:lineRule="auto"/>
        <w:ind w:left="420"/>
        <w:jc w:val="both"/>
        <w:rPr>
          <w:rFonts w:ascii="Times New Roman" w:eastAsia="Times New Roman" w:hAnsi="Times New Roman" w:cs="Times New Roman"/>
          <w:sz w:val="24"/>
        </w:rPr>
      </w:pPr>
      <w:r w:rsidRPr="00F86A48">
        <w:rPr>
          <w:rFonts w:ascii="Times New Roman" w:eastAsia="Times New Roman" w:hAnsi="Times New Roman" w:cs="Times New Roman"/>
          <w:sz w:val="24"/>
        </w:rPr>
        <w:t>Toutes les pièces ci-dessus exigées seront produites en version originale lorsqu’il est ainsi demandé, ou en photocopies légalisées par l’autorité émettrice, en cours de validité ;</w:t>
      </w:r>
    </w:p>
    <w:p w:rsidR="00D80771" w:rsidRPr="00F86A48" w:rsidRDefault="00D80771" w:rsidP="00D80771">
      <w:pPr>
        <w:numPr>
          <w:ilvl w:val="0"/>
          <w:numId w:val="59"/>
        </w:numPr>
        <w:tabs>
          <w:tab w:val="left" w:pos="0"/>
          <w:tab w:val="left" w:pos="420"/>
        </w:tabs>
        <w:spacing w:after="0" w:line="276" w:lineRule="auto"/>
        <w:ind w:left="420"/>
        <w:jc w:val="both"/>
        <w:rPr>
          <w:rFonts w:ascii="Times New Roman" w:eastAsia="Times New Roman" w:hAnsi="Times New Roman" w:cs="Times New Roman"/>
          <w:sz w:val="24"/>
        </w:rPr>
      </w:pPr>
      <w:r w:rsidRPr="00F86A48">
        <w:rPr>
          <w:rFonts w:ascii="Times New Roman" w:eastAsia="Times New Roman" w:hAnsi="Times New Roman" w:cs="Times New Roman"/>
          <w:sz w:val="24"/>
        </w:rPr>
        <w:t>Les pièces devront être rangées dans l’ordre ci-dessus, et séparées les unes des autres par un intercalaire de couleur autre que le blanc.</w:t>
      </w:r>
    </w:p>
    <w:p w:rsidR="00D80771" w:rsidRPr="00F86A48" w:rsidRDefault="00D80771" w:rsidP="00D80771">
      <w:pPr>
        <w:numPr>
          <w:ilvl w:val="0"/>
          <w:numId w:val="59"/>
        </w:numPr>
        <w:tabs>
          <w:tab w:val="left" w:pos="0"/>
          <w:tab w:val="left" w:pos="420"/>
        </w:tabs>
        <w:spacing w:after="240" w:line="276" w:lineRule="auto"/>
        <w:ind w:left="420"/>
        <w:jc w:val="both"/>
        <w:rPr>
          <w:rFonts w:ascii="Times New Roman" w:eastAsia="Times New Roman" w:hAnsi="Times New Roman" w:cs="Times New Roman"/>
          <w:sz w:val="24"/>
        </w:rPr>
      </w:pPr>
      <w:r w:rsidRPr="00F86A48">
        <w:rPr>
          <w:rFonts w:ascii="Times New Roman" w:eastAsia="Times New Roman" w:hAnsi="Times New Roman" w:cs="Times New Roman"/>
          <w:sz w:val="24"/>
        </w:rPr>
        <w:t>Les modalités du groupement des entreprises doivent être spécifiées.</w:t>
      </w:r>
    </w:p>
    <w:p w:rsidR="00D80771" w:rsidRPr="00F86A48" w:rsidRDefault="00D80771" w:rsidP="00D80771">
      <w:pPr>
        <w:numPr>
          <w:ilvl w:val="0"/>
          <w:numId w:val="59"/>
        </w:numPr>
        <w:tabs>
          <w:tab w:val="left" w:pos="0"/>
          <w:tab w:val="left" w:pos="420"/>
        </w:tabs>
        <w:spacing w:after="240" w:line="276" w:lineRule="auto"/>
        <w:ind w:left="420"/>
        <w:jc w:val="both"/>
        <w:rPr>
          <w:rFonts w:ascii="Times New Roman" w:eastAsia="Times New Roman" w:hAnsi="Times New Roman" w:cs="Times New Roman"/>
          <w:sz w:val="24"/>
        </w:rPr>
      </w:pPr>
      <w:r w:rsidRPr="00F86A48">
        <w:rPr>
          <w:rFonts w:ascii="Times New Roman" w:eastAsia="Times New Roman" w:hAnsi="Times New Roman" w:cs="Times New Roman"/>
          <w:sz w:val="24"/>
        </w:rPr>
        <w:t>La caution de Soumission et l’Attestation de domiciliation bancaire doivent être délivrées par la même institution bancaire sous peine de rejet.</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r w:rsidRPr="00F86A48">
        <w:rPr>
          <w:rFonts w:ascii="Times New Roman" w:eastAsia="Times New Roman" w:hAnsi="Times New Roman" w:cs="Times New Roman"/>
          <w:sz w:val="24"/>
        </w:rPr>
        <w:t>10.2-</w:t>
      </w:r>
      <w:r w:rsidRPr="00F86A48">
        <w:rPr>
          <w:rFonts w:ascii="Times New Roman" w:eastAsia="Times New Roman" w:hAnsi="Times New Roman" w:cs="Times New Roman"/>
          <w:sz w:val="24"/>
        </w:rPr>
        <w:tab/>
      </w:r>
      <w:r w:rsidRPr="00F86A48">
        <w:rPr>
          <w:rFonts w:ascii="Times New Roman" w:eastAsia="Times New Roman" w:hAnsi="Times New Roman" w:cs="Times New Roman"/>
          <w:b/>
          <w:sz w:val="24"/>
          <w:u w:val="single"/>
        </w:rPr>
        <w:t>ENVELOPPE B</w:t>
      </w:r>
      <w:r w:rsidRPr="00F86A48">
        <w:rPr>
          <w:rFonts w:ascii="Times New Roman" w:eastAsia="Times New Roman" w:hAnsi="Times New Roman" w:cs="Times New Roman"/>
          <w:b/>
          <w:sz w:val="24"/>
        </w:rPr>
        <w:t> : OFFRE TECHNIQUE</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12"/>
        </w:rPr>
      </w:pP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r w:rsidRPr="00F86A48">
        <w:rPr>
          <w:rFonts w:ascii="Times New Roman" w:eastAsia="Times New Roman" w:hAnsi="Times New Roman" w:cs="Times New Roman"/>
          <w:sz w:val="24"/>
        </w:rPr>
        <w:tab/>
        <w:t xml:space="preserve">On devra retrouver dans ce volume les documents cités et placés dans l'ordre ci-après : </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p>
    <w:tbl>
      <w:tblPr>
        <w:tblW w:w="0" w:type="auto"/>
        <w:tblInd w:w="60" w:type="dxa"/>
        <w:tblCellMar>
          <w:left w:w="10" w:type="dxa"/>
          <w:right w:w="10" w:type="dxa"/>
        </w:tblCellMar>
        <w:tblLook w:val="04A0" w:firstRow="1" w:lastRow="0" w:firstColumn="1" w:lastColumn="0" w:noHBand="0" w:noVBand="1"/>
      </w:tblPr>
      <w:tblGrid>
        <w:gridCol w:w="430"/>
        <w:gridCol w:w="1620"/>
        <w:gridCol w:w="4500"/>
        <w:gridCol w:w="3060"/>
      </w:tblGrid>
      <w:tr w:rsidR="00D80771" w:rsidRPr="00F86A48" w:rsidTr="00EF454E">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rPr>
              <w:t>N°</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keepNext/>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rPr>
              <w:t>DOCUMENTS</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rPr>
              <w:t>OPERATION A REALISER</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rPr>
              <w:t>AUTHENTIFICATION</w:t>
            </w:r>
          </w:p>
        </w:tc>
      </w:tr>
      <w:tr w:rsidR="00D80771" w:rsidRPr="00F86A48" w:rsidTr="00EF454E">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B1</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CCTP</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Le Cahier des Clauses Techniques Particulières (CCTP) tel que mentionné à la Pièce N°5 du DAO.</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paraphé sur chaque page  avec à la fin du document, la date, la signature et le cachet du soumissionnaire ;</w:t>
            </w:r>
          </w:p>
        </w:tc>
      </w:tr>
      <w:tr w:rsidR="00D80771" w:rsidRPr="00F86A48" w:rsidTr="00EF454E">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B2</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Liste du matériel</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Conformément à l'annexe 2. Elle devra faire ressortir les moyens matériels qui seront mobilisés (liste des équipements, des matériels et outillages à utiliser)</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 xml:space="preserve">Joindre : la liste du matériel avec justificatifs. En cas de location, joindre une convention liant le </w:t>
            </w:r>
            <w:r w:rsidRPr="00F86A48">
              <w:rPr>
                <w:rFonts w:ascii="Times New Roman" w:eastAsia="Times New Roman" w:hAnsi="Times New Roman" w:cs="Times New Roman"/>
              </w:rPr>
              <w:lastRenderedPageBreak/>
              <w:t>soumissionnaire au légitime propriétaire.</w:t>
            </w:r>
          </w:p>
        </w:tc>
      </w:tr>
      <w:tr w:rsidR="00D80771" w:rsidRPr="00F86A48" w:rsidTr="00EF454E">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lastRenderedPageBreak/>
              <w:t>B3</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Liste du personnel</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rPr>
              <w:t>Conformément à l'annexe 3, le personnel d’encadrement devra comprendre :</w:t>
            </w:r>
          </w:p>
          <w:p w:rsidR="00D80771" w:rsidRPr="00F86A48" w:rsidRDefault="00D80771" w:rsidP="00EF454E">
            <w:pPr>
              <w:numPr>
                <w:ilvl w:val="0"/>
                <w:numId w:val="60"/>
              </w:numPr>
              <w:tabs>
                <w:tab w:val="left" w:pos="0"/>
              </w:tabs>
              <w:spacing w:after="0" w:line="240" w:lineRule="auto"/>
              <w:ind w:left="218"/>
              <w:jc w:val="both"/>
              <w:rPr>
                <w:rFonts w:ascii="Times New Roman" w:eastAsia="Times New Roman" w:hAnsi="Times New Roman" w:cs="Times New Roman"/>
                <w:sz w:val="24"/>
              </w:rPr>
            </w:pPr>
            <w:r w:rsidRPr="00F86A48">
              <w:rPr>
                <w:rFonts w:ascii="Times New Roman" w:eastAsia="Times New Roman" w:hAnsi="Times New Roman" w:cs="Times New Roman"/>
                <w:b/>
              </w:rPr>
              <w:t>Conducteur des Travaux</w:t>
            </w:r>
            <w:r w:rsidRPr="00F86A48">
              <w:rPr>
                <w:rFonts w:ascii="Times New Roman" w:eastAsia="Times New Roman" w:hAnsi="Times New Roman" w:cs="Times New Roman"/>
              </w:rPr>
              <w:t> : un Ingénieur de Génie Rural ou de Génie Civil ayant une expérience d’au moins trois (03) ans dans le domaine d’hydraulique, ou un Technicien Supérieur du Génie civil ou de Génie Rural, justifiant de cinq (05) ans d’expérience dans les travaux d’hydraulique ;</w:t>
            </w:r>
          </w:p>
          <w:p w:rsidR="00D80771" w:rsidRPr="00F86A48" w:rsidRDefault="00D80771" w:rsidP="00EF454E">
            <w:pPr>
              <w:numPr>
                <w:ilvl w:val="0"/>
                <w:numId w:val="60"/>
              </w:numPr>
              <w:tabs>
                <w:tab w:val="left" w:pos="0"/>
              </w:tabs>
              <w:spacing w:after="0" w:line="240" w:lineRule="auto"/>
              <w:ind w:left="218"/>
              <w:jc w:val="both"/>
              <w:rPr>
                <w:rFonts w:ascii="Times New Roman" w:eastAsia="Times New Roman" w:hAnsi="Times New Roman" w:cs="Times New Roman"/>
                <w:sz w:val="24"/>
              </w:rPr>
            </w:pPr>
            <w:r w:rsidRPr="00F86A48">
              <w:rPr>
                <w:rFonts w:ascii="Times New Roman" w:eastAsia="Times New Roman" w:hAnsi="Times New Roman" w:cs="Times New Roman"/>
                <w:b/>
              </w:rPr>
              <w:t xml:space="preserve"> Un Chef Chantier</w:t>
            </w:r>
            <w:r w:rsidRPr="00F86A48">
              <w:rPr>
                <w:rFonts w:ascii="Times New Roman" w:eastAsia="Times New Roman" w:hAnsi="Times New Roman" w:cs="Times New Roman"/>
              </w:rPr>
              <w:t> par lot: un Chef chantier Technicien Supérieur de  Génie Rural ou équivalent, ayant au moins trois (03) ans d’expérience dans les travaux d’hydraulique</w:t>
            </w:r>
          </w:p>
          <w:p w:rsidR="00D80771" w:rsidRPr="00F86A48" w:rsidRDefault="00D80771" w:rsidP="00EF454E">
            <w:pPr>
              <w:numPr>
                <w:ilvl w:val="0"/>
                <w:numId w:val="60"/>
              </w:numPr>
              <w:tabs>
                <w:tab w:val="left" w:pos="0"/>
              </w:tabs>
              <w:spacing w:after="0" w:line="240" w:lineRule="auto"/>
              <w:ind w:left="218"/>
              <w:jc w:val="both"/>
              <w:rPr>
                <w:rFonts w:ascii="Times New Roman" w:hAnsi="Times New Roman" w:cs="Times New Roman"/>
              </w:rPr>
            </w:pPr>
            <w:r w:rsidRPr="00F86A48">
              <w:rPr>
                <w:rFonts w:ascii="Times New Roman" w:eastAsia="Times New Roman" w:hAnsi="Times New Roman" w:cs="Times New Roman"/>
                <w:b/>
                <w:sz w:val="24"/>
              </w:rPr>
              <w:t>Personnel d’appui</w:t>
            </w:r>
            <w:r w:rsidRPr="00F86A48">
              <w:rPr>
                <w:rFonts w:ascii="Times New Roman" w:eastAsia="Times New Roman" w:hAnsi="Times New Roman" w:cs="Times New Roman"/>
                <w:sz w:val="24"/>
              </w:rPr>
              <w:t xml:space="preserve"> (secrétaire et chauffeur) : BTS pour la secrétaire, avec une expérience dans les BTP de deux 02 ans au moins. Pour le chauffeur, il devra justifier d’une expérience de trois (03) ans au minimum</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rPr>
              <w:t>Joindre pour chacun, un CV signé et daté, une copie certifiée conforme du diplôme et une attestation de disponibilité.</w:t>
            </w:r>
          </w:p>
          <w:p w:rsidR="00D80771" w:rsidRPr="00F86A48" w:rsidRDefault="00D80771" w:rsidP="00EF454E">
            <w:pPr>
              <w:tabs>
                <w:tab w:val="left" w:pos="0"/>
              </w:tabs>
              <w:spacing w:after="0" w:line="240" w:lineRule="auto"/>
              <w:jc w:val="both"/>
              <w:rPr>
                <w:rFonts w:ascii="Times New Roman" w:eastAsia="Times New Roman" w:hAnsi="Times New Roman" w:cs="Times New Roman"/>
              </w:rPr>
            </w:pPr>
          </w:p>
          <w:p w:rsidR="00D80771" w:rsidRPr="00F86A48" w:rsidRDefault="00D80771" w:rsidP="00EF454E">
            <w:pPr>
              <w:tabs>
                <w:tab w:val="left" w:pos="0"/>
              </w:tabs>
              <w:spacing w:after="0" w:line="240" w:lineRule="auto"/>
              <w:jc w:val="both"/>
              <w:rPr>
                <w:rFonts w:ascii="Times New Roman" w:hAnsi="Times New Roman" w:cs="Times New Roman"/>
              </w:rPr>
            </w:pPr>
          </w:p>
        </w:tc>
      </w:tr>
      <w:tr w:rsidR="00D80771" w:rsidRPr="00F86A48" w:rsidTr="00EF454E">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B4</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Proposition technique et planning d'exécution</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 w:val="center" w:pos="4536"/>
                <w:tab w:val="right" w:pos="9072"/>
              </w:tabs>
              <w:spacing w:after="0" w:line="240" w:lineRule="auto"/>
              <w:rPr>
                <w:rFonts w:ascii="Times New Roman" w:hAnsi="Times New Roman" w:cs="Times New Roman"/>
              </w:rPr>
            </w:pPr>
            <w:r w:rsidRPr="00F86A48">
              <w:rPr>
                <w:rFonts w:ascii="Times New Roman" w:eastAsia="Times New Roman" w:hAnsi="Times New Roman" w:cs="Times New Roman"/>
                <w:sz w:val="24"/>
              </w:rPr>
              <w:t xml:space="preserve">Conformément aux spécifications de l'article 7 ci-après, elle  comprendra – un résumé succinct de l’analyse du projet et des techniques de mise en œuvre - Organisation du travail  en équipes ou en ateliers -  Contrôle de qualité   (Organisation du contrôle de qualité interne) - Dispositions prévues pour la Protection de l'environnement  - Mesures d’hygiène et de sécurité - Utilisation  de la main d’œuvre locale (HIMO)                                                                                                        </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Date, signature et cachet du soumissionnaire à la fin du document</w:t>
            </w:r>
          </w:p>
        </w:tc>
      </w:tr>
      <w:tr w:rsidR="00D80771" w:rsidRPr="00F86A48" w:rsidTr="00EF454E">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B5</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Attestation de visite de site</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Document attestant que le soumissionnaire a été sur les sites, et qu’il est capable de réaliser les travaux dans les conditions de sites</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Déclaration sur l’honneur.</w:t>
            </w:r>
          </w:p>
        </w:tc>
      </w:tr>
      <w:tr w:rsidR="00D80771" w:rsidRPr="00F86A48" w:rsidTr="00EF454E">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Rapport de visite de site</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Document illustré présentant les sites.</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Date, signature et cachet du Directeur de l’Entreprise</w:t>
            </w:r>
          </w:p>
        </w:tc>
      </w:tr>
      <w:tr w:rsidR="00D80771" w:rsidRPr="00F86A48" w:rsidTr="00EF454E">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B6</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Références de l’entreprise</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Liste de travaux dans le domaine de l’hydraulique assortie des montants respectifs (03 projets au maximum)</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copies des MARCHES (1</w:t>
            </w:r>
            <w:r w:rsidRPr="00F86A48">
              <w:rPr>
                <w:rFonts w:ascii="Times New Roman" w:eastAsia="Times New Roman" w:hAnsi="Times New Roman" w:cs="Times New Roman"/>
                <w:vertAlign w:val="superscript"/>
              </w:rPr>
              <w:t>ère</w:t>
            </w:r>
            <w:r w:rsidRPr="00F86A48">
              <w:rPr>
                <w:rFonts w:ascii="Times New Roman" w:eastAsia="Times New Roman" w:hAnsi="Times New Roman" w:cs="Times New Roman"/>
              </w:rPr>
              <w:t xml:space="preserve"> et dernière pages) et des PV de réception et /ou de certificats de bonne fin des travaux</w:t>
            </w:r>
          </w:p>
        </w:tc>
      </w:tr>
      <w:tr w:rsidR="00D80771" w:rsidRPr="00F86A48" w:rsidTr="00EF454E">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B7</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 xml:space="preserve">Chiffre d’affaires moyen </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 xml:space="preserve">Sur patente sur les trois dernières années </w:t>
            </w:r>
            <w:r w:rsidRPr="00F86A48">
              <w:rPr>
                <w:rFonts w:ascii="Times New Roman" w:eastAsia="Cambria Math" w:hAnsi="Times New Roman" w:cs="Times New Roman"/>
              </w:rPr>
              <w:t>≥</w:t>
            </w:r>
            <w:r w:rsidRPr="00F86A48">
              <w:rPr>
                <w:rFonts w:ascii="Times New Roman" w:eastAsia="Times New Roman" w:hAnsi="Times New Roman" w:cs="Times New Roman"/>
              </w:rPr>
              <w:t xml:space="preserve"> 10 millions F CFA</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Copies certifiées</w:t>
            </w:r>
          </w:p>
        </w:tc>
      </w:tr>
    </w:tbl>
    <w:p w:rsidR="00D80771" w:rsidRPr="00F86A48" w:rsidRDefault="00D80771" w:rsidP="00D80771">
      <w:pPr>
        <w:tabs>
          <w:tab w:val="left" w:pos="0"/>
        </w:tabs>
        <w:spacing w:after="0" w:line="240" w:lineRule="auto"/>
        <w:ind w:left="567"/>
        <w:jc w:val="both"/>
        <w:rPr>
          <w:rFonts w:ascii="Times New Roman" w:eastAsia="Times New Roman" w:hAnsi="Times New Roman" w:cs="Times New Roman"/>
          <w:b/>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Les pièces devront être rangées dans l’ordre ci-dessus, et séparées les unes des autres par des intercalaires de couleur autre que le blanc dans l’original que dans les copies.</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b/>
          <w:sz w:val="24"/>
        </w:rPr>
      </w:pP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rPr>
        <w:t>10.3-</w:t>
      </w:r>
      <w:r w:rsidRPr="00F86A48">
        <w:rPr>
          <w:rFonts w:ascii="Times New Roman" w:eastAsia="Times New Roman" w:hAnsi="Times New Roman" w:cs="Times New Roman"/>
          <w:b/>
          <w:sz w:val="24"/>
        </w:rPr>
        <w:tab/>
      </w:r>
      <w:r w:rsidRPr="00F86A48">
        <w:rPr>
          <w:rFonts w:ascii="Times New Roman" w:eastAsia="Times New Roman" w:hAnsi="Times New Roman" w:cs="Times New Roman"/>
          <w:b/>
          <w:sz w:val="24"/>
          <w:u w:val="single"/>
        </w:rPr>
        <w:t>ENVELOPPE C </w:t>
      </w:r>
      <w:r w:rsidRPr="00F86A48">
        <w:rPr>
          <w:rFonts w:ascii="Times New Roman" w:eastAsia="Times New Roman" w:hAnsi="Times New Roman" w:cs="Times New Roman"/>
          <w:b/>
          <w:sz w:val="24"/>
        </w:rPr>
        <w:t>: OFFRE FINANCIERE</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12"/>
        </w:rPr>
      </w:pP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r w:rsidRPr="00F86A48">
        <w:rPr>
          <w:rFonts w:ascii="Times New Roman" w:eastAsia="Times New Roman" w:hAnsi="Times New Roman" w:cs="Times New Roman"/>
          <w:sz w:val="24"/>
        </w:rPr>
        <w:tab/>
        <w:t>On devra retrouver dans ce volume les documents cités et placés dans l'ordre ci-après :</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p>
    <w:tbl>
      <w:tblPr>
        <w:tblW w:w="0" w:type="auto"/>
        <w:tblInd w:w="60" w:type="dxa"/>
        <w:tblCellMar>
          <w:left w:w="10" w:type="dxa"/>
          <w:right w:w="10" w:type="dxa"/>
        </w:tblCellMar>
        <w:tblLook w:val="04A0" w:firstRow="1" w:lastRow="0" w:firstColumn="1" w:lastColumn="0" w:noHBand="0" w:noVBand="1"/>
      </w:tblPr>
      <w:tblGrid>
        <w:gridCol w:w="496"/>
        <w:gridCol w:w="1734"/>
        <w:gridCol w:w="3652"/>
        <w:gridCol w:w="3827"/>
      </w:tblGrid>
      <w:tr w:rsidR="00D80771" w:rsidRPr="00F86A48" w:rsidTr="00EF454E">
        <w:trPr>
          <w:trHeight w:val="1"/>
        </w:trPr>
        <w:tc>
          <w:tcPr>
            <w:tcW w:w="496"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 xml:space="preserve">N° </w:t>
            </w:r>
          </w:p>
        </w:tc>
        <w:tc>
          <w:tcPr>
            <w:tcW w:w="173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DOCUMENTS APPELLATION</w:t>
            </w:r>
          </w:p>
        </w:tc>
        <w:tc>
          <w:tcPr>
            <w:tcW w:w="365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OPERATION A REALISER</w:t>
            </w:r>
          </w:p>
        </w:tc>
        <w:tc>
          <w:tcPr>
            <w:tcW w:w="3827"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AUTHENTIFICATION</w:t>
            </w:r>
          </w:p>
        </w:tc>
      </w:tr>
      <w:tr w:rsidR="00D80771" w:rsidRPr="00F86A48" w:rsidTr="00EF454E">
        <w:trPr>
          <w:trHeight w:val="1"/>
        </w:trPr>
        <w:tc>
          <w:tcPr>
            <w:tcW w:w="496"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lastRenderedPageBreak/>
              <w:t>C1</w:t>
            </w:r>
          </w:p>
        </w:tc>
        <w:tc>
          <w:tcPr>
            <w:tcW w:w="173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Soumission</w:t>
            </w:r>
          </w:p>
        </w:tc>
        <w:tc>
          <w:tcPr>
            <w:tcW w:w="365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modèle joint dûment complété avec indication du montant de la proposition</w:t>
            </w:r>
          </w:p>
        </w:tc>
        <w:tc>
          <w:tcPr>
            <w:tcW w:w="3827"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Date, signature, nom et cachet du soumissionnaire Timbré à 1000 F CFA</w:t>
            </w:r>
          </w:p>
        </w:tc>
      </w:tr>
      <w:tr w:rsidR="00D80771" w:rsidRPr="00F86A48" w:rsidTr="00EF454E">
        <w:trPr>
          <w:trHeight w:val="1"/>
        </w:trPr>
        <w:tc>
          <w:tcPr>
            <w:tcW w:w="496"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C2</w:t>
            </w:r>
          </w:p>
        </w:tc>
        <w:tc>
          <w:tcPr>
            <w:tcW w:w="173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Bordereau des Prix  Unitaires</w:t>
            </w:r>
          </w:p>
        </w:tc>
        <w:tc>
          <w:tcPr>
            <w:tcW w:w="365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original du cadre du bordereau des prix dûment complété par les prix du soumissionnaire en lettres et en chiffres</w:t>
            </w:r>
          </w:p>
        </w:tc>
        <w:tc>
          <w:tcPr>
            <w:tcW w:w="3827"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Paraphe sur chaque page, signature et cachet du soumissionnaire sur la dernière page</w:t>
            </w:r>
          </w:p>
        </w:tc>
      </w:tr>
      <w:tr w:rsidR="00D80771" w:rsidRPr="00F86A48" w:rsidTr="00EF454E">
        <w:trPr>
          <w:trHeight w:val="1"/>
        </w:trPr>
        <w:tc>
          <w:tcPr>
            <w:tcW w:w="496"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C3</w:t>
            </w:r>
          </w:p>
        </w:tc>
        <w:tc>
          <w:tcPr>
            <w:tcW w:w="173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Détail quantitatif et estimatif</w:t>
            </w:r>
          </w:p>
        </w:tc>
        <w:tc>
          <w:tcPr>
            <w:tcW w:w="365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original du cadre du détail quantitatif et estimatif dûment complété par le soumissionnaire</w:t>
            </w:r>
          </w:p>
        </w:tc>
        <w:tc>
          <w:tcPr>
            <w:tcW w:w="3827"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Paraphe sur chaque page, signature et cachet du soumissionnaire sur la dernière page</w:t>
            </w:r>
          </w:p>
        </w:tc>
      </w:tr>
      <w:tr w:rsidR="00D80771" w:rsidRPr="00F86A48" w:rsidTr="00EF454E">
        <w:trPr>
          <w:trHeight w:val="1"/>
        </w:trPr>
        <w:tc>
          <w:tcPr>
            <w:tcW w:w="496"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C4</w:t>
            </w:r>
          </w:p>
        </w:tc>
        <w:tc>
          <w:tcPr>
            <w:tcW w:w="173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Sous détail des Prix unitaires</w:t>
            </w:r>
          </w:p>
        </w:tc>
        <w:tc>
          <w:tcPr>
            <w:tcW w:w="365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cadre du sous- détail conforme au modèle du DAO</w:t>
            </w:r>
          </w:p>
        </w:tc>
        <w:tc>
          <w:tcPr>
            <w:tcW w:w="3827"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Paraphe, signature et cachet sur chaque page</w:t>
            </w:r>
          </w:p>
        </w:tc>
      </w:tr>
      <w:tr w:rsidR="00D80771" w:rsidRPr="00F86A48" w:rsidTr="00EF454E">
        <w:trPr>
          <w:trHeight w:val="1"/>
        </w:trPr>
        <w:tc>
          <w:tcPr>
            <w:tcW w:w="496"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C5</w:t>
            </w:r>
          </w:p>
        </w:tc>
        <w:tc>
          <w:tcPr>
            <w:tcW w:w="173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Capacité financière</w:t>
            </w:r>
          </w:p>
        </w:tc>
        <w:tc>
          <w:tcPr>
            <w:tcW w:w="365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Montant supérieure à 20% du montant de la soumission</w:t>
            </w:r>
          </w:p>
        </w:tc>
        <w:tc>
          <w:tcPr>
            <w:tcW w:w="3827"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Délivrée par une Banque de premier ordre agrée par le Ministère en charge des finances</w:t>
            </w:r>
          </w:p>
        </w:tc>
      </w:tr>
    </w:tbl>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10"/>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Les pièces devront être rangées dans l’ordre ci-dessus, et séparées les unes des autres par des intercalaires de couleur autre que le blanc dans l’original que dans les copies.</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10"/>
        </w:rPr>
      </w:pP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18"/>
        </w:rPr>
      </w:pP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r>
    </w:p>
    <w:p w:rsidR="00D80771" w:rsidRPr="00F86A48" w:rsidRDefault="00D80771" w:rsidP="00D80771">
      <w:pPr>
        <w:tabs>
          <w:tab w:val="left" w:pos="0"/>
        </w:tabs>
        <w:spacing w:after="0" w:line="240" w:lineRule="auto"/>
        <w:ind w:left="567"/>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PRIX ET MONNAIE DE L’OFFRE</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b/>
          <w:sz w:val="28"/>
        </w:rPr>
      </w:pPr>
    </w:p>
    <w:p w:rsidR="00D80771" w:rsidRPr="00F86A48" w:rsidRDefault="00D80771" w:rsidP="00D80771">
      <w:pPr>
        <w:tabs>
          <w:tab w:val="left" w:pos="0"/>
        </w:tabs>
        <w:spacing w:after="240" w:line="240" w:lineRule="auto"/>
        <w:ind w:right="-19"/>
        <w:jc w:val="both"/>
        <w:rPr>
          <w:rFonts w:ascii="Times New Roman" w:eastAsia="Times New Roman" w:hAnsi="Times New Roman" w:cs="Times New Roman"/>
        </w:rPr>
      </w:pPr>
      <w:r w:rsidRPr="00F86A48">
        <w:rPr>
          <w:rFonts w:ascii="Times New Roman" w:eastAsia="Times New Roman" w:hAnsi="Times New Roman" w:cs="Times New Roman"/>
          <w:b/>
        </w:rPr>
        <w:t>11</w:t>
      </w:r>
      <w:r w:rsidRPr="00F86A48">
        <w:rPr>
          <w:rFonts w:ascii="Times New Roman" w:eastAsia="Times New Roman" w:hAnsi="Times New Roman" w:cs="Times New Roman"/>
        </w:rPr>
        <w:t xml:space="preserve">. </w:t>
      </w:r>
      <w:r w:rsidRPr="00F86A48">
        <w:rPr>
          <w:rFonts w:ascii="Times New Roman" w:eastAsia="Times New Roman" w:hAnsi="Times New Roman" w:cs="Times New Roman"/>
          <w:sz w:val="24"/>
        </w:rPr>
        <w:t>Sous réserve des dispositions contraires prévues dans le CCAP, tous les droits, impôts et taxes payables par le soumissionnaire au titre du présent marché, ou à tout autre titre, trente (30) jours avant la date limite de dépôt des offres seront inclus dans les prix et dans le montant total de son offre.</w:t>
      </w:r>
    </w:p>
    <w:p w:rsidR="00D80771" w:rsidRPr="00F86A48" w:rsidRDefault="00D80771" w:rsidP="00D80771">
      <w:pPr>
        <w:tabs>
          <w:tab w:val="left" w:pos="0"/>
        </w:tabs>
        <w:spacing w:after="240" w:line="240" w:lineRule="auto"/>
        <w:ind w:right="-16"/>
        <w:jc w:val="both"/>
        <w:rPr>
          <w:rFonts w:ascii="Times New Roman" w:eastAsia="Times New Roman" w:hAnsi="Times New Roman" w:cs="Times New Roman"/>
        </w:rPr>
      </w:pPr>
      <w:r w:rsidRPr="00F86A48">
        <w:rPr>
          <w:rFonts w:ascii="Times New Roman" w:eastAsia="Times New Roman" w:hAnsi="Times New Roman" w:cs="Times New Roman"/>
          <w:b/>
        </w:rPr>
        <w:t>12</w:t>
      </w:r>
      <w:r w:rsidRPr="00F86A48">
        <w:rPr>
          <w:rFonts w:ascii="Times New Roman" w:eastAsia="Times New Roman" w:hAnsi="Times New Roman" w:cs="Times New Roman"/>
        </w:rPr>
        <w:t xml:space="preserve">. </w:t>
      </w:r>
      <w:r w:rsidRPr="00F86A48">
        <w:rPr>
          <w:rFonts w:ascii="Times New Roman" w:eastAsia="Times New Roman" w:hAnsi="Times New Roman" w:cs="Times New Roman"/>
          <w:sz w:val="24"/>
        </w:rPr>
        <w:t xml:space="preserve">Si les clauses de révision et/ou d’actualisation des prix sont prévues au Marché, la date d’établissement des prix initiaux, ainsi que les modalités de révision et/ou d’actualisation desdits prix doivent être précisées. </w:t>
      </w:r>
      <w:r w:rsidR="00F86A48" w:rsidRPr="00F86A48">
        <w:rPr>
          <w:rFonts w:ascii="Times New Roman" w:eastAsia="Times New Roman" w:hAnsi="Times New Roman" w:cs="Times New Roman"/>
          <w:sz w:val="24"/>
        </w:rPr>
        <w:t>Étant</w:t>
      </w:r>
      <w:r w:rsidRPr="00F86A48">
        <w:rPr>
          <w:rFonts w:ascii="Times New Roman" w:eastAsia="Times New Roman" w:hAnsi="Times New Roman" w:cs="Times New Roman"/>
          <w:sz w:val="24"/>
        </w:rPr>
        <w:t xml:space="preserve"> entendu que le Marché aura une durée d’exécution inférieure à un (01) an, il ne peut faire l’objet de révision de prix.</w:t>
      </w:r>
    </w:p>
    <w:p w:rsidR="00D80771" w:rsidRPr="00F86A48" w:rsidRDefault="00D80771" w:rsidP="00D80771">
      <w:pPr>
        <w:tabs>
          <w:tab w:val="left" w:pos="0"/>
        </w:tabs>
        <w:spacing w:after="240" w:line="240" w:lineRule="auto"/>
        <w:ind w:right="-17"/>
        <w:jc w:val="both"/>
        <w:rPr>
          <w:rFonts w:ascii="Times New Roman" w:eastAsia="Times New Roman" w:hAnsi="Times New Roman" w:cs="Times New Roman"/>
          <w:sz w:val="24"/>
        </w:rPr>
      </w:pPr>
      <w:r w:rsidRPr="00F86A48">
        <w:rPr>
          <w:rFonts w:ascii="Times New Roman" w:eastAsia="Times New Roman" w:hAnsi="Times New Roman" w:cs="Times New Roman"/>
          <w:b/>
        </w:rPr>
        <w:t>13</w:t>
      </w:r>
      <w:r w:rsidRPr="00F86A48">
        <w:rPr>
          <w:rFonts w:ascii="Times New Roman" w:eastAsia="Times New Roman" w:hAnsi="Times New Roman" w:cs="Times New Roman"/>
        </w:rPr>
        <w:t xml:space="preserve">. </w:t>
      </w:r>
      <w:r w:rsidR="00F86A48" w:rsidRPr="00F86A48">
        <w:rPr>
          <w:rFonts w:ascii="Times New Roman" w:eastAsia="Times New Roman" w:hAnsi="Times New Roman" w:cs="Times New Roman"/>
          <w:sz w:val="24"/>
        </w:rPr>
        <w:t>Étant</w:t>
      </w:r>
      <w:r w:rsidRPr="00F86A48">
        <w:rPr>
          <w:rFonts w:ascii="Times New Roman" w:eastAsia="Times New Roman" w:hAnsi="Times New Roman" w:cs="Times New Roman"/>
          <w:sz w:val="24"/>
        </w:rPr>
        <w:t xml:space="preserve"> donné qu’il s’agit d’un Appel  d’Offres National, la monnaie de l’offre devra suivre les dispositions de l’Option A ci-dessous mentionnée.  </w:t>
      </w:r>
    </w:p>
    <w:p w:rsidR="00D80771" w:rsidRPr="00F86A48" w:rsidRDefault="00D80771" w:rsidP="00D80771">
      <w:pPr>
        <w:tabs>
          <w:tab w:val="left" w:pos="0"/>
        </w:tabs>
        <w:spacing w:after="240" w:line="240" w:lineRule="auto"/>
        <w:ind w:right="-143"/>
        <w:jc w:val="both"/>
        <w:rPr>
          <w:rFonts w:ascii="Times New Roman" w:eastAsia="Times New Roman" w:hAnsi="Times New Roman" w:cs="Times New Roman"/>
          <w:sz w:val="24"/>
        </w:rPr>
      </w:pPr>
      <w:r w:rsidRPr="00F86A48">
        <w:rPr>
          <w:rFonts w:ascii="Times New Roman" w:eastAsia="Times New Roman" w:hAnsi="Times New Roman" w:cs="Times New Roman"/>
          <w:sz w:val="24"/>
        </w:rPr>
        <w:t>Le montant de la  soumission est libellé entièrement en monnaie nationale, c’est à dire en francs CFA.</w:t>
      </w:r>
    </w:p>
    <w:p w:rsidR="00D80771" w:rsidRPr="00F86A48" w:rsidRDefault="00D80771" w:rsidP="00D80771">
      <w:pPr>
        <w:tabs>
          <w:tab w:val="left" w:pos="0"/>
        </w:tabs>
        <w:spacing w:after="240" w:line="240" w:lineRule="auto"/>
        <w:ind w:left="114"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Le  montant de la soumission, les prix  unitaires du bordereau des prix et les prix du détail quantitatif et estimatif sont libellés entièrement en francs CFA de la manière suivante :</w:t>
      </w:r>
    </w:p>
    <w:p w:rsidR="00D80771" w:rsidRPr="00F86A48" w:rsidRDefault="00D80771" w:rsidP="00D80771">
      <w:pPr>
        <w:tabs>
          <w:tab w:val="left" w:pos="0"/>
        </w:tabs>
        <w:spacing w:after="240" w:line="240" w:lineRule="auto"/>
        <w:ind w:left="283" w:right="-19"/>
        <w:jc w:val="both"/>
        <w:rPr>
          <w:rFonts w:ascii="Times New Roman" w:eastAsia="Times New Roman" w:hAnsi="Times New Roman" w:cs="Times New Roman"/>
          <w:sz w:val="24"/>
        </w:rPr>
      </w:pPr>
      <w:r w:rsidRPr="00F86A48">
        <w:rPr>
          <w:rFonts w:ascii="Times New Roman" w:eastAsia="Times New Roman" w:hAnsi="Times New Roman" w:cs="Times New Roman"/>
          <w:sz w:val="24"/>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80771" w:rsidRPr="00F86A48" w:rsidRDefault="00D80771" w:rsidP="00D80771">
      <w:pPr>
        <w:tabs>
          <w:tab w:val="left" w:pos="0"/>
          <w:tab w:val="left" w:pos="940"/>
          <w:tab w:val="left" w:pos="1660"/>
          <w:tab w:val="left" w:pos="2220"/>
          <w:tab w:val="left" w:pos="3260"/>
          <w:tab w:val="left" w:pos="4260"/>
          <w:tab w:val="left" w:pos="4900"/>
        </w:tabs>
        <w:spacing w:after="0" w:line="240" w:lineRule="auto"/>
        <w:ind w:left="168"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b/>
          <w:sz w:val="28"/>
        </w:rPr>
      </w:pPr>
    </w:p>
    <w:p w:rsidR="00D80771" w:rsidRPr="00F86A48" w:rsidRDefault="00D80771" w:rsidP="00D80771">
      <w:pPr>
        <w:tabs>
          <w:tab w:val="left" w:pos="0"/>
        </w:tabs>
        <w:spacing w:after="0" w:line="240" w:lineRule="auto"/>
        <w:ind w:left="567"/>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PREPARATION ET DEPOT DES OFFRES</w:t>
      </w:r>
    </w:p>
    <w:p w:rsidR="00D80771" w:rsidRPr="00F86A48" w:rsidRDefault="00D80771" w:rsidP="00D80771">
      <w:pPr>
        <w:tabs>
          <w:tab w:val="left" w:pos="0"/>
        </w:tabs>
        <w:spacing w:after="0" w:line="240" w:lineRule="auto"/>
        <w:ind w:right="-20"/>
        <w:jc w:val="both"/>
        <w:rPr>
          <w:rFonts w:ascii="Times New Roman" w:eastAsia="Times New Roman" w:hAnsi="Times New Roman" w:cs="Times New Roman"/>
          <w:sz w:val="14"/>
        </w:rPr>
      </w:pPr>
    </w:p>
    <w:p w:rsidR="00D80771" w:rsidRPr="00F86A48" w:rsidRDefault="00D80771" w:rsidP="00D80771">
      <w:pPr>
        <w:tabs>
          <w:tab w:val="left" w:pos="0"/>
        </w:tabs>
        <w:spacing w:after="24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b/>
          <w:sz w:val="24"/>
        </w:rPr>
        <w:t>14</w:t>
      </w:r>
      <w:r w:rsidRPr="00F86A48">
        <w:rPr>
          <w:rFonts w:ascii="Times New Roman" w:eastAsia="Times New Roman" w:hAnsi="Times New Roman" w:cs="Times New Roman"/>
          <w:sz w:val="24"/>
        </w:rPr>
        <w:t>. Conformément à l’Article 16 alinéa 1, les soumissionnaires restent engagées par leurs offres pendant une période de quatre-vingt-dix (90) jours à compter de la date limite fixée pour la remise des offres. Toute modification apportée aux offres ou tout retrait ou demande d’annulation d’offres, durant cette période, entrainera l’élimination du soumissionnaire concerné et la saisie de sa caution de soumission.</w:t>
      </w:r>
    </w:p>
    <w:p w:rsidR="00D80771" w:rsidRPr="00F86A48" w:rsidRDefault="00D80771" w:rsidP="00D80771">
      <w:pPr>
        <w:tabs>
          <w:tab w:val="left" w:pos="0"/>
        </w:tabs>
        <w:spacing w:after="24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b/>
          <w:sz w:val="24"/>
        </w:rPr>
        <w:t xml:space="preserve">15. </w:t>
      </w:r>
      <w:r w:rsidRPr="00F86A48">
        <w:rPr>
          <w:rFonts w:ascii="Times New Roman" w:eastAsia="Times New Roman" w:hAnsi="Times New Roman" w:cs="Times New Roman"/>
          <w:sz w:val="24"/>
        </w:rPr>
        <w:t>Le soumissionnaire  fournira  une  caution  de soumission   du   montant   spécifié   dans l’Avis d’Appel  d'Offres, laquelle fera partie intégrante de son offre.</w:t>
      </w:r>
    </w:p>
    <w:p w:rsidR="00D80771" w:rsidRPr="00F86A48" w:rsidRDefault="00D80771" w:rsidP="00D80771">
      <w:pPr>
        <w:tabs>
          <w:tab w:val="left" w:pos="0"/>
          <w:tab w:val="left" w:pos="2120"/>
          <w:tab w:val="left" w:pos="2640"/>
          <w:tab w:val="left" w:pos="3400"/>
          <w:tab w:val="left" w:pos="4560"/>
        </w:tabs>
        <w:spacing w:after="0" w:line="240" w:lineRule="auto"/>
        <w:ind w:right="-23"/>
        <w:jc w:val="both"/>
        <w:rPr>
          <w:rFonts w:ascii="Times New Roman" w:eastAsia="Times New Roman" w:hAnsi="Times New Roman" w:cs="Times New Roman"/>
          <w:sz w:val="24"/>
        </w:rPr>
      </w:pPr>
      <w:r w:rsidRPr="00F86A48">
        <w:rPr>
          <w:rFonts w:ascii="Times New Roman" w:eastAsia="Times New Roman" w:hAnsi="Times New Roman" w:cs="Times New Roman"/>
          <w:b/>
          <w:sz w:val="24"/>
        </w:rPr>
        <w:lastRenderedPageBreak/>
        <w:t>16</w:t>
      </w:r>
      <w:r w:rsidRPr="00F86A48">
        <w:rPr>
          <w:rFonts w:ascii="Times New Roman" w:eastAsia="Times New Roman" w:hAnsi="Times New Roman" w:cs="Times New Roman"/>
          <w:sz w:val="24"/>
        </w:rPr>
        <w:t>.  Les variantes techniques sur les parties des travaux ou ouvrages spécifiques, ne sont pas admises dans le cadre de cet Appel d’Offres.</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b/>
          <w:sz w:val="24"/>
        </w:rPr>
        <w:t xml:space="preserve">  17.  </w:t>
      </w:r>
      <w:r w:rsidRPr="00F86A48">
        <w:rPr>
          <w:rFonts w:ascii="Times New Roman" w:eastAsia="Times New Roman" w:hAnsi="Times New Roman" w:cs="Times New Roman"/>
          <w:sz w:val="24"/>
        </w:rPr>
        <w:t>L'offre sera produite par volume, en sept (07) exemplaires dont un (01) original et six (06) copies marquées comme telles et placées dans trois (03) enveloppes A,B et C.</w:t>
      </w:r>
    </w:p>
    <w:p w:rsidR="00D80771" w:rsidRPr="00F86A48" w:rsidRDefault="00D80771" w:rsidP="00D80771">
      <w:pPr>
        <w:tabs>
          <w:tab w:val="left" w:pos="0"/>
        </w:tabs>
        <w:spacing w:after="0" w:line="240" w:lineRule="auto"/>
        <w:ind w:left="453"/>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17.1.</w:t>
      </w:r>
      <w:r w:rsidRPr="00F86A48">
        <w:rPr>
          <w:rFonts w:ascii="Times New Roman" w:eastAsia="Times New Roman" w:hAnsi="Times New Roman" w:cs="Times New Roman"/>
          <w:b/>
          <w:sz w:val="24"/>
          <w:u w:val="single"/>
        </w:rPr>
        <w:t xml:space="preserve"> Présentation de l'Offre</w:t>
      </w:r>
    </w:p>
    <w:p w:rsidR="00D80771" w:rsidRPr="00F86A48" w:rsidRDefault="00D80771" w:rsidP="00D80771">
      <w:pPr>
        <w:tabs>
          <w:tab w:val="left" w:pos="0"/>
        </w:tabs>
        <w:spacing w:after="0" w:line="240" w:lineRule="auto"/>
        <w:ind w:left="453"/>
        <w:jc w:val="both"/>
        <w:rPr>
          <w:rFonts w:ascii="Times New Roman" w:eastAsia="Times New Roman" w:hAnsi="Times New Roman" w:cs="Times New Roman"/>
          <w:b/>
          <w:sz w:val="24"/>
        </w:rPr>
      </w:pPr>
      <w:r w:rsidRPr="00F86A48">
        <w:rPr>
          <w:rFonts w:ascii="Times New Roman" w:eastAsia="Times New Roman" w:hAnsi="Times New Roman" w:cs="Times New Roman"/>
          <w:sz w:val="24"/>
        </w:rPr>
        <w:t>Les enveloppes "A", "B" et "C" seront fermées et scellées. Ces trois (03) enveloppes seront placées dans une quatrième enveloppe fermée, scellée, anonyme et ne portant que la mention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rPr>
          <w:rFonts w:ascii="Times New Roman" w:eastAsia="Times New Roman" w:hAnsi="Times New Roman" w:cs="Times New Roman"/>
          <w:b/>
          <w:sz w:val="24"/>
          <w:szCs w:val="24"/>
        </w:rPr>
      </w:pPr>
      <w:r w:rsidRPr="00F86A48">
        <w:rPr>
          <w:rFonts w:ascii="Times New Roman" w:eastAsia="Times New Roman" w:hAnsi="Times New Roman" w:cs="Times New Roman"/>
          <w:b/>
          <w:sz w:val="24"/>
        </w:rPr>
        <w:t>«</w:t>
      </w:r>
      <w:r w:rsidRPr="00F86A48">
        <w:rPr>
          <w:rFonts w:ascii="Times New Roman" w:eastAsia="Times New Roman" w:hAnsi="Times New Roman" w:cs="Times New Roman"/>
          <w:b/>
          <w:sz w:val="24"/>
          <w:szCs w:val="24"/>
        </w:rPr>
        <w:t xml:space="preserve">AVIS D’APPEL D’OFFRES NATIONAL OUVERT N° _________/AONO/CGG/CIPM/2019 </w:t>
      </w:r>
      <w:proofErr w:type="spellStart"/>
      <w:r w:rsidRPr="00F86A48">
        <w:rPr>
          <w:rFonts w:ascii="Times New Roman" w:eastAsia="Times New Roman" w:hAnsi="Times New Roman" w:cs="Times New Roman"/>
          <w:b/>
          <w:sz w:val="24"/>
          <w:szCs w:val="24"/>
        </w:rPr>
        <w:t>du___________pour</w:t>
      </w:r>
      <w:proofErr w:type="spellEnd"/>
      <w:r w:rsidRPr="00F86A48">
        <w:rPr>
          <w:rFonts w:ascii="Times New Roman" w:eastAsia="Times New Roman" w:hAnsi="Times New Roman" w:cs="Times New Roman"/>
          <w:b/>
          <w:sz w:val="24"/>
          <w:szCs w:val="24"/>
        </w:rPr>
        <w:t xml:space="preserve"> la réalisation des tra</w:t>
      </w:r>
      <w:r w:rsidR="003D0B08">
        <w:rPr>
          <w:rFonts w:ascii="Times New Roman" w:eastAsia="Times New Roman" w:hAnsi="Times New Roman" w:cs="Times New Roman"/>
          <w:b/>
          <w:sz w:val="24"/>
          <w:szCs w:val="24"/>
        </w:rPr>
        <w:t>vaux de construction d’un (01</w:t>
      </w:r>
      <w:r w:rsidRPr="00F86A48">
        <w:rPr>
          <w:rFonts w:ascii="Times New Roman" w:eastAsia="Times New Roman" w:hAnsi="Times New Roman" w:cs="Times New Roman"/>
          <w:b/>
          <w:sz w:val="24"/>
          <w:szCs w:val="24"/>
        </w:rPr>
        <w:t xml:space="preserve">) </w:t>
      </w:r>
      <w:r w:rsidR="003D0B08">
        <w:rPr>
          <w:rFonts w:ascii="Times New Roman" w:eastAsia="Times New Roman" w:hAnsi="Times New Roman" w:cs="Times New Roman"/>
          <w:b/>
          <w:sz w:val="24"/>
          <w:szCs w:val="24"/>
        </w:rPr>
        <w:t>forage équipé</w:t>
      </w:r>
      <w:r w:rsidR="00673088">
        <w:rPr>
          <w:rFonts w:ascii="Times New Roman" w:eastAsia="Times New Roman" w:hAnsi="Times New Roman" w:cs="Times New Roman"/>
          <w:b/>
          <w:sz w:val="24"/>
          <w:szCs w:val="24"/>
        </w:rPr>
        <w:t xml:space="preserve"> de PMH dans la localité</w:t>
      </w:r>
      <w:r w:rsidRPr="00F86A48">
        <w:rPr>
          <w:rFonts w:ascii="Times New Roman" w:eastAsia="Times New Roman" w:hAnsi="Times New Roman" w:cs="Times New Roman"/>
          <w:b/>
          <w:sz w:val="24"/>
          <w:szCs w:val="24"/>
        </w:rPr>
        <w:t xml:space="preserve"> de </w:t>
      </w:r>
      <w:proofErr w:type="spellStart"/>
      <w:r w:rsidR="00673088">
        <w:rPr>
          <w:rFonts w:ascii="Times New Roman" w:eastAsia="Times New Roman" w:hAnsi="Times New Roman" w:cs="Times New Roman"/>
          <w:b/>
          <w:sz w:val="24"/>
          <w:szCs w:val="24"/>
        </w:rPr>
        <w:t>Mognogo</w:t>
      </w:r>
      <w:proofErr w:type="spellEnd"/>
      <w:r w:rsidRPr="00F86A48">
        <w:rPr>
          <w:rFonts w:ascii="Times New Roman" w:eastAsia="Times New Roman" w:hAnsi="Times New Roman" w:cs="Times New Roman"/>
          <w:b/>
          <w:sz w:val="24"/>
          <w:szCs w:val="24"/>
        </w:rPr>
        <w:t xml:space="preserve"> de la Commune de GARI-GOMBO. </w:t>
      </w:r>
    </w:p>
    <w:p w:rsidR="00D80771" w:rsidRPr="00F86A4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b/>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r w:rsidRPr="00F86A48">
        <w:rPr>
          <w:rFonts w:ascii="Times New Roman" w:eastAsia="Times New Roman" w:hAnsi="Times New Roman" w:cs="Times New Roman"/>
          <w:sz w:val="28"/>
        </w:rPr>
        <w:t>FINANCEMENT</w:t>
      </w:r>
      <w:r w:rsidRPr="00F86A48">
        <w:rPr>
          <w:rFonts w:ascii="Times New Roman" w:eastAsia="Times New Roman" w:hAnsi="Times New Roman" w:cs="Times New Roman"/>
          <w:b/>
          <w:sz w:val="28"/>
        </w:rPr>
        <w:t xml:space="preserve"> : </w:t>
      </w:r>
      <w:r w:rsidRPr="00F86A48">
        <w:rPr>
          <w:rFonts w:ascii="Times New Roman" w:eastAsia="Times New Roman" w:hAnsi="Times New Roman" w:cs="Times New Roman"/>
          <w:sz w:val="28"/>
        </w:rPr>
        <w:t xml:space="preserve">BIP </w:t>
      </w:r>
      <w:r w:rsidR="00673088">
        <w:rPr>
          <w:rFonts w:ascii="Times New Roman" w:eastAsia="Times New Roman" w:hAnsi="Times New Roman" w:cs="Times New Roman"/>
          <w:sz w:val="28"/>
        </w:rPr>
        <w:t>MINADER</w:t>
      </w:r>
      <w:r w:rsidRPr="00F86A48">
        <w:rPr>
          <w:rFonts w:ascii="Times New Roman" w:eastAsia="Times New Roman" w:hAnsi="Times New Roman" w:cs="Times New Roman"/>
          <w:sz w:val="28"/>
        </w:rPr>
        <w:t xml:space="preserve"> 2019</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10"/>
        </w:rPr>
      </w:pPr>
    </w:p>
    <w:p w:rsidR="00D80771" w:rsidRPr="00F86A4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b/>
          <w:sz w:val="24"/>
        </w:rPr>
      </w:pPr>
    </w:p>
    <w:p w:rsidR="00D80771" w:rsidRPr="00F86A4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 A N’OUVRIR QU’EN SEANCE DE DEPOUILLEMENT »</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b/>
          <w:sz w:val="16"/>
        </w:rPr>
      </w:pP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r w:rsidRPr="00F86A48">
        <w:rPr>
          <w:rFonts w:ascii="Times New Roman" w:eastAsia="Times New Roman" w:hAnsi="Times New Roman" w:cs="Times New Roman"/>
          <w:sz w:val="24"/>
        </w:rPr>
        <w:t>Les différents volumes reliés devront être présentés comme suit :</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1- </w:t>
      </w:r>
      <w:r w:rsidRPr="00F86A48">
        <w:rPr>
          <w:rFonts w:ascii="Times New Roman" w:eastAsia="Times New Roman" w:hAnsi="Times New Roman" w:cs="Times New Roman"/>
          <w:b/>
          <w:sz w:val="24"/>
        </w:rPr>
        <w:t>Pièces Administratives</w:t>
      </w:r>
      <w:r w:rsidRPr="00F86A48">
        <w:rPr>
          <w:rFonts w:ascii="Times New Roman" w:eastAsia="Times New Roman" w:hAnsi="Times New Roman" w:cs="Times New Roman"/>
          <w:sz w:val="24"/>
        </w:rPr>
        <w:t xml:space="preserve"> portant en page de garde les mentions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w:t>
      </w:r>
      <w:r w:rsidRPr="00F86A48">
        <w:rPr>
          <w:rFonts w:ascii="Times New Roman" w:eastAsia="Times New Roman" w:hAnsi="Times New Roman" w:cs="Times New Roman"/>
          <w:b/>
          <w:sz w:val="24"/>
        </w:rPr>
        <w:t>Enveloppe A : Pièces Administratives</w:t>
      </w:r>
      <w:r w:rsidRPr="00F86A48">
        <w:rPr>
          <w:rFonts w:ascii="Times New Roman" w:eastAsia="Times New Roman" w:hAnsi="Times New Roman" w:cs="Times New Roman"/>
          <w:sz w:val="24"/>
        </w:rPr>
        <w:t>, Nom et adresse du soumissionnaire, Appel d’Offres National Ouvert  N° _____________ du _____________,» et comprenant les pièces A1 à A 15.</w:t>
      </w:r>
    </w:p>
    <w:p w:rsidR="00D80771" w:rsidRPr="00F86A48" w:rsidRDefault="00D80771" w:rsidP="00D80771">
      <w:pPr>
        <w:tabs>
          <w:tab w:val="left" w:pos="0"/>
        </w:tabs>
        <w:spacing w:after="0" w:line="240" w:lineRule="auto"/>
        <w:ind w:left="1080"/>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2- </w:t>
      </w:r>
      <w:r w:rsidRPr="00F86A48">
        <w:rPr>
          <w:rFonts w:ascii="Times New Roman" w:eastAsia="Times New Roman" w:hAnsi="Times New Roman" w:cs="Times New Roman"/>
          <w:b/>
          <w:sz w:val="24"/>
        </w:rPr>
        <w:t>Offre Technique</w:t>
      </w:r>
      <w:r w:rsidRPr="00F86A48">
        <w:rPr>
          <w:rFonts w:ascii="Times New Roman" w:eastAsia="Times New Roman" w:hAnsi="Times New Roman" w:cs="Times New Roman"/>
          <w:sz w:val="24"/>
        </w:rPr>
        <w:t xml:space="preserve"> portant en page de garde les mentions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w:t>
      </w:r>
      <w:r w:rsidRPr="00F86A48">
        <w:rPr>
          <w:rFonts w:ascii="Times New Roman" w:eastAsia="Times New Roman" w:hAnsi="Times New Roman" w:cs="Times New Roman"/>
          <w:b/>
          <w:sz w:val="24"/>
        </w:rPr>
        <w:t>Enveloppe B : Offre Technique</w:t>
      </w:r>
      <w:r w:rsidRPr="00F86A48">
        <w:rPr>
          <w:rFonts w:ascii="Times New Roman" w:eastAsia="Times New Roman" w:hAnsi="Times New Roman" w:cs="Times New Roman"/>
          <w:sz w:val="24"/>
        </w:rPr>
        <w:t>, Nom et adresse du soumissionnaire, Appel d’Offres National Ouvert  N° _______________ du ________________,» et comprenant les pièces B1 à B7.</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3- </w:t>
      </w:r>
      <w:r w:rsidRPr="00F86A48">
        <w:rPr>
          <w:rFonts w:ascii="Times New Roman" w:eastAsia="Times New Roman" w:hAnsi="Times New Roman" w:cs="Times New Roman"/>
          <w:b/>
          <w:sz w:val="24"/>
        </w:rPr>
        <w:t>Offre Financière</w:t>
      </w:r>
      <w:r w:rsidRPr="00F86A48">
        <w:rPr>
          <w:rFonts w:ascii="Times New Roman" w:eastAsia="Times New Roman" w:hAnsi="Times New Roman" w:cs="Times New Roman"/>
          <w:sz w:val="24"/>
        </w:rPr>
        <w:t xml:space="preserve"> portant en page de garde les mentions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w:t>
      </w:r>
      <w:r w:rsidRPr="00F86A48">
        <w:rPr>
          <w:rFonts w:ascii="Times New Roman" w:eastAsia="Times New Roman" w:hAnsi="Times New Roman" w:cs="Times New Roman"/>
          <w:b/>
          <w:sz w:val="24"/>
        </w:rPr>
        <w:t>Enveloppe C : Offre Financière</w:t>
      </w:r>
      <w:r w:rsidRPr="00F86A48">
        <w:rPr>
          <w:rFonts w:ascii="Times New Roman" w:eastAsia="Times New Roman" w:hAnsi="Times New Roman" w:cs="Times New Roman"/>
          <w:sz w:val="24"/>
        </w:rPr>
        <w:t>, Nom et adresse du soumissionnaire, Appel d’Offres National Ouvert  N° ________________ du _______________,» et comprenant les pièces C1 à C4.</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Si l'enveloppe extérieure n'est pas scellée et ne porte pas les mentions prévues, la mairie ne portera pas la responsabilité d'une erreur de destination ou d'une ouverture des plis prématurée. Une offre qui aura été ouverte trop tôt pour cette raison sera rejetée par mairie et renvoyée au Soumissionnaire.</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L'offre rédigée en français ou en anglais en Sept (07) exemplaires dont un (01) original et six (06) copies marqués comme tels, devra parvenir à la Mairie de Gari-Gombo, au plus tard le ........................... à </w:t>
      </w:r>
      <w:r w:rsidRPr="00F86A48">
        <w:rPr>
          <w:rFonts w:ascii="Times New Roman" w:eastAsia="Times New Roman" w:hAnsi="Times New Roman" w:cs="Times New Roman"/>
          <w:b/>
          <w:sz w:val="24"/>
        </w:rPr>
        <w:t>11 heures</w:t>
      </w:r>
      <w:r w:rsidRPr="00F86A48">
        <w:rPr>
          <w:rFonts w:ascii="Times New Roman" w:eastAsia="Times New Roman" w:hAnsi="Times New Roman" w:cs="Times New Roman"/>
          <w:sz w:val="24"/>
        </w:rPr>
        <w:t xml:space="preserve">, et devront porter la mention :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rPr>
          <w:rFonts w:ascii="Times New Roman" w:eastAsia="Times New Roman" w:hAnsi="Times New Roman" w:cs="Times New Roman"/>
          <w:b/>
          <w:sz w:val="28"/>
        </w:rPr>
      </w:pPr>
      <w:r w:rsidRPr="00F86A48">
        <w:rPr>
          <w:rFonts w:ascii="Times New Roman" w:eastAsia="Times New Roman" w:hAnsi="Times New Roman" w:cs="Times New Roman"/>
          <w:b/>
          <w:sz w:val="24"/>
        </w:rPr>
        <w:t>«</w:t>
      </w:r>
      <w:r w:rsidRPr="00F86A48">
        <w:rPr>
          <w:rFonts w:ascii="Times New Roman" w:eastAsia="Times New Roman" w:hAnsi="Times New Roman" w:cs="Times New Roman"/>
          <w:b/>
          <w:sz w:val="24"/>
          <w:szCs w:val="24"/>
        </w:rPr>
        <w:t>AVIS D’APPEL D’OFFRES NATIONAL OUVERT N° _________/AONO/CGG/CIPM/2019 du___________</w:t>
      </w:r>
      <w:r w:rsidR="00673088" w:rsidRPr="00673088">
        <w:rPr>
          <w:rFonts w:ascii="Times New Roman" w:eastAsia="Times New Roman" w:hAnsi="Times New Roman" w:cs="Times New Roman"/>
          <w:b/>
          <w:sz w:val="24"/>
          <w:szCs w:val="24"/>
        </w:rPr>
        <w:t xml:space="preserve"> </w:t>
      </w:r>
      <w:r w:rsidR="00673088" w:rsidRPr="00F86A48">
        <w:rPr>
          <w:rFonts w:ascii="Times New Roman" w:eastAsia="Times New Roman" w:hAnsi="Times New Roman" w:cs="Times New Roman"/>
          <w:b/>
          <w:sz w:val="24"/>
          <w:szCs w:val="24"/>
        </w:rPr>
        <w:t>pour la réalisation des tra</w:t>
      </w:r>
      <w:r w:rsidR="00673088">
        <w:rPr>
          <w:rFonts w:ascii="Times New Roman" w:eastAsia="Times New Roman" w:hAnsi="Times New Roman" w:cs="Times New Roman"/>
          <w:b/>
          <w:sz w:val="24"/>
          <w:szCs w:val="24"/>
        </w:rPr>
        <w:t>vaux de construction d’un (01</w:t>
      </w:r>
      <w:r w:rsidR="00673088" w:rsidRPr="00F86A48">
        <w:rPr>
          <w:rFonts w:ascii="Times New Roman" w:eastAsia="Times New Roman" w:hAnsi="Times New Roman" w:cs="Times New Roman"/>
          <w:b/>
          <w:sz w:val="24"/>
          <w:szCs w:val="24"/>
        </w:rPr>
        <w:t xml:space="preserve">) </w:t>
      </w:r>
      <w:r w:rsidR="00673088">
        <w:rPr>
          <w:rFonts w:ascii="Times New Roman" w:eastAsia="Times New Roman" w:hAnsi="Times New Roman" w:cs="Times New Roman"/>
          <w:b/>
          <w:sz w:val="24"/>
          <w:szCs w:val="24"/>
        </w:rPr>
        <w:t>forage équipé de PMH dans la localité</w:t>
      </w:r>
      <w:r w:rsidR="00673088" w:rsidRPr="00F86A48">
        <w:rPr>
          <w:rFonts w:ascii="Times New Roman" w:eastAsia="Times New Roman" w:hAnsi="Times New Roman" w:cs="Times New Roman"/>
          <w:b/>
          <w:sz w:val="24"/>
          <w:szCs w:val="24"/>
        </w:rPr>
        <w:t xml:space="preserve"> de </w:t>
      </w:r>
      <w:proofErr w:type="spellStart"/>
      <w:r w:rsidR="00673088">
        <w:rPr>
          <w:rFonts w:ascii="Times New Roman" w:eastAsia="Times New Roman" w:hAnsi="Times New Roman" w:cs="Times New Roman"/>
          <w:b/>
          <w:sz w:val="24"/>
          <w:szCs w:val="24"/>
        </w:rPr>
        <w:t>Mognogo</w:t>
      </w:r>
      <w:proofErr w:type="spellEnd"/>
      <w:r w:rsidR="00673088" w:rsidRPr="00F86A48">
        <w:rPr>
          <w:rFonts w:ascii="Times New Roman" w:eastAsia="Times New Roman" w:hAnsi="Times New Roman" w:cs="Times New Roman"/>
          <w:b/>
          <w:sz w:val="24"/>
          <w:szCs w:val="24"/>
        </w:rPr>
        <w:t xml:space="preserve"> de la Commune de GARI-GOMBO</w:t>
      </w:r>
      <w:r w:rsidR="00673088">
        <w:rPr>
          <w:rFonts w:ascii="Times New Roman" w:eastAsia="Times New Roman" w:hAnsi="Times New Roman" w:cs="Times New Roman"/>
          <w:b/>
          <w:sz w:val="24"/>
          <w:szCs w:val="24"/>
        </w:rPr>
        <w:t>.</w:t>
      </w:r>
    </w:p>
    <w:p w:rsidR="00D80771" w:rsidRPr="00F86A4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b/>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r w:rsidRPr="00F86A48">
        <w:rPr>
          <w:rFonts w:ascii="Times New Roman" w:eastAsia="Times New Roman" w:hAnsi="Times New Roman" w:cs="Times New Roman"/>
          <w:sz w:val="28"/>
        </w:rPr>
        <w:t>FINANCEMENT</w:t>
      </w:r>
      <w:r w:rsidRPr="00F86A48">
        <w:rPr>
          <w:rFonts w:ascii="Times New Roman" w:eastAsia="Times New Roman" w:hAnsi="Times New Roman" w:cs="Times New Roman"/>
          <w:b/>
          <w:sz w:val="28"/>
        </w:rPr>
        <w:t xml:space="preserve"> : </w:t>
      </w:r>
      <w:r w:rsidR="00673088">
        <w:rPr>
          <w:rFonts w:ascii="Times New Roman" w:eastAsia="Times New Roman" w:hAnsi="Times New Roman" w:cs="Times New Roman"/>
          <w:sz w:val="28"/>
        </w:rPr>
        <w:t>BIP MINADER</w:t>
      </w:r>
      <w:r w:rsidRPr="00F86A48">
        <w:rPr>
          <w:rFonts w:ascii="Times New Roman" w:eastAsia="Times New Roman" w:hAnsi="Times New Roman" w:cs="Times New Roman"/>
          <w:sz w:val="28"/>
        </w:rPr>
        <w:t xml:space="preserve"> 2019</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10"/>
        </w:rPr>
      </w:pPr>
    </w:p>
    <w:p w:rsidR="00D80771" w:rsidRPr="00F86A4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b/>
          <w:sz w:val="24"/>
        </w:rPr>
      </w:pPr>
    </w:p>
    <w:p w:rsidR="00D80771" w:rsidRPr="00F86A4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 À N’OUVRIR QU’EN SEANCE DE DEPOUILLEMENT »</w:t>
      </w:r>
    </w:p>
    <w:p w:rsidR="00D80771" w:rsidRPr="00F86A48" w:rsidRDefault="00D80771" w:rsidP="00D80771">
      <w:pPr>
        <w:tabs>
          <w:tab w:val="left" w:pos="0"/>
          <w:tab w:val="center" w:pos="4536"/>
          <w:tab w:val="right" w:pos="9072"/>
        </w:tabs>
        <w:spacing w:after="0" w:line="240" w:lineRule="auto"/>
        <w:jc w:val="center"/>
        <w:rPr>
          <w:rFonts w:ascii="Times New Roman" w:eastAsia="Times New Roman" w:hAnsi="Times New Roman" w:cs="Times New Roman"/>
          <w:sz w:val="24"/>
        </w:rPr>
      </w:pPr>
    </w:p>
    <w:p w:rsidR="00D80771" w:rsidRPr="00F86A48" w:rsidRDefault="00D80771" w:rsidP="00D80771">
      <w:pPr>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 xml:space="preserve">17.2. Recevabilité des offres </w:t>
      </w:r>
    </w:p>
    <w:p w:rsidR="00D80771" w:rsidRPr="00F86A48" w:rsidRDefault="00D80771" w:rsidP="00D80771">
      <w:pPr>
        <w:tabs>
          <w:tab w:val="left" w:pos="0"/>
        </w:tabs>
        <w:spacing w:before="60" w:after="6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Chaque soumissionnaire devra joindre à ses pièces administratives une caution de soumission  de 510 000 F CFA (conforme au modèle joint en annexe)  établie par une banque de premier ordre agréée par le Ministère en charge des finances dont la liste figure dans la pièce 12 du DAO, et valable pendant quatre-vingt-dix jours (90) jours au-delà de la date originelle de validité des offres, réparties comme suit :</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 xml:space="preserve"> Après remise de son offre, un soumissionnaire ne peut ni la retirer, ni la modifier, ni la corriger pour quelque motif que ce soit. Cette condition est valable à la fois avant et après expiration du délai de remise des offres.</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L’ouverture des plis se fera en un temps. L’ouverture des pièces administratives, des offres techniques et financières aura lieu le</w:t>
      </w:r>
      <w:r w:rsidRPr="00F86A48">
        <w:rPr>
          <w:rFonts w:ascii="Times New Roman" w:eastAsia="Times New Roman" w:hAnsi="Times New Roman" w:cs="Times New Roman"/>
          <w:b/>
          <w:sz w:val="24"/>
        </w:rPr>
        <w:t>____________ 2019 à ________ heures</w:t>
      </w:r>
      <w:r w:rsidRPr="00F86A48">
        <w:rPr>
          <w:rFonts w:ascii="Times New Roman" w:eastAsia="Times New Roman" w:hAnsi="Times New Roman" w:cs="Times New Roman"/>
          <w:sz w:val="24"/>
        </w:rPr>
        <w:t xml:space="preserve">  par la Commission Interne de Passation des Marchés de la Commune de Gari-Gombo. </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Seuls les soumissionnaires peuvent assister à cette séance d’ouverture ou s’y faire représenter par une personne dûment mandatée et ayant une parfaite connaissance du dossier.</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b/>
          <w:sz w:val="28"/>
        </w:rPr>
      </w:pPr>
      <w:r w:rsidRPr="00F86A48">
        <w:rPr>
          <w:rFonts w:ascii="Times New Roman" w:eastAsia="Times New Roman" w:hAnsi="Times New Roman" w:cs="Times New Roman"/>
          <w:b/>
          <w:sz w:val="28"/>
        </w:rPr>
        <w:t xml:space="preserve">        EVALUATION ET COMPARAISON DES OFFRES</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b/>
          <w:sz w:val="24"/>
        </w:rPr>
      </w:pPr>
    </w:p>
    <w:p w:rsidR="00D80771" w:rsidRPr="00F86A48" w:rsidRDefault="00D80771" w:rsidP="00D80771">
      <w:pPr>
        <w:numPr>
          <w:ilvl w:val="0"/>
          <w:numId w:val="61"/>
        </w:numPr>
        <w:tabs>
          <w:tab w:val="left" w:pos="0"/>
          <w:tab w:val="left" w:pos="360"/>
        </w:tabs>
        <w:spacing w:after="0" w:line="240" w:lineRule="auto"/>
        <w:ind w:left="360"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la monnaie retenue est le franc CFA.</w:t>
      </w:r>
    </w:p>
    <w:p w:rsidR="00D80771" w:rsidRPr="00F86A48" w:rsidRDefault="00D80771" w:rsidP="00D80771">
      <w:pPr>
        <w:numPr>
          <w:ilvl w:val="0"/>
          <w:numId w:val="61"/>
        </w:numPr>
        <w:tabs>
          <w:tab w:val="left" w:pos="0"/>
          <w:tab w:val="left" w:pos="360"/>
        </w:tabs>
        <w:spacing w:after="0" w:line="240" w:lineRule="auto"/>
        <w:ind w:left="360"/>
        <w:jc w:val="both"/>
        <w:rPr>
          <w:rFonts w:ascii="Times New Roman" w:eastAsia="Times New Roman" w:hAnsi="Times New Roman" w:cs="Times New Roman"/>
          <w:b/>
          <w:sz w:val="24"/>
        </w:rPr>
      </w:pPr>
      <w:r w:rsidRPr="00F86A48">
        <w:rPr>
          <w:rFonts w:ascii="Times New Roman" w:eastAsia="Times New Roman" w:hAnsi="Times New Roman" w:cs="Times New Roman"/>
          <w:sz w:val="24"/>
        </w:rPr>
        <w:t>Les variantes techniques n’étant pas acceptées, la méthode d’évaluation des offres est la suivante :</w:t>
      </w:r>
    </w:p>
    <w:p w:rsidR="00D80771" w:rsidRPr="00F86A48" w:rsidRDefault="00D80771" w:rsidP="00D80771">
      <w:pPr>
        <w:tabs>
          <w:tab w:val="left" w:pos="0"/>
        </w:tabs>
        <w:spacing w:before="240" w:after="0" w:line="240" w:lineRule="auto"/>
        <w:ind w:left="567"/>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19.1</w:t>
      </w:r>
      <w:r w:rsidRPr="00F86A48">
        <w:rPr>
          <w:rFonts w:ascii="Times New Roman" w:eastAsia="Times New Roman" w:hAnsi="Times New Roman" w:cs="Times New Roman"/>
          <w:b/>
          <w:sz w:val="24"/>
        </w:rPr>
        <w:tab/>
        <w:t>Grille d’évaluation des Offres Techniques</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r w:rsidRPr="00F86A48">
        <w:rPr>
          <w:rFonts w:ascii="Times New Roman" w:eastAsia="Times New Roman" w:hAnsi="Times New Roman" w:cs="Times New Roman"/>
          <w:sz w:val="24"/>
        </w:rPr>
        <w:tab/>
        <w:t xml:space="preserve">L'offre technique contenue dans l'enveloppe B sera évaluée suivant le système binaire </w:t>
      </w:r>
      <w:r w:rsidRPr="00F86A48">
        <w:rPr>
          <w:rFonts w:ascii="Times New Roman" w:eastAsia="Times New Roman" w:hAnsi="Times New Roman" w:cs="Times New Roman"/>
          <w:b/>
          <w:sz w:val="24"/>
        </w:rPr>
        <w:t xml:space="preserve">(oui/non) </w:t>
      </w:r>
      <w:r w:rsidRPr="00F86A48">
        <w:rPr>
          <w:rFonts w:ascii="Times New Roman" w:eastAsia="Times New Roman" w:hAnsi="Times New Roman" w:cs="Times New Roman"/>
          <w:sz w:val="24"/>
        </w:rPr>
        <w:t>sur la base des critères suivants :</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p>
    <w:p w:rsidR="00D80771" w:rsidRPr="00F86A48" w:rsidRDefault="00D80771" w:rsidP="00D80771">
      <w:pPr>
        <w:tabs>
          <w:tab w:val="left" w:pos="0"/>
        </w:tabs>
        <w:spacing w:before="120" w:after="120" w:line="240" w:lineRule="auto"/>
        <w:ind w:left="567"/>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*Références de l’entreprise</w:t>
      </w:r>
      <w:r w:rsidRPr="00F86A48">
        <w:rPr>
          <w:rFonts w:ascii="Times New Roman" w:eastAsia="Times New Roman" w:hAnsi="Times New Roman" w:cs="Times New Roman"/>
          <w:b/>
          <w:sz w:val="24"/>
        </w:rPr>
        <w:tab/>
      </w:r>
      <w:r w:rsidRPr="00F86A48">
        <w:rPr>
          <w:rFonts w:ascii="Times New Roman" w:eastAsia="Times New Roman" w:hAnsi="Times New Roman" w:cs="Times New Roman"/>
          <w:b/>
          <w:sz w:val="24"/>
        </w:rPr>
        <w:tab/>
      </w:r>
      <w:r w:rsidRPr="00F86A48">
        <w:rPr>
          <w:rFonts w:ascii="Times New Roman" w:eastAsia="Times New Roman" w:hAnsi="Times New Roman" w:cs="Times New Roman"/>
          <w:b/>
          <w:sz w:val="24"/>
        </w:rPr>
        <w:tab/>
      </w:r>
      <w:r w:rsidRPr="00F86A48">
        <w:rPr>
          <w:rFonts w:ascii="Times New Roman" w:eastAsia="Times New Roman" w:hAnsi="Times New Roman" w:cs="Times New Roman"/>
          <w:b/>
          <w:sz w:val="24"/>
        </w:rPr>
        <w:tab/>
      </w:r>
    </w:p>
    <w:p w:rsidR="00D80771" w:rsidRPr="00F86A48" w:rsidRDefault="00D80771" w:rsidP="00D80771">
      <w:pPr>
        <w:tabs>
          <w:tab w:val="left" w:pos="0"/>
        </w:tabs>
        <w:spacing w:before="120" w:after="120" w:line="240" w:lineRule="auto"/>
        <w:ind w:left="567"/>
        <w:jc w:val="both"/>
        <w:rPr>
          <w:rFonts w:ascii="Times New Roman" w:eastAsia="Times New Roman" w:hAnsi="Times New Roman" w:cs="Times New Roman"/>
          <w:i/>
          <w:sz w:val="24"/>
        </w:rPr>
      </w:pPr>
      <w:r w:rsidRPr="00F86A48">
        <w:rPr>
          <w:rFonts w:ascii="Times New Roman" w:eastAsia="Times New Roman" w:hAnsi="Times New Roman" w:cs="Times New Roman"/>
          <w:sz w:val="24"/>
        </w:rPr>
        <w:t xml:space="preserve"> - </w:t>
      </w:r>
      <w:r w:rsidRPr="00F86A48">
        <w:rPr>
          <w:rFonts w:ascii="Times New Roman" w:eastAsia="Times New Roman" w:hAnsi="Times New Roman" w:cs="Times New Roman"/>
          <w:b/>
          <w:i/>
          <w:sz w:val="24"/>
        </w:rPr>
        <w:t>Chiffre d’affaires moyen sur patente pour les trois dernières années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Il permet d’apprécier les flux financiers du soumissionnaire. On tiendra compte de la valeur de la patente, et du chiffre d’affaires réalisé.</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u w:val="single"/>
        </w:rPr>
        <w:t>Pour le CA (patente)</w:t>
      </w:r>
      <w:r w:rsidRPr="00F86A48">
        <w:rPr>
          <w:rFonts w:ascii="Times New Roman" w:eastAsia="Times New Roman" w:hAnsi="Times New Roman" w:cs="Times New Roman"/>
          <w:sz w:val="24"/>
        </w:rPr>
        <w:t>, la notation sera la suivante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0"/>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0"/>
        </w:rPr>
      </w:pPr>
    </w:p>
    <w:tbl>
      <w:tblPr>
        <w:tblW w:w="10348" w:type="dxa"/>
        <w:tblInd w:w="212" w:type="dxa"/>
        <w:tblCellMar>
          <w:left w:w="10" w:type="dxa"/>
          <w:right w:w="10" w:type="dxa"/>
        </w:tblCellMar>
        <w:tblLook w:val="04A0" w:firstRow="1" w:lastRow="0" w:firstColumn="1" w:lastColumn="0" w:noHBand="0" w:noVBand="1"/>
      </w:tblPr>
      <w:tblGrid>
        <w:gridCol w:w="365"/>
        <w:gridCol w:w="5103"/>
        <w:gridCol w:w="2128"/>
        <w:gridCol w:w="2752"/>
      </w:tblGrid>
      <w:tr w:rsidR="00D80771" w:rsidRPr="00F86A48" w:rsidTr="00EF454E">
        <w:trPr>
          <w:trHeight w:val="1"/>
        </w:trPr>
        <w:tc>
          <w:tcPr>
            <w:tcW w:w="36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0"/>
              </w:rPr>
              <w:t>N°</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0"/>
              </w:rPr>
              <w:t xml:space="preserve">oui </w:t>
            </w:r>
          </w:p>
        </w:tc>
        <w:tc>
          <w:tcPr>
            <w:tcW w:w="275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36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0"/>
              </w:rPr>
              <w:t>1</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Chiffre d’affaires annuel moyen des activités de construction sur les trois</w:t>
            </w:r>
            <w:r w:rsidRPr="00F86A48">
              <w:rPr>
                <w:rFonts w:ascii="Times New Roman" w:eastAsia="Times New Roman" w:hAnsi="Times New Roman" w:cs="Times New Roman"/>
                <w:b/>
                <w:sz w:val="24"/>
              </w:rPr>
              <w:t xml:space="preserve"> (03)</w:t>
            </w:r>
            <w:r w:rsidRPr="00F86A48">
              <w:rPr>
                <w:rFonts w:ascii="Times New Roman" w:eastAsia="Times New Roman" w:hAnsi="Times New Roman" w:cs="Times New Roman"/>
                <w:sz w:val="24"/>
              </w:rPr>
              <w:t xml:space="preserve"> dernières années </w:t>
            </w:r>
            <w:r w:rsidRPr="00F86A48">
              <w:rPr>
                <w:rFonts w:ascii="Times New Roman" w:eastAsia="Cambria Math" w:hAnsi="Times New Roman" w:cs="Times New Roman"/>
                <w:sz w:val="20"/>
              </w:rPr>
              <w:t>≥</w:t>
            </w:r>
            <w:r w:rsidRPr="00F86A48">
              <w:rPr>
                <w:rFonts w:ascii="Times New Roman" w:eastAsia="Times New Roman" w:hAnsi="Times New Roman" w:cs="Times New Roman"/>
                <w:sz w:val="20"/>
              </w:rPr>
              <w:t xml:space="preserve"> </w:t>
            </w:r>
            <w:r w:rsidRPr="00F86A48">
              <w:rPr>
                <w:rFonts w:ascii="Times New Roman" w:eastAsia="Times New Roman" w:hAnsi="Times New Roman" w:cs="Times New Roman"/>
                <w:sz w:val="24"/>
              </w:rPr>
              <w:t>10 millions</w:t>
            </w: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75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r>
    </w:tbl>
    <w:p w:rsidR="00D80771" w:rsidRPr="00F86A48" w:rsidRDefault="00D80771" w:rsidP="00D80771">
      <w:pPr>
        <w:tabs>
          <w:tab w:val="left" w:pos="0"/>
        </w:tabs>
        <w:spacing w:after="240" w:line="240" w:lineRule="auto"/>
        <w:ind w:left="567"/>
        <w:jc w:val="both"/>
        <w:rPr>
          <w:rFonts w:ascii="Times New Roman" w:eastAsia="Times New Roman" w:hAnsi="Times New Roman" w:cs="Times New Roman"/>
          <w:sz w:val="20"/>
        </w:rPr>
      </w:pPr>
    </w:p>
    <w:p w:rsidR="00D80771" w:rsidRPr="00F86A48" w:rsidRDefault="00D80771" w:rsidP="00D80771">
      <w:pPr>
        <w:numPr>
          <w:ilvl w:val="0"/>
          <w:numId w:val="62"/>
        </w:numPr>
        <w:tabs>
          <w:tab w:val="left" w:pos="0"/>
          <w:tab w:val="left" w:pos="420"/>
        </w:tabs>
        <w:spacing w:after="120" w:line="276" w:lineRule="auto"/>
        <w:ind w:left="420"/>
        <w:jc w:val="both"/>
        <w:rPr>
          <w:rFonts w:ascii="Times New Roman" w:eastAsia="Times New Roman" w:hAnsi="Times New Roman" w:cs="Times New Roman"/>
          <w:b/>
          <w:i/>
          <w:sz w:val="24"/>
        </w:rPr>
      </w:pPr>
      <w:r w:rsidRPr="00F86A48">
        <w:rPr>
          <w:rFonts w:ascii="Times New Roman" w:eastAsia="Times New Roman" w:hAnsi="Times New Roman" w:cs="Times New Roman"/>
          <w:b/>
          <w:i/>
          <w:sz w:val="24"/>
        </w:rPr>
        <w:t>Situation financière</w:t>
      </w:r>
    </w:p>
    <w:tbl>
      <w:tblPr>
        <w:tblW w:w="10348" w:type="dxa"/>
        <w:tblInd w:w="212" w:type="dxa"/>
        <w:tblCellMar>
          <w:left w:w="10" w:type="dxa"/>
          <w:right w:w="10" w:type="dxa"/>
        </w:tblCellMar>
        <w:tblLook w:val="04A0" w:firstRow="1" w:lastRow="0" w:firstColumn="1" w:lastColumn="0" w:noHBand="0" w:noVBand="1"/>
      </w:tblPr>
      <w:tblGrid>
        <w:gridCol w:w="411"/>
        <w:gridCol w:w="6321"/>
        <w:gridCol w:w="1461"/>
        <w:gridCol w:w="2155"/>
      </w:tblGrid>
      <w:tr w:rsidR="00D80771" w:rsidRPr="00F86A48" w:rsidTr="00EF454E">
        <w:trPr>
          <w:gridAfter w:val="3"/>
          <w:wAfter w:w="9937" w:type="dxa"/>
          <w:trHeight w:val="1"/>
        </w:trPr>
        <w:tc>
          <w:tcPr>
            <w:tcW w:w="41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w:t>
            </w:r>
          </w:p>
        </w:tc>
      </w:tr>
      <w:tr w:rsidR="00D80771" w:rsidRPr="00F86A48" w:rsidTr="00EF454E">
        <w:trPr>
          <w:trHeight w:val="1"/>
        </w:trPr>
        <w:tc>
          <w:tcPr>
            <w:tcW w:w="41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2</w:t>
            </w:r>
          </w:p>
        </w:tc>
        <w:tc>
          <w:tcPr>
            <w:tcW w:w="632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Capacité financière supérieure à 20% du montant de la soumission</w:t>
            </w:r>
          </w:p>
        </w:tc>
        <w:tc>
          <w:tcPr>
            <w:tcW w:w="14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Non</w:t>
            </w:r>
          </w:p>
        </w:tc>
      </w:tr>
    </w:tbl>
    <w:p w:rsidR="00D80771" w:rsidRPr="00F86A48" w:rsidRDefault="00D80771" w:rsidP="00D80771">
      <w:pPr>
        <w:tabs>
          <w:tab w:val="left" w:pos="0"/>
        </w:tabs>
        <w:spacing w:after="240" w:line="240" w:lineRule="auto"/>
        <w:ind w:left="567"/>
        <w:jc w:val="both"/>
        <w:rPr>
          <w:rFonts w:ascii="Times New Roman" w:eastAsia="Times New Roman" w:hAnsi="Times New Roman" w:cs="Times New Roman"/>
          <w:sz w:val="20"/>
        </w:rPr>
      </w:pPr>
    </w:p>
    <w:p w:rsidR="00D80771" w:rsidRPr="00F86A48" w:rsidRDefault="00D80771" w:rsidP="00D80771">
      <w:pPr>
        <w:numPr>
          <w:ilvl w:val="0"/>
          <w:numId w:val="63"/>
        </w:numPr>
        <w:tabs>
          <w:tab w:val="left" w:pos="0"/>
          <w:tab w:val="left" w:pos="420"/>
        </w:tabs>
        <w:spacing w:after="120" w:line="276" w:lineRule="auto"/>
        <w:ind w:left="4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références dans le domaine de l’hydraulique</w:t>
      </w:r>
    </w:p>
    <w:p w:rsidR="00D80771" w:rsidRPr="00F86A48" w:rsidRDefault="00D80771" w:rsidP="00D80771">
      <w:pPr>
        <w:tabs>
          <w:tab w:val="left" w:pos="0"/>
        </w:tabs>
        <w:spacing w:after="24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L’Entreprise doit avoir réalisé au cours des trois dernières années les travaux dans le domaine de l’hydraulique des projets d’un coût minimum de francs CFA d’au moins 100 millions francs CFA (montant cumulé).</w:t>
      </w:r>
    </w:p>
    <w:tbl>
      <w:tblPr>
        <w:tblW w:w="10348" w:type="dxa"/>
        <w:tblInd w:w="212" w:type="dxa"/>
        <w:tblCellMar>
          <w:left w:w="10" w:type="dxa"/>
          <w:right w:w="10" w:type="dxa"/>
        </w:tblCellMar>
        <w:tblLook w:val="04A0" w:firstRow="1" w:lastRow="0" w:firstColumn="1" w:lastColumn="0" w:noHBand="0" w:noVBand="1"/>
      </w:tblPr>
      <w:tblGrid>
        <w:gridCol w:w="410"/>
        <w:gridCol w:w="6835"/>
        <w:gridCol w:w="954"/>
        <w:gridCol w:w="2149"/>
      </w:tblGrid>
      <w:tr w:rsidR="00D80771" w:rsidRPr="00F86A48" w:rsidTr="00EF454E">
        <w:trPr>
          <w:gridAfter w:val="3"/>
          <w:wAfter w:w="9938" w:type="dxa"/>
          <w:trHeight w:val="1"/>
        </w:trPr>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w:t>
            </w:r>
          </w:p>
        </w:tc>
      </w:tr>
      <w:tr w:rsidR="00D80771" w:rsidRPr="00F86A48" w:rsidTr="00EF454E">
        <w:trPr>
          <w:trHeight w:val="1"/>
        </w:trPr>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3</w:t>
            </w:r>
          </w:p>
        </w:tc>
        <w:tc>
          <w:tcPr>
            <w:tcW w:w="68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eastAsia="Times New Roman" w:hAnsi="Times New Roman" w:cs="Times New Roman"/>
                <w:sz w:val="24"/>
              </w:rPr>
            </w:pPr>
            <w:r w:rsidRPr="00F86A48">
              <w:rPr>
                <w:rFonts w:ascii="Times New Roman" w:eastAsia="Times New Roman" w:hAnsi="Times New Roman" w:cs="Times New Roman"/>
                <w:sz w:val="24"/>
              </w:rPr>
              <w:t xml:space="preserve">Expérience dans les marchés des travaux hydrauliques à titre d’entrepreneur, de sous-traitant dans au moins trois (03) marchés au cours des trois (03) dernières années, exécutés de manière satisfaisante (au moins PV de réception provisoire), </w:t>
            </w:r>
          </w:p>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Plus de trois marchés d’une valeur minimale de 20 millions de francs CFA</w:t>
            </w: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r w:rsidRPr="00F86A48">
              <w:rPr>
                <w:rFonts w:ascii="Times New Roman" w:eastAsia="Times New Roman" w:hAnsi="Times New Roman" w:cs="Times New Roman"/>
                <w:sz w:val="24"/>
              </w:rPr>
              <w:t>Oui</w:t>
            </w: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r w:rsidRPr="00F86A48">
              <w:rPr>
                <w:rFonts w:ascii="Times New Roman" w:eastAsia="Times New Roman" w:hAnsi="Times New Roman" w:cs="Times New Roman"/>
                <w:sz w:val="24"/>
              </w:rPr>
              <w:t>Non</w:t>
            </w: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4</w:t>
            </w:r>
          </w:p>
        </w:tc>
        <w:tc>
          <w:tcPr>
            <w:tcW w:w="68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eastAsia="Times New Roman" w:hAnsi="Times New Roman" w:cs="Times New Roman"/>
                <w:sz w:val="24"/>
              </w:rPr>
            </w:pPr>
            <w:r w:rsidRPr="00F86A48">
              <w:rPr>
                <w:rFonts w:ascii="Times New Roman" w:eastAsia="Times New Roman" w:hAnsi="Times New Roman" w:cs="Times New Roman"/>
                <w:sz w:val="24"/>
              </w:rPr>
              <w:t xml:space="preserve">Pour les marchés référenciés ci-dessus ou pour d’autres marchés exécutés pendant la période ci-dessus, une expérience dans les principales activités suivantes : </w:t>
            </w:r>
          </w:p>
          <w:p w:rsidR="00D80771" w:rsidRPr="00F86A48" w:rsidRDefault="00D80771" w:rsidP="00EF454E">
            <w:pPr>
              <w:numPr>
                <w:ilvl w:val="0"/>
                <w:numId w:val="64"/>
              </w:numPr>
              <w:tabs>
                <w:tab w:val="left" w:pos="0"/>
              </w:tabs>
              <w:suppressAutoHyphens/>
              <w:spacing w:after="0" w:line="276" w:lineRule="auto"/>
              <w:ind w:left="720"/>
              <w:rPr>
                <w:rFonts w:ascii="Times New Roman" w:hAnsi="Times New Roman" w:cs="Times New Roman"/>
              </w:rPr>
            </w:pPr>
            <w:r w:rsidRPr="00F86A48">
              <w:rPr>
                <w:rFonts w:ascii="Times New Roman" w:eastAsia="Times New Roman" w:hAnsi="Times New Roman" w:cs="Times New Roman"/>
                <w:sz w:val="24"/>
              </w:rPr>
              <w:t xml:space="preserve">réalisation des forages ou d’AEP, aménagement de sources, </w:t>
            </w: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1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68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numPr>
                <w:ilvl w:val="0"/>
                <w:numId w:val="65"/>
              </w:numPr>
              <w:tabs>
                <w:tab w:val="left" w:pos="0"/>
              </w:tabs>
              <w:suppressAutoHyphens/>
              <w:spacing w:after="0" w:line="276" w:lineRule="auto"/>
              <w:ind w:left="720"/>
              <w:rPr>
                <w:rFonts w:ascii="Times New Roman" w:hAnsi="Times New Roman" w:cs="Times New Roman"/>
              </w:rPr>
            </w:pPr>
            <w:r w:rsidRPr="00F86A48">
              <w:rPr>
                <w:rFonts w:ascii="Times New Roman" w:eastAsia="Times New Roman" w:hAnsi="Times New Roman" w:cs="Times New Roman"/>
                <w:sz w:val="24"/>
              </w:rPr>
              <w:t>réhabilitation des forages ou d’AEP</w:t>
            </w: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bl>
    <w:p w:rsidR="00D80771" w:rsidRPr="00F86A48" w:rsidRDefault="00D80771" w:rsidP="00D80771">
      <w:pPr>
        <w:tabs>
          <w:tab w:val="left" w:pos="0"/>
        </w:tabs>
        <w:spacing w:after="0" w:line="276"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Toutefois, pour être prise en compte, chaque référence citée devra avoir concomitamment un marché (1</w:t>
      </w:r>
      <w:r w:rsidRPr="00F86A48">
        <w:rPr>
          <w:rFonts w:ascii="Times New Roman" w:eastAsia="Times New Roman" w:hAnsi="Times New Roman" w:cs="Times New Roman"/>
          <w:sz w:val="24"/>
          <w:vertAlign w:val="superscript"/>
        </w:rPr>
        <w:t>ère</w:t>
      </w:r>
      <w:r w:rsidRPr="00F86A48">
        <w:rPr>
          <w:rFonts w:ascii="Times New Roman" w:eastAsia="Times New Roman" w:hAnsi="Times New Roman" w:cs="Times New Roman"/>
          <w:sz w:val="24"/>
        </w:rPr>
        <w:t xml:space="preserve"> page et page des signatures) et un document de bonne fin d’exécution ou PV de réception provisoire ou définitive. Seuls les contrats enregistrés pour les commandes publiques seront pris en compte. </w:t>
      </w:r>
    </w:p>
    <w:p w:rsidR="00D80771" w:rsidRPr="00F86A48" w:rsidRDefault="00D80771" w:rsidP="00D80771">
      <w:pPr>
        <w:tabs>
          <w:tab w:val="left" w:pos="0"/>
        </w:tabs>
        <w:spacing w:after="0" w:line="276" w:lineRule="auto"/>
        <w:ind w:left="420"/>
        <w:jc w:val="both"/>
        <w:rPr>
          <w:rFonts w:ascii="Times New Roman" w:eastAsia="Times New Roman" w:hAnsi="Times New Roman" w:cs="Times New Roman"/>
          <w:sz w:val="24"/>
        </w:rPr>
      </w:pPr>
    </w:p>
    <w:p w:rsidR="00D80771" w:rsidRPr="00F86A48" w:rsidRDefault="00D80771" w:rsidP="00D80771">
      <w:pPr>
        <w:tabs>
          <w:tab w:val="left" w:pos="0"/>
        </w:tabs>
        <w:spacing w:after="0" w:line="276" w:lineRule="auto"/>
        <w:ind w:left="420"/>
        <w:jc w:val="both"/>
        <w:rPr>
          <w:rFonts w:ascii="Times New Roman" w:eastAsia="Times New Roman" w:hAnsi="Times New Roman" w:cs="Times New Roman"/>
          <w:sz w:val="24"/>
        </w:rPr>
      </w:pPr>
    </w:p>
    <w:p w:rsidR="00D80771" w:rsidRPr="00F86A48" w:rsidRDefault="00D80771" w:rsidP="00D80771">
      <w:pPr>
        <w:tabs>
          <w:tab w:val="left" w:pos="0"/>
        </w:tabs>
        <w:spacing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b/>
          <w:i/>
          <w:sz w:val="24"/>
        </w:rPr>
        <w:t>*Matériel de chantier à mobiliser</w:t>
      </w:r>
    </w:p>
    <w:p w:rsidR="00D80771" w:rsidRPr="00F86A48" w:rsidRDefault="00D80771" w:rsidP="00D80771">
      <w:pPr>
        <w:tabs>
          <w:tab w:val="left" w:pos="0"/>
        </w:tabs>
        <w:spacing w:after="0" w:line="276" w:lineRule="auto"/>
        <w:ind w:left="567"/>
        <w:jc w:val="both"/>
        <w:rPr>
          <w:rFonts w:ascii="Times New Roman" w:eastAsia="Times New Roman" w:hAnsi="Times New Roman" w:cs="Times New Roman"/>
          <w:sz w:val="20"/>
        </w:rPr>
      </w:pPr>
    </w:p>
    <w:tbl>
      <w:tblPr>
        <w:tblW w:w="0" w:type="auto"/>
        <w:tblInd w:w="212" w:type="dxa"/>
        <w:tblCellMar>
          <w:left w:w="10" w:type="dxa"/>
          <w:right w:w="10" w:type="dxa"/>
        </w:tblCellMar>
        <w:tblLook w:val="04A0" w:firstRow="1" w:lastRow="0" w:firstColumn="1" w:lastColumn="0" w:noHBand="0" w:noVBand="1"/>
      </w:tblPr>
      <w:tblGrid>
        <w:gridCol w:w="489"/>
        <w:gridCol w:w="717"/>
        <w:gridCol w:w="6084"/>
        <w:gridCol w:w="897"/>
        <w:gridCol w:w="1939"/>
      </w:tblGrid>
      <w:tr w:rsidR="00D80771" w:rsidRPr="00F86A48" w:rsidTr="00EF454E">
        <w:trPr>
          <w:gridAfter w:val="2"/>
          <w:wAfter w:w="2858" w:type="dxa"/>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b/>
                <w:sz w:val="24"/>
              </w:rPr>
              <w:t>N°</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proofErr w:type="spellStart"/>
            <w:r w:rsidRPr="00F86A48">
              <w:rPr>
                <w:rFonts w:ascii="Times New Roman" w:eastAsia="Times New Roman" w:hAnsi="Times New Roman" w:cs="Times New Roman"/>
                <w:b/>
                <w:sz w:val="24"/>
              </w:rPr>
              <w:t>Nbre</w:t>
            </w:r>
            <w:proofErr w:type="spellEnd"/>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b/>
                <w:sz w:val="24"/>
              </w:rPr>
              <w:t>Nature de l’équipement</w:t>
            </w:r>
          </w:p>
        </w:tc>
      </w:tr>
      <w:tr w:rsidR="00D80771" w:rsidRPr="00F86A48" w:rsidTr="00EF454E">
        <w:trPr>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5</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01</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Atelier de forage*</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6</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01</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Kit d’analyse des eaux In Situ*</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7</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01</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véhicule de liaison pick-up 4x4 ou station wagon</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8</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01</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Groupe électrogène</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9</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01</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Poste de soudure</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10</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01</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Compresseur 7 à 12 bars</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11</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01</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Matériel de maçonnerie,  de ferraillage (brouettes, truelles, pelles,  etc.) et de plomberie</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bl>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0"/>
        </w:rPr>
      </w:pP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L’Entreprise doit fournir tous les documents prouvant que les équipements cités sont sa propriété : </w:t>
      </w:r>
      <w:r w:rsidRPr="00F86A48">
        <w:rPr>
          <w:rFonts w:ascii="Times New Roman" w:eastAsia="Times New Roman" w:hAnsi="Times New Roman" w:cs="Times New Roman"/>
          <w:b/>
          <w:sz w:val="24"/>
        </w:rPr>
        <w:t>Factures – Certificat d’immatriculation – Attestation d’assurance.</w:t>
      </w:r>
    </w:p>
    <w:p w:rsidR="00D80771" w:rsidRPr="00F86A48" w:rsidRDefault="00D80771" w:rsidP="00D80771">
      <w:pPr>
        <w:numPr>
          <w:ilvl w:val="0"/>
          <w:numId w:val="66"/>
        </w:numPr>
        <w:tabs>
          <w:tab w:val="left" w:pos="0"/>
          <w:tab w:val="left" w:pos="1410"/>
        </w:tabs>
        <w:spacing w:after="0" w:line="240" w:lineRule="auto"/>
        <w:ind w:left="1410"/>
        <w:jc w:val="both"/>
        <w:rPr>
          <w:rFonts w:ascii="Times New Roman" w:eastAsia="Times New Roman" w:hAnsi="Times New Roman" w:cs="Times New Roman"/>
          <w:b/>
        </w:rPr>
      </w:pPr>
      <w:r w:rsidRPr="00F86A48">
        <w:rPr>
          <w:rFonts w:ascii="Times New Roman" w:eastAsia="Times New Roman" w:hAnsi="Times New Roman" w:cs="Times New Roman"/>
          <w:b/>
        </w:rPr>
        <w:t>Personnel technique</w:t>
      </w:r>
      <w:r w:rsidRPr="00F86A48">
        <w:rPr>
          <w:rFonts w:ascii="Times New Roman" w:eastAsia="Times New Roman" w:hAnsi="Times New Roman" w:cs="Times New Roman"/>
          <w:b/>
        </w:rPr>
        <w:tab/>
      </w:r>
    </w:p>
    <w:tbl>
      <w:tblPr>
        <w:tblW w:w="0" w:type="auto"/>
        <w:tblInd w:w="212" w:type="dxa"/>
        <w:tblCellMar>
          <w:left w:w="10" w:type="dxa"/>
          <w:right w:w="10" w:type="dxa"/>
        </w:tblCellMar>
        <w:tblLook w:val="04A0" w:firstRow="1" w:lastRow="0" w:firstColumn="1" w:lastColumn="0" w:noHBand="0" w:noVBand="1"/>
      </w:tblPr>
      <w:tblGrid>
        <w:gridCol w:w="574"/>
        <w:gridCol w:w="1534"/>
        <w:gridCol w:w="2818"/>
        <w:gridCol w:w="2013"/>
        <w:gridCol w:w="983"/>
        <w:gridCol w:w="2204"/>
      </w:tblGrid>
      <w:tr w:rsidR="00D80771" w:rsidRPr="00F86A48" w:rsidTr="00EF454E">
        <w:trPr>
          <w:trHeight w:val="1"/>
        </w:trPr>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3230"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i/>
                <w:sz w:val="24"/>
              </w:rPr>
              <w:t>justifiés</w:t>
            </w:r>
          </w:p>
        </w:tc>
      </w:tr>
      <w:tr w:rsidR="00D80771" w:rsidRPr="00F86A48" w:rsidTr="00EF454E">
        <w:trPr>
          <w:cantSplit/>
        </w:trPr>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12</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Conducteur des travaux</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Ingénieur de Génie Rural ou de Génie Civil ayant une expérience d’au moins trois (03) ans dans les travaux d’hydraulique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numPr>
                <w:ilvl w:val="0"/>
                <w:numId w:val="67"/>
              </w:numPr>
              <w:tabs>
                <w:tab w:val="left" w:pos="0"/>
              </w:tabs>
              <w:spacing w:after="0" w:line="240" w:lineRule="auto"/>
              <w:ind w:left="113"/>
              <w:rPr>
                <w:rFonts w:ascii="Times New Roman" w:eastAsia="Times New Roman" w:hAnsi="Times New Roman" w:cs="Times New Roman"/>
                <w:sz w:val="24"/>
              </w:rPr>
            </w:pPr>
            <w:r w:rsidRPr="00F86A48">
              <w:rPr>
                <w:rFonts w:ascii="Times New Roman" w:eastAsia="Times New Roman" w:hAnsi="Times New Roman" w:cs="Times New Roman"/>
                <w:sz w:val="24"/>
              </w:rPr>
              <w:t>Diplôme + CV signé +</w:t>
            </w:r>
          </w:p>
          <w:p w:rsidR="00D80771" w:rsidRPr="00F86A48" w:rsidRDefault="00D80771" w:rsidP="00EF454E">
            <w:pPr>
              <w:numPr>
                <w:ilvl w:val="0"/>
                <w:numId w:val="67"/>
              </w:numPr>
              <w:tabs>
                <w:tab w:val="left" w:pos="0"/>
              </w:tabs>
              <w:spacing w:after="0" w:line="240" w:lineRule="auto"/>
              <w:ind w:left="113"/>
              <w:rPr>
                <w:rFonts w:ascii="Times New Roman" w:hAnsi="Times New Roman" w:cs="Times New Roman"/>
              </w:rPr>
            </w:pPr>
            <w:r w:rsidRPr="00F86A48">
              <w:rPr>
                <w:rFonts w:ascii="Times New Roman" w:eastAsia="Times New Roman" w:hAnsi="Times New Roman" w:cs="Times New Roman"/>
                <w:sz w:val="24"/>
              </w:rPr>
              <w:t xml:space="preserve">Attestation de disponibilité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13</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Chef de Chantier</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Technicien Supérieur de  Génie Rural ou équivalent, ayant au moins trois (03) ans d’expérience dans les travaux d’hydraulique</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numPr>
                <w:ilvl w:val="0"/>
                <w:numId w:val="68"/>
              </w:numPr>
              <w:tabs>
                <w:tab w:val="left" w:pos="0"/>
              </w:tabs>
              <w:spacing w:after="0" w:line="240" w:lineRule="auto"/>
              <w:ind w:left="113"/>
              <w:rPr>
                <w:rFonts w:ascii="Times New Roman" w:eastAsia="Times New Roman" w:hAnsi="Times New Roman" w:cs="Times New Roman"/>
                <w:sz w:val="24"/>
              </w:rPr>
            </w:pPr>
            <w:r w:rsidRPr="00F86A48">
              <w:rPr>
                <w:rFonts w:ascii="Times New Roman" w:eastAsia="Times New Roman" w:hAnsi="Times New Roman" w:cs="Times New Roman"/>
                <w:sz w:val="24"/>
              </w:rPr>
              <w:t>Diplôme +CV signé</w:t>
            </w:r>
          </w:p>
          <w:p w:rsidR="00D80771" w:rsidRPr="00F86A48" w:rsidRDefault="00D80771" w:rsidP="00EF454E">
            <w:pPr>
              <w:numPr>
                <w:ilvl w:val="0"/>
                <w:numId w:val="68"/>
              </w:numPr>
              <w:tabs>
                <w:tab w:val="left" w:pos="0"/>
              </w:tabs>
              <w:spacing w:after="0" w:line="240" w:lineRule="auto"/>
              <w:ind w:left="113"/>
              <w:rPr>
                <w:rFonts w:ascii="Times New Roman" w:hAnsi="Times New Roman" w:cs="Times New Roman"/>
              </w:rPr>
            </w:pPr>
            <w:r w:rsidRPr="00F86A48">
              <w:rPr>
                <w:rFonts w:ascii="Times New Roman" w:eastAsia="Times New Roman" w:hAnsi="Times New Roman" w:cs="Times New Roman"/>
                <w:sz w:val="24"/>
              </w:rPr>
              <w:t>Attestation de disponibilité</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14</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Personnel d’appui (secrétaire et chauffeur)</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BTS pour la secrétaire, avec une expérience dans les BTP de 02 ans au moins</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numPr>
                <w:ilvl w:val="0"/>
                <w:numId w:val="69"/>
              </w:numPr>
              <w:tabs>
                <w:tab w:val="left" w:pos="0"/>
              </w:tabs>
              <w:spacing w:after="0" w:line="240" w:lineRule="auto"/>
              <w:ind w:left="113"/>
              <w:rPr>
                <w:rFonts w:ascii="Times New Roman" w:eastAsia="Times New Roman" w:hAnsi="Times New Roman" w:cs="Times New Roman"/>
                <w:sz w:val="24"/>
              </w:rPr>
            </w:pPr>
            <w:r w:rsidRPr="00F86A48">
              <w:rPr>
                <w:rFonts w:ascii="Times New Roman" w:eastAsia="Times New Roman" w:hAnsi="Times New Roman" w:cs="Times New Roman"/>
                <w:sz w:val="24"/>
              </w:rPr>
              <w:t>Diplôme +CV signé +</w:t>
            </w:r>
          </w:p>
          <w:p w:rsidR="00D80771" w:rsidRPr="00F86A48" w:rsidRDefault="00D80771" w:rsidP="00EF454E">
            <w:pPr>
              <w:tabs>
                <w:tab w:val="left" w:pos="0"/>
              </w:tabs>
              <w:spacing w:after="0" w:line="240" w:lineRule="auto"/>
              <w:ind w:left="113"/>
              <w:rPr>
                <w:rFonts w:ascii="Times New Roman" w:hAnsi="Times New Roman" w:cs="Times New Roman"/>
              </w:rPr>
            </w:pPr>
            <w:r w:rsidRPr="00F86A48">
              <w:rPr>
                <w:rFonts w:ascii="Times New Roman" w:eastAsia="Times New Roman" w:hAnsi="Times New Roman" w:cs="Times New Roman"/>
                <w:sz w:val="24"/>
              </w:rPr>
              <w:t>Attestation de disponibilité</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r w:rsidRPr="00F86A48">
              <w:rPr>
                <w:rFonts w:ascii="Times New Roman" w:eastAsia="Times New Roman" w:hAnsi="Times New Roman" w:cs="Times New Roman"/>
                <w:sz w:val="24"/>
              </w:rPr>
              <w:t>Non</w:t>
            </w:r>
          </w:p>
          <w:p w:rsidR="00D80771" w:rsidRPr="00F86A48" w:rsidRDefault="00D80771" w:rsidP="00EF454E">
            <w:pPr>
              <w:tabs>
                <w:tab w:val="left" w:pos="0"/>
              </w:tabs>
              <w:spacing w:after="0" w:line="240" w:lineRule="auto"/>
              <w:jc w:val="center"/>
              <w:rPr>
                <w:rFonts w:ascii="Times New Roman" w:hAnsi="Times New Roman" w:cs="Times New Roman"/>
              </w:rPr>
            </w:pPr>
          </w:p>
        </w:tc>
      </w:tr>
    </w:tbl>
    <w:p w:rsidR="00D80771" w:rsidRPr="00F86A48" w:rsidRDefault="00D80771" w:rsidP="00D80771">
      <w:pPr>
        <w:tabs>
          <w:tab w:val="left" w:pos="0"/>
        </w:tabs>
        <w:spacing w:after="0" w:line="240" w:lineRule="auto"/>
        <w:ind w:left="705"/>
        <w:jc w:val="both"/>
        <w:rPr>
          <w:rFonts w:ascii="Times New Roman" w:eastAsia="Times New Roman" w:hAnsi="Times New Roman" w:cs="Times New Roman"/>
          <w:sz w:val="20"/>
        </w:rPr>
      </w:pPr>
      <w:r w:rsidRPr="00F86A48">
        <w:rPr>
          <w:rFonts w:ascii="Times New Roman" w:eastAsia="Times New Roman" w:hAnsi="Times New Roman" w:cs="Times New Roman"/>
          <w:sz w:val="20"/>
        </w:rPr>
        <w:tab/>
      </w:r>
      <w:r w:rsidRPr="00F86A48">
        <w:rPr>
          <w:rFonts w:ascii="Times New Roman" w:eastAsia="Times New Roman" w:hAnsi="Times New Roman" w:cs="Times New Roman"/>
          <w:sz w:val="20"/>
        </w:rPr>
        <w:tab/>
      </w:r>
      <w:r w:rsidRPr="00F86A48">
        <w:rPr>
          <w:rFonts w:ascii="Times New Roman" w:eastAsia="Times New Roman" w:hAnsi="Times New Roman" w:cs="Times New Roman"/>
          <w:sz w:val="20"/>
        </w:rPr>
        <w:tab/>
      </w:r>
      <w:r w:rsidRPr="00F86A48">
        <w:rPr>
          <w:rFonts w:ascii="Times New Roman" w:eastAsia="Times New Roman" w:hAnsi="Times New Roman" w:cs="Times New Roman"/>
          <w:sz w:val="20"/>
        </w:rPr>
        <w:tab/>
      </w:r>
      <w:r w:rsidRPr="00F86A48">
        <w:rPr>
          <w:rFonts w:ascii="Times New Roman" w:eastAsia="Times New Roman" w:hAnsi="Times New Roman" w:cs="Times New Roman"/>
          <w:sz w:val="20"/>
        </w:rPr>
        <w:tab/>
      </w:r>
    </w:p>
    <w:p w:rsidR="00D80771" w:rsidRPr="00F86A48" w:rsidRDefault="00D80771" w:rsidP="00D80771">
      <w:pPr>
        <w:tabs>
          <w:tab w:val="left" w:pos="0"/>
        </w:tabs>
        <w:spacing w:after="0" w:line="240" w:lineRule="auto"/>
        <w:ind w:left="1410"/>
        <w:jc w:val="both"/>
        <w:rPr>
          <w:rFonts w:ascii="Times New Roman" w:eastAsia="Times New Roman" w:hAnsi="Times New Roman" w:cs="Times New Roman"/>
          <w:b/>
          <w:sz w:val="24"/>
        </w:rPr>
      </w:pPr>
    </w:p>
    <w:p w:rsidR="00D80771" w:rsidRPr="00F86A48" w:rsidRDefault="00D80771" w:rsidP="00D80771">
      <w:pPr>
        <w:numPr>
          <w:ilvl w:val="0"/>
          <w:numId w:val="70"/>
        </w:numPr>
        <w:tabs>
          <w:tab w:val="left" w:pos="0"/>
          <w:tab w:val="left" w:pos="1410"/>
        </w:tabs>
        <w:spacing w:after="0" w:line="240" w:lineRule="auto"/>
        <w:ind w:left="141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Proposition technique</w:t>
      </w:r>
      <w:r w:rsidRPr="00F86A48">
        <w:rPr>
          <w:rFonts w:ascii="Times New Roman" w:eastAsia="Times New Roman" w:hAnsi="Times New Roman" w:cs="Times New Roman"/>
          <w:b/>
          <w:sz w:val="24"/>
        </w:rPr>
        <w:tab/>
      </w:r>
      <w:r w:rsidRPr="00F86A48">
        <w:rPr>
          <w:rFonts w:ascii="Times New Roman" w:eastAsia="Times New Roman" w:hAnsi="Times New Roman" w:cs="Times New Roman"/>
          <w:b/>
          <w:sz w:val="24"/>
        </w:rPr>
        <w:tab/>
      </w:r>
      <w:r w:rsidRPr="00F86A48">
        <w:rPr>
          <w:rFonts w:ascii="Times New Roman" w:eastAsia="Times New Roman" w:hAnsi="Times New Roman" w:cs="Times New Roman"/>
          <w:b/>
          <w:sz w:val="24"/>
        </w:rPr>
        <w:tab/>
      </w:r>
    </w:p>
    <w:tbl>
      <w:tblPr>
        <w:tblW w:w="10348" w:type="dxa"/>
        <w:tblInd w:w="212" w:type="dxa"/>
        <w:tblCellMar>
          <w:left w:w="10" w:type="dxa"/>
          <w:right w:w="10" w:type="dxa"/>
        </w:tblCellMar>
        <w:tblLook w:val="04A0" w:firstRow="1" w:lastRow="0" w:firstColumn="1" w:lastColumn="0" w:noHBand="0" w:noVBand="1"/>
      </w:tblPr>
      <w:tblGrid>
        <w:gridCol w:w="580"/>
        <w:gridCol w:w="4400"/>
        <w:gridCol w:w="2255"/>
        <w:gridCol w:w="3113"/>
      </w:tblGrid>
      <w:tr w:rsidR="00D80771" w:rsidRPr="00F86A48" w:rsidTr="00EF454E">
        <w:trPr>
          <w:trHeight w:val="1"/>
        </w:trPr>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44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effectif</w:t>
            </w:r>
          </w:p>
        </w:tc>
        <w:tc>
          <w:tcPr>
            <w:tcW w:w="31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Non effectif</w:t>
            </w:r>
          </w:p>
        </w:tc>
      </w:tr>
      <w:tr w:rsidR="00D80771" w:rsidRPr="00F86A48" w:rsidTr="00EF454E">
        <w:trPr>
          <w:trHeight w:val="1"/>
        </w:trPr>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15</w:t>
            </w:r>
          </w:p>
        </w:tc>
        <w:tc>
          <w:tcPr>
            <w:tcW w:w="44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Attestation de visite de site signée sur l’honneur</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31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lastRenderedPageBreak/>
              <w:t>16</w:t>
            </w:r>
          </w:p>
        </w:tc>
        <w:tc>
          <w:tcPr>
            <w:tcW w:w="44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Rapport de visite du site avec photo illustrative</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31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Non</w:t>
            </w:r>
          </w:p>
        </w:tc>
      </w:tr>
    </w:tbl>
    <w:p w:rsidR="00D80771" w:rsidRPr="00F86A48" w:rsidRDefault="00D80771" w:rsidP="00D80771">
      <w:pPr>
        <w:tabs>
          <w:tab w:val="left" w:pos="0"/>
        </w:tabs>
        <w:spacing w:after="0" w:line="240" w:lineRule="auto"/>
        <w:ind w:left="705"/>
        <w:jc w:val="both"/>
        <w:rPr>
          <w:rFonts w:ascii="Times New Roman" w:eastAsia="Times New Roman" w:hAnsi="Times New Roman" w:cs="Times New Roman"/>
          <w:sz w:val="20"/>
        </w:rPr>
      </w:pP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b/>
          <w:sz w:val="20"/>
        </w:rPr>
      </w:pPr>
      <w:r w:rsidRPr="00F86A48">
        <w:rPr>
          <w:rFonts w:ascii="Times New Roman" w:eastAsia="Times New Roman" w:hAnsi="Times New Roman" w:cs="Times New Roman"/>
          <w:b/>
          <w:sz w:val="20"/>
        </w:rPr>
        <w:t>-</w:t>
      </w:r>
      <w:r w:rsidRPr="00F86A48">
        <w:rPr>
          <w:rFonts w:ascii="Times New Roman" w:eastAsia="Times New Roman" w:hAnsi="Times New Roman" w:cs="Times New Roman"/>
          <w:b/>
          <w:sz w:val="24"/>
        </w:rPr>
        <w:t xml:space="preserve">Méthodologie   </w:t>
      </w:r>
    </w:p>
    <w:tbl>
      <w:tblPr>
        <w:tblW w:w="10338" w:type="dxa"/>
        <w:tblInd w:w="222" w:type="dxa"/>
        <w:tblCellMar>
          <w:left w:w="10" w:type="dxa"/>
          <w:right w:w="10" w:type="dxa"/>
        </w:tblCellMar>
        <w:tblLook w:val="04A0" w:firstRow="1" w:lastRow="0" w:firstColumn="1" w:lastColumn="0" w:noHBand="0" w:noVBand="1"/>
      </w:tblPr>
      <w:tblGrid>
        <w:gridCol w:w="567"/>
        <w:gridCol w:w="5812"/>
        <w:gridCol w:w="1134"/>
        <w:gridCol w:w="2825"/>
      </w:tblGrid>
      <w:tr w:rsidR="00D80771" w:rsidRPr="00F86A48" w:rsidTr="00EF454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Approprié</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Non Approprié</w:t>
            </w:r>
          </w:p>
        </w:tc>
      </w:tr>
      <w:tr w:rsidR="00D80771" w:rsidRPr="00F86A48" w:rsidTr="00EF454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17</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Résumé succinct de l’analyse du projet et des techniques de mises en œuvre des ouvrages.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18</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Organigramme de chantier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19</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Contrôle de qualité   (Organisation du contrôle de qualité interne)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20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Dispositions prévues pour la Protection de l'environnement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21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 xml:space="preserve">Mesures d’hygiène et de sécurité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22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Utilisation  de la main d’œuvre locale (HIMO)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23</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Origine des matériaux précisée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bl>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0"/>
        </w:rPr>
      </w:pPr>
    </w:p>
    <w:p w:rsidR="00D80771" w:rsidRPr="00F86A48" w:rsidRDefault="00D80771" w:rsidP="00D80771">
      <w:pPr>
        <w:tabs>
          <w:tab w:val="left" w:pos="0"/>
        </w:tabs>
        <w:spacing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b/>
          <w:sz w:val="24"/>
        </w:rPr>
        <w:t>*Planning d’exécution</w:t>
      </w:r>
    </w:p>
    <w:tbl>
      <w:tblPr>
        <w:tblW w:w="10353" w:type="dxa"/>
        <w:tblInd w:w="207" w:type="dxa"/>
        <w:tblCellMar>
          <w:left w:w="10" w:type="dxa"/>
          <w:right w:w="10" w:type="dxa"/>
        </w:tblCellMar>
        <w:tblLook w:val="04A0" w:firstRow="1" w:lastRow="0" w:firstColumn="1" w:lastColumn="0" w:noHBand="0" w:noVBand="1"/>
      </w:tblPr>
      <w:tblGrid>
        <w:gridCol w:w="567"/>
        <w:gridCol w:w="6521"/>
        <w:gridCol w:w="992"/>
        <w:gridCol w:w="2273"/>
      </w:tblGrid>
      <w:tr w:rsidR="00D80771" w:rsidRPr="00F86A48" w:rsidTr="00EF454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24</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 xml:space="preserve">Planning conforme aux délais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25</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Chronogramme détaillé des activités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 xml:space="preserve">oui </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Non</w:t>
            </w:r>
          </w:p>
        </w:tc>
      </w:tr>
    </w:tbl>
    <w:p w:rsidR="00D80771" w:rsidRPr="00F86A48" w:rsidRDefault="00D80771" w:rsidP="00D80771">
      <w:pPr>
        <w:tabs>
          <w:tab w:val="left" w:pos="0"/>
        </w:tabs>
        <w:spacing w:after="0" w:line="276" w:lineRule="auto"/>
        <w:ind w:left="567"/>
        <w:jc w:val="both"/>
        <w:rPr>
          <w:rFonts w:ascii="Times New Roman" w:eastAsia="Times New Roman" w:hAnsi="Times New Roman" w:cs="Times New Roman"/>
          <w:sz w:val="20"/>
        </w:rPr>
      </w:pPr>
    </w:p>
    <w:p w:rsidR="00D80771" w:rsidRPr="00F86A48" w:rsidRDefault="00D80771" w:rsidP="00D80771">
      <w:pPr>
        <w:tabs>
          <w:tab w:val="left" w:pos="0"/>
        </w:tabs>
        <w:spacing w:after="0" w:line="276"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*Présentation générale des offres</w:t>
      </w:r>
    </w:p>
    <w:tbl>
      <w:tblPr>
        <w:tblW w:w="10353" w:type="dxa"/>
        <w:tblInd w:w="207" w:type="dxa"/>
        <w:tblCellMar>
          <w:left w:w="10" w:type="dxa"/>
          <w:right w:w="10" w:type="dxa"/>
        </w:tblCellMar>
        <w:tblLook w:val="04A0" w:firstRow="1" w:lastRow="0" w:firstColumn="1" w:lastColumn="0" w:noHBand="0" w:noVBand="1"/>
      </w:tblPr>
      <w:tblGrid>
        <w:gridCol w:w="563"/>
        <w:gridCol w:w="6413"/>
        <w:gridCol w:w="981"/>
        <w:gridCol w:w="2396"/>
      </w:tblGrid>
      <w:tr w:rsidR="00D80771" w:rsidRPr="00F86A48" w:rsidTr="00EF454E">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26</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Présence d’un sommaire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27</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Pièces classés dans l’ordre annoncé par le sommaire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28</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Intercalaires couleurs (avec sommaire de la partie)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29</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 xml:space="preserve">Photocopies lisibles des pièces </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Non</w:t>
            </w:r>
          </w:p>
        </w:tc>
      </w:tr>
    </w:tbl>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before="240" w:after="240" w:line="240" w:lineRule="auto"/>
        <w:ind w:left="567"/>
        <w:jc w:val="both"/>
        <w:rPr>
          <w:rFonts w:ascii="Times New Roman" w:eastAsia="Times New Roman" w:hAnsi="Times New Roman" w:cs="Times New Roman"/>
          <w:sz w:val="20"/>
        </w:rPr>
      </w:pPr>
      <w:r w:rsidRPr="00F86A48">
        <w:rPr>
          <w:rFonts w:ascii="Times New Roman" w:eastAsia="Times New Roman" w:hAnsi="Times New Roman" w:cs="Times New Roman"/>
          <w:b/>
          <w:sz w:val="24"/>
        </w:rPr>
        <w:t>19.2</w:t>
      </w:r>
      <w:r w:rsidRPr="00F86A48">
        <w:rPr>
          <w:rFonts w:ascii="Times New Roman" w:eastAsia="Times New Roman" w:hAnsi="Times New Roman" w:cs="Times New Roman"/>
          <w:b/>
          <w:sz w:val="24"/>
        </w:rPr>
        <w:tab/>
        <w:t>Évaluation des Offres Financières</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La Sous-commission d’analyse vérifiera si les offres financières des soumissionnaires techniquement qualifiés sont conformes et complètes.</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Le soumissionnaire devra remplir, en lettres et en chiffres, les prix unitaires du bordereau de prix, les porter dans un détail estimatif et les multiplier par les quantités indiquées, de façon à obtenir le montant total de son offre.</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Le bordereau des prix unitaires (BPU) devra être obligatoirement complet. </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 soumissionnaire est obligé d'exprimer les prix du BPU et du DQE en francs CFA hors taxes,   avant d’y ajouter, pour ce qui concerne le DQE, les taxes correspondantes.</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Les prix en lettres du bordereau des prix primeront sur les prix en chiffres dudit bordereau, sur les prix du détail estimatif, et sur les prix des sous détails des prix : ils serviront de base au calcul du montant de l'offre. </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Le soumissionnaire ne pourra faire, dans quelque poste que ce soit du bordereau des prix unitaires, un rabais ou une augmentation sur les prix unitaires indiqués ou sur les montants résultant de ces prix unitaires. </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Les éventuelles erreurs de calcul seront redressées par la sous-commission d'analyse des offres et le montant sera révisé si nécessaire, sans que le soumissionnaire puisse élever quelque réclamation que ce soit.</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Les erreurs arithmétiques seront rectifiées sur la base ci-après :</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   S’il y a contradiction entre le prix unitaire et le prix total obtenu en multipliant ce prix par les quantités du DAO, le prix unitaire fera foi et le prix total sera corrigé.</w:t>
      </w:r>
    </w:p>
    <w:p w:rsidR="00D80771" w:rsidRPr="00F86A48" w:rsidRDefault="00D80771" w:rsidP="00D80771">
      <w:pPr>
        <w:numPr>
          <w:ilvl w:val="0"/>
          <w:numId w:val="71"/>
        </w:numPr>
        <w:tabs>
          <w:tab w:val="left" w:pos="0"/>
          <w:tab w:val="left" w:pos="360"/>
        </w:tabs>
        <w:spacing w:after="240" w:line="240" w:lineRule="auto"/>
        <w:ind w:left="360"/>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S’il y a contradiction entre le prix en chiffre et le prix en lettre, le prix en lettre prévaudra.</w:t>
      </w:r>
    </w:p>
    <w:p w:rsidR="00D80771" w:rsidRPr="00F86A48" w:rsidRDefault="00D80771" w:rsidP="00D80771">
      <w:pPr>
        <w:numPr>
          <w:ilvl w:val="0"/>
          <w:numId w:val="71"/>
        </w:numPr>
        <w:tabs>
          <w:tab w:val="left" w:pos="0"/>
          <w:tab w:val="left" w:pos="360"/>
        </w:tabs>
        <w:spacing w:after="240" w:line="240" w:lineRule="auto"/>
        <w:ind w:left="360"/>
        <w:jc w:val="both"/>
        <w:rPr>
          <w:rFonts w:ascii="Times New Roman" w:eastAsia="Times New Roman" w:hAnsi="Times New Roman" w:cs="Times New Roman"/>
          <w:sz w:val="24"/>
        </w:rPr>
      </w:pPr>
      <w:r w:rsidRPr="00F86A48">
        <w:rPr>
          <w:rFonts w:ascii="Times New Roman" w:eastAsia="Times New Roman" w:hAnsi="Times New Roman" w:cs="Times New Roman"/>
          <w:sz w:val="24"/>
        </w:rPr>
        <w:t>Si le Soumissionnaire n’accepte pas la correction des erreurs, son offre sera écartée et sa Garantie pourra être confisquée.</w:t>
      </w:r>
    </w:p>
    <w:p w:rsidR="00D80771" w:rsidRPr="00F86A48" w:rsidRDefault="00D80771" w:rsidP="00D80771">
      <w:pPr>
        <w:tabs>
          <w:tab w:val="left" w:pos="0"/>
        </w:tabs>
        <w:spacing w:after="0" w:line="240" w:lineRule="auto"/>
        <w:ind w:left="567"/>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ATTRIBUTION DE LA LETTRE-COMMANDE.</w:t>
      </w:r>
    </w:p>
    <w:p w:rsidR="00D80771" w:rsidRPr="00F86A48" w:rsidRDefault="00D80771" w:rsidP="00D80771">
      <w:pPr>
        <w:tabs>
          <w:tab w:val="left" w:pos="0"/>
        </w:tabs>
        <w:spacing w:after="0" w:line="240" w:lineRule="auto"/>
        <w:ind w:left="567"/>
        <w:jc w:val="center"/>
        <w:rPr>
          <w:rFonts w:ascii="Times New Roman" w:eastAsia="Times New Roman" w:hAnsi="Times New Roman" w:cs="Times New Roman"/>
          <w:b/>
          <w:sz w:val="28"/>
        </w:rPr>
      </w:pPr>
    </w:p>
    <w:p w:rsidR="00D80771" w:rsidRPr="00F86A48" w:rsidRDefault="00D80771" w:rsidP="00D80771">
      <w:pPr>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20.</w:t>
      </w:r>
      <w:r w:rsidRPr="00F86A48">
        <w:rPr>
          <w:rFonts w:ascii="Times New Roman" w:eastAsia="Times New Roman" w:hAnsi="Times New Roman" w:cs="Times New Roman"/>
          <w:sz w:val="24"/>
        </w:rPr>
        <w:t xml:space="preserve"> Le critère d’attribution est celui d’évaluation du moins-disant.</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La lettre-commande résultant du présent appel d'offres sera préparé, passé et exécuté selon les règles de l’art et procédures définies par le Code des marchés publics.</w:t>
      </w:r>
    </w:p>
    <w:p w:rsidR="00D80771" w:rsidRPr="00F86A48" w:rsidRDefault="00D80771" w:rsidP="00D80771">
      <w:pPr>
        <w:tabs>
          <w:tab w:val="left" w:pos="0"/>
        </w:tabs>
        <w:spacing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L’Entrepreneur retenu en recevra notification par voie de presse et à son adresse officielle. Il devra, dans les dix (10) jours qui suivent la publication des résultats dans le Journal marchés publics, remplir toutes les formalités relatives à la passation du marché et en particulier remettre le projet de lettre-commande dûment complétée et signée, à la Commune de Gari-Gombo.</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Dans le cas où l'Entrepreneur n'aurait pas rempli ces obligations, le choix de celui-ci pourra être annulé sans aucun recours.</w:t>
      </w:r>
    </w:p>
    <w:p w:rsidR="00D80771" w:rsidRPr="00F86A48" w:rsidRDefault="00D80771" w:rsidP="00D80771">
      <w:pPr>
        <w:tabs>
          <w:tab w:val="left" w:pos="0"/>
          <w:tab w:val="left" w:pos="180"/>
        </w:tabs>
        <w:spacing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Une fois la lettre-commande approuvée, l'adjudicataire en reçoit notification. Il doit, dans dix (10) jours qui suivent, pour constituer son cautionnement définitif (selon le modèle joint en annexe.)</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L’Entrepreneur retenu devra après signature de la lettre-commande</w:t>
      </w:r>
      <w:r w:rsidRPr="00F86A48">
        <w:rPr>
          <w:rFonts w:ascii="Times New Roman" w:eastAsia="Times New Roman" w:hAnsi="Times New Roman" w:cs="Times New Roman"/>
          <w:b/>
          <w:sz w:val="24"/>
        </w:rPr>
        <w:t xml:space="preserve"> </w:t>
      </w:r>
      <w:r w:rsidRPr="00F86A48">
        <w:rPr>
          <w:rFonts w:ascii="Times New Roman" w:eastAsia="Times New Roman" w:hAnsi="Times New Roman" w:cs="Times New Roman"/>
          <w:sz w:val="24"/>
        </w:rPr>
        <w:t>et conformément aux conditions de celui-ci, prendre toutes les dispositions nécessaires en vue d'assurer le démarrage rapide des travaux dès notification de l'Ordre de service par le Maître d’œuvre.</w:t>
      </w:r>
    </w:p>
    <w:p w:rsidR="00D80771" w:rsidRPr="00F86A48" w:rsidRDefault="00D80771" w:rsidP="00D80771">
      <w:pPr>
        <w:tabs>
          <w:tab w:val="left" w:pos="0"/>
        </w:tabs>
        <w:spacing w:after="0" w:line="240" w:lineRule="auto"/>
        <w:ind w:left="624" w:right="91"/>
        <w:jc w:val="both"/>
        <w:rPr>
          <w:rFonts w:ascii="Times New Roman" w:eastAsia="Times New Roman" w:hAnsi="Times New Roman" w:cs="Times New Roman"/>
          <w:sz w:val="24"/>
        </w:rPr>
      </w:pPr>
      <w:r w:rsidRPr="00F86A48">
        <w:rPr>
          <w:rFonts w:ascii="Times New Roman" w:eastAsia="Times New Roman" w:hAnsi="Times New Roman" w:cs="Times New Roman"/>
          <w:b/>
        </w:rPr>
        <w:t>20.1</w:t>
      </w:r>
      <w:r w:rsidRPr="00F86A48">
        <w:rPr>
          <w:rFonts w:ascii="Times New Roman" w:eastAsia="Times New Roman" w:hAnsi="Times New Roman" w:cs="Times New Roman"/>
        </w:rPr>
        <w:t xml:space="preserve">. </w:t>
      </w:r>
      <w:r w:rsidRPr="00F86A48">
        <w:rPr>
          <w:rFonts w:ascii="Times New Roman" w:eastAsia="Times New Roman" w:hAnsi="Times New Roman" w:cs="Times New Roman"/>
          <w:sz w:val="24"/>
        </w:rPr>
        <w:t>Dans les dix (10) jours suivant la notification de la lettre-commande par  le  Maître  d’Ouvrage, l’Entrepreneur fournira au Maître d’Ouvrage un cautionnement définitif, sous la forme stipulée dans le RPAO, conformément  au  modèle fourni dans le Dossier d’Appel d’Offres.</w:t>
      </w:r>
    </w:p>
    <w:p w:rsidR="00D80771" w:rsidRPr="00F86A48" w:rsidRDefault="00D80771" w:rsidP="00D80771">
      <w:pPr>
        <w:tabs>
          <w:tab w:val="left" w:pos="0"/>
        </w:tabs>
        <w:spacing w:after="0" w:line="240" w:lineRule="auto"/>
        <w:ind w:right="91"/>
        <w:jc w:val="both"/>
        <w:rPr>
          <w:rFonts w:ascii="Times New Roman" w:eastAsia="Times New Roman" w:hAnsi="Times New Roman" w:cs="Times New Roman"/>
          <w:sz w:val="24"/>
        </w:rPr>
      </w:pPr>
      <w:r w:rsidRPr="00F86A48">
        <w:rPr>
          <w:rFonts w:ascii="Times New Roman" w:eastAsia="Times New Roman" w:hAnsi="Times New Roman" w:cs="Times New Roman"/>
          <w:b/>
          <w:sz w:val="24"/>
        </w:rPr>
        <w:t>20.2</w:t>
      </w:r>
      <w:r w:rsidRPr="00F86A48">
        <w:rPr>
          <w:rFonts w:ascii="Times New Roman" w:eastAsia="Times New Roman" w:hAnsi="Times New Roman" w:cs="Times New Roman"/>
          <w:sz w:val="24"/>
        </w:rPr>
        <w:t>.  Le cautionnement définitif dont le taux varie entre 2 et 5% du montant de la lettre-commande, peut être remplacé par la garantie d’une caution d’un établissement bancaire agréé conformément aux textes en vigueur, et émise au profit du Maître d’Ouvrage ou par une caution personnelle et solidaire.</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0"/>
        </w:rPr>
      </w:pPr>
    </w:p>
    <w:p w:rsidR="00D80771" w:rsidRPr="00F86A48" w:rsidRDefault="00D80771" w:rsidP="00D80771">
      <w:pPr>
        <w:tabs>
          <w:tab w:val="left" w:pos="0"/>
        </w:tabs>
        <w:rPr>
          <w:rFonts w:ascii="Times New Roman" w:eastAsia="Times New Roman" w:hAnsi="Times New Roman" w:cs="Times New Roman"/>
          <w:sz w:val="24"/>
        </w:rPr>
      </w:pPr>
      <w:r w:rsidRPr="00F86A48">
        <w:rPr>
          <w:rFonts w:ascii="Times New Roman" w:eastAsia="Times New Roman" w:hAnsi="Times New Roman" w:cs="Times New Roman"/>
          <w:sz w:val="24"/>
        </w:rPr>
        <w:br w:type="page"/>
      </w:r>
    </w:p>
    <w:p w:rsidR="00DE772F" w:rsidRPr="00596A96" w:rsidRDefault="00DE772F" w:rsidP="00DE772F">
      <w:pPr>
        <w:tabs>
          <w:tab w:val="left" w:pos="4914"/>
        </w:tabs>
        <w:spacing w:after="0"/>
        <w:rPr>
          <w:rFonts w:ascii="Arial Narrow" w:hAnsi="Arial Narrow"/>
          <w:b/>
          <w:sz w:val="20"/>
          <w:lang w:val="en-US"/>
        </w:rPr>
      </w:pPr>
      <w:r>
        <w:rPr>
          <w:rFonts w:ascii="Arial Narrow" w:hAnsi="Arial Narrow"/>
          <w:b/>
          <w:noProof/>
          <w:sz w:val="20"/>
          <w:lang w:val="en-US" w:eastAsia="en-US"/>
        </w:rPr>
        <w:lastRenderedPageBreak/>
        <mc:AlternateContent>
          <mc:Choice Requires="wps">
            <w:drawing>
              <wp:anchor distT="0" distB="0" distL="114300" distR="114300" simplePos="0" relativeHeight="251685888" behindDoc="0" locked="0" layoutInCell="1" allowOverlap="1" wp14:anchorId="5DBB5B37" wp14:editId="77A7447D">
                <wp:simplePos x="0" y="0"/>
                <wp:positionH relativeFrom="column">
                  <wp:posOffset>2769235</wp:posOffset>
                </wp:positionH>
                <wp:positionV relativeFrom="paragraph">
                  <wp:posOffset>-103505</wp:posOffset>
                </wp:positionV>
                <wp:extent cx="1419225" cy="1112520"/>
                <wp:effectExtent l="0" t="0" r="9525"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DE772F">
                            <w:r w:rsidRPr="00AD76D7">
                              <w:rPr>
                                <w:noProof/>
                                <w:lang w:val="en-US" w:eastAsia="en-US"/>
                              </w:rPr>
                              <w:drawing>
                                <wp:inline distT="0" distB="0" distL="0" distR="0" wp14:anchorId="6B986011" wp14:editId="4FAA59DF">
                                  <wp:extent cx="1190924" cy="992037"/>
                                  <wp:effectExtent l="19050" t="0" r="9226" b="0"/>
                                  <wp:docPr id="26" name="Image 26"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B5B37" id="Zone de texte 25" o:spid="_x0000_s1031" type="#_x0000_t202" style="position:absolute;margin-left:218.05pt;margin-top:-8.15pt;width:111.75pt;height:8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LwsiDOLAgAAHgUAAA4AAAAAAAAAAAAAAAAALgIAAGRycy9lMm9Eb2MueG1sUEsBAi0A&#10;FAAGAAgAAAAhAFofvLjgAAAACwEAAA8AAAAAAAAAAAAAAAAA5QQAAGRycy9kb3ducmV2LnhtbFBL&#10;BQYAAAAABAAEAPMAAADyBQAAAAA=&#10;" stroked="f">
                <v:textbox>
                  <w:txbxContent>
                    <w:p w:rsidR="002B3380" w:rsidRDefault="002B3380" w:rsidP="00DE772F">
                      <w:r w:rsidRPr="00AD76D7">
                        <w:rPr>
                          <w:noProof/>
                          <w:lang w:val="en-US" w:eastAsia="en-US"/>
                        </w:rPr>
                        <w:drawing>
                          <wp:inline distT="0" distB="0" distL="0" distR="0" wp14:anchorId="6B986011" wp14:editId="4FAA59DF">
                            <wp:extent cx="1190924" cy="992037"/>
                            <wp:effectExtent l="19050" t="0" r="9226" b="0"/>
                            <wp:docPr id="26" name="Image 26"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3137BB">
        <w:rPr>
          <w:rFonts w:ascii="Arial Narrow" w:hAnsi="Arial Narrow"/>
          <w:b/>
          <w:sz w:val="20"/>
          <w:lang w:val="en-US"/>
        </w:rPr>
        <w:t xml:space="preserve">                </w:t>
      </w:r>
      <w:r w:rsidRPr="00596A96">
        <w:rPr>
          <w:rFonts w:ascii="Arial Narrow" w:hAnsi="Arial Narrow"/>
          <w:b/>
          <w:sz w:val="20"/>
          <w:lang w:val="en-US"/>
        </w:rPr>
        <w:t xml:space="preserve">REPUBLIQUE DU CAMEROUN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REPUBLIC OF CAMEROON</w:t>
      </w:r>
    </w:p>
    <w:p w:rsidR="00DE772F" w:rsidRPr="00E056D4" w:rsidRDefault="00DE772F" w:rsidP="00DE772F">
      <w:pPr>
        <w:tabs>
          <w:tab w:val="left" w:pos="4914"/>
        </w:tabs>
        <w:spacing w:after="0"/>
        <w:rPr>
          <w:rFonts w:ascii="Arial Narrow" w:hAnsi="Arial Narrow"/>
          <w:b/>
          <w:sz w:val="20"/>
          <w:lang w:val="en-US"/>
        </w:rPr>
      </w:pPr>
      <w:r>
        <w:rPr>
          <w:rFonts w:ascii="Arial Narrow" w:hAnsi="Arial Narrow"/>
          <w:b/>
          <w:sz w:val="20"/>
          <w:lang w:val="en-US"/>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DE772F" w:rsidRPr="00E54EEE" w:rsidRDefault="00DE772F" w:rsidP="00DE772F">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DE772F" w:rsidRPr="00E54EEE" w:rsidRDefault="00DE772F" w:rsidP="00DE772F">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DE772F" w:rsidRPr="00AD76D7" w:rsidRDefault="00DE772F" w:rsidP="00DE772F">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DE772F" w:rsidRPr="00923159" w:rsidRDefault="00DE772F" w:rsidP="00DE772F">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 xml:space="preserve">SECRETARIAT GENERAL                                                                                                                         </w:t>
      </w:r>
      <w:proofErr w:type="spellStart"/>
      <w:r w:rsidRPr="00E54EEE">
        <w:rPr>
          <w:rFonts w:ascii="Arial Narrow" w:hAnsi="Arial Narrow"/>
          <w:b/>
          <w:sz w:val="20"/>
        </w:rPr>
        <w:t>GENERAL</w:t>
      </w:r>
      <w:proofErr w:type="spellEnd"/>
      <w:r w:rsidRPr="00E54EEE">
        <w:rPr>
          <w:rFonts w:ascii="Arial Narrow" w:hAnsi="Arial Narrow"/>
          <w:b/>
          <w:sz w:val="20"/>
        </w:rPr>
        <w:t xml:space="preserve"> OFFICE</w:t>
      </w:r>
    </w:p>
    <w:p w:rsidR="00DE772F" w:rsidRPr="00923159"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w:t>
      </w: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COMMISSION INTERNE DE PASSATION DES MARCHES</w:t>
      </w: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Pr="00F86A48">
        <w:rPr>
          <w:rFonts w:ascii="Times New Roman" w:eastAsia="Times New Roman" w:hAnsi="Times New Roman" w:cs="Times New Roman"/>
          <w:b/>
          <w:sz w:val="28"/>
        </w:rPr>
        <w:t>C</w:t>
      </w:r>
      <w:r>
        <w:rPr>
          <w:rFonts w:ascii="Times New Roman" w:eastAsia="Times New Roman" w:hAnsi="Times New Roman" w:cs="Times New Roman"/>
          <w:b/>
          <w:sz w:val="28"/>
        </w:rPr>
        <w:t>/</w:t>
      </w:r>
      <w:r w:rsidRPr="00F86A48">
        <w:rPr>
          <w:rFonts w:ascii="Times New Roman" w:eastAsia="Times New Roman" w:hAnsi="Times New Roman" w:cs="Times New Roman"/>
          <w:b/>
          <w:sz w:val="28"/>
        </w:rPr>
        <w:t>GG</w:t>
      </w:r>
      <w:r>
        <w:rPr>
          <w:rFonts w:ascii="Times New Roman" w:eastAsia="Times New Roman" w:hAnsi="Times New Roman" w:cs="Times New Roman"/>
          <w:b/>
          <w:sz w:val="28"/>
        </w:rPr>
        <w:t>BO</w:t>
      </w:r>
    </w:p>
    <w:p w:rsidR="00DE772F" w:rsidRPr="00F86A48" w:rsidRDefault="00DE772F" w:rsidP="00DE772F">
      <w:pPr>
        <w:tabs>
          <w:tab w:val="left" w:pos="0"/>
          <w:tab w:val="left" w:pos="4536"/>
          <w:tab w:val="left" w:pos="9072"/>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36"/>
        </w:rPr>
        <w:t xml:space="preserve">                  </w:t>
      </w:r>
      <w:r w:rsidRPr="00F86A48">
        <w:rPr>
          <w:rFonts w:ascii="Times New Roman" w:eastAsia="Times New Roman" w:hAnsi="Times New Roman" w:cs="Times New Roman"/>
          <w:b/>
          <w:sz w:val="36"/>
        </w:rPr>
        <w:t>-----------------------------------------------------------</w:t>
      </w: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center" w:pos="4536"/>
          <w:tab w:val="right" w:pos="9072"/>
        </w:tabs>
        <w:spacing w:after="0" w:line="240" w:lineRule="auto"/>
        <w:rPr>
          <w:rFonts w:ascii="Times New Roman" w:eastAsia="Times New Roman" w:hAnsi="Times New Roman" w:cs="Times New Roman"/>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APPEL D’OFFRES NATIONAL OUVERT</w:t>
      </w:r>
    </w:p>
    <w:p w:rsidR="00DE772F" w:rsidRPr="00F86A48" w:rsidRDefault="00DE772F" w:rsidP="00DE772F">
      <w:pPr>
        <w:tabs>
          <w:tab w:val="left" w:pos="0"/>
          <w:tab w:val="center" w:pos="4536"/>
          <w:tab w:val="righ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center" w:pos="4536"/>
          <w:tab w:val="right" w:pos="9072"/>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N°__________/AONO/CGG/CIPM/2019 DU______________________</w:t>
      </w: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POUR LA REALISATION DE TRAVAUX DE CONSTRUCTION D’UN (01) FORAGE EQUIPE DE POMPE A MOTRICITE HUMAINE DANS LA LOCALITE DE MOGNOGO DE LA COMMUNE DE GARI-GOMBO</w:t>
      </w:r>
    </w:p>
    <w:p w:rsidR="00DE772F" w:rsidRPr="00F86A48" w:rsidRDefault="00DE772F" w:rsidP="00DE772F">
      <w:pPr>
        <w:tabs>
          <w:tab w:val="left" w:pos="0"/>
          <w:tab w:val="center" w:pos="4536"/>
          <w:tab w:val="right" w:pos="9072"/>
        </w:tabs>
        <w:spacing w:after="0" w:line="240" w:lineRule="auto"/>
        <w:ind w:right="773"/>
        <w:jc w:val="center"/>
        <w:rPr>
          <w:rFonts w:ascii="Times New Roman" w:eastAsia="Times New Roman" w:hAnsi="Times New Roman" w:cs="Times New Roman"/>
          <w:b/>
          <w:sz w:val="28"/>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sz w:val="24"/>
        </w:rPr>
        <w:t>-----------------------------------------------------------------------------------------</w:t>
      </w:r>
    </w:p>
    <w:p w:rsidR="00DE772F" w:rsidRDefault="00DE772F" w:rsidP="00DE772F">
      <w:pPr>
        <w:tabs>
          <w:tab w:val="left" w:pos="0"/>
        </w:tabs>
        <w:spacing w:before="240" w:after="6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Financement : Budget d’Investiss</w:t>
      </w:r>
      <w:r>
        <w:rPr>
          <w:rFonts w:ascii="Times New Roman" w:eastAsia="Times New Roman" w:hAnsi="Times New Roman" w:cs="Times New Roman"/>
          <w:b/>
          <w:sz w:val="28"/>
        </w:rPr>
        <w:t>ement Public (BIP) du MINADER</w:t>
      </w:r>
    </w:p>
    <w:p w:rsidR="00DE772F" w:rsidRPr="00F86A48" w:rsidRDefault="00DE772F" w:rsidP="00DE772F">
      <w:pPr>
        <w:tabs>
          <w:tab w:val="left" w:pos="0"/>
        </w:tabs>
        <w:spacing w:before="240"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E</w:t>
      </w:r>
      <w:r w:rsidRPr="00F86A48">
        <w:rPr>
          <w:rFonts w:ascii="Times New Roman" w:eastAsia="Times New Roman" w:hAnsi="Times New Roman" w:cs="Times New Roman"/>
          <w:b/>
          <w:sz w:val="28"/>
        </w:rPr>
        <w:t>xercice budgétaire 2019</w:t>
      </w:r>
    </w:p>
    <w:p w:rsidR="00DE772F" w:rsidRPr="00F86A48" w:rsidRDefault="00DE772F" w:rsidP="00DE772F">
      <w:pPr>
        <w:tabs>
          <w:tab w:val="left" w:pos="0"/>
        </w:tabs>
        <w:spacing w:after="0" w:line="240" w:lineRule="auto"/>
        <w:jc w:val="center"/>
        <w:rPr>
          <w:rFonts w:ascii="Times New Roman" w:eastAsia="Times New Roman" w:hAnsi="Times New Roman" w:cs="Times New Roman"/>
          <w:b/>
          <w:color w:val="FF0000"/>
          <w:sz w:val="24"/>
        </w:rPr>
      </w:pPr>
      <w:r w:rsidRPr="00F86A48">
        <w:rPr>
          <w:rFonts w:ascii="Times New Roman" w:eastAsia="Times New Roman" w:hAnsi="Times New Roman" w:cs="Times New Roman"/>
          <w:b/>
          <w:sz w:val="24"/>
        </w:rPr>
        <w:t xml:space="preserve">Imputation : </w:t>
      </w:r>
      <w:r>
        <w:rPr>
          <w:rFonts w:ascii="Times New Roman" w:eastAsia="Times New Roman" w:hAnsi="Times New Roman" w:cs="Times New Roman"/>
          <w:b/>
          <w:color w:val="FF0000"/>
          <w:sz w:val="24"/>
        </w:rPr>
        <w:t>53 30 393 02 641218 2246 821</w:t>
      </w:r>
    </w:p>
    <w:p w:rsidR="00DE772F" w:rsidRPr="00F86A48" w:rsidRDefault="00DE772F" w:rsidP="00DE772F">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b/>
          <w:sz w:val="24"/>
        </w:rPr>
        <w:t>---------------------------------------------------------------------------</w:t>
      </w:r>
    </w:p>
    <w:p w:rsidR="00DE772F" w:rsidRPr="00F86A48" w:rsidRDefault="00DE772F" w:rsidP="00DE772F">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E772F">
      <w:pPr>
        <w:tabs>
          <w:tab w:val="left" w:pos="0"/>
        </w:tabs>
        <w:spacing w:after="0" w:line="240" w:lineRule="auto"/>
        <w:rPr>
          <w:rFonts w:ascii="Times New Roman" w:eastAsia="Times New Roman" w:hAnsi="Times New Roman" w:cs="Times New Roman"/>
          <w:sz w:val="36"/>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36"/>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 w:val="left" w:pos="4618"/>
        </w:tabs>
        <w:spacing w:after="0" w:line="240" w:lineRule="auto"/>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PIECE N° 4 : Cahier des Clauses Administratives Particulières (CCAP)</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D80771">
      <w:pPr>
        <w:tabs>
          <w:tab w:val="left" w:pos="0"/>
        </w:tabs>
        <w:rPr>
          <w:rFonts w:ascii="Times New Roman" w:eastAsia="Times New Roman" w:hAnsi="Times New Roman" w:cs="Times New Roman"/>
          <w:sz w:val="24"/>
        </w:rPr>
      </w:pPr>
      <w:r w:rsidRPr="00F86A48">
        <w:rPr>
          <w:rFonts w:ascii="Times New Roman" w:eastAsia="Times New Roman" w:hAnsi="Times New Roman" w:cs="Times New Roman"/>
          <w:sz w:val="24"/>
        </w:rPr>
        <w:br w:type="page"/>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 xml:space="preserve"> </w:t>
      </w: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36"/>
        </w:rPr>
      </w:pPr>
      <w:r w:rsidRPr="00F86A48">
        <w:rPr>
          <w:rFonts w:ascii="Times New Roman" w:eastAsia="Times New Roman" w:hAnsi="Times New Roman" w:cs="Times New Roman"/>
          <w:b/>
          <w:sz w:val="36"/>
          <w:u w:val="single"/>
        </w:rPr>
        <w:t>Table des matières</w:t>
      </w:r>
      <w:r w:rsidRPr="00F86A48">
        <w:rPr>
          <w:rFonts w:ascii="Times New Roman" w:eastAsia="Times New Roman" w:hAnsi="Times New Roman" w:cs="Times New Roman"/>
          <w:b/>
          <w:sz w:val="36"/>
        </w:rPr>
        <w:t>.</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sz w:val="18"/>
          <w:u w:val="single"/>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rPr>
      </w:pPr>
      <w:r w:rsidRPr="00F86A48">
        <w:rPr>
          <w:rFonts w:ascii="Times New Roman" w:eastAsia="Times New Roman" w:hAnsi="Times New Roman" w:cs="Times New Roman"/>
          <w:b/>
          <w:sz w:val="28"/>
          <w:u w:val="single"/>
        </w:rPr>
        <w:t>Chapitre I</w:t>
      </w:r>
      <w:r w:rsidRPr="00F86A48">
        <w:rPr>
          <w:rFonts w:ascii="Times New Roman" w:eastAsia="Times New Roman" w:hAnsi="Times New Roman" w:cs="Times New Roman"/>
          <w:b/>
          <w:sz w:val="28"/>
          <w:u w:val="single"/>
          <w:vertAlign w:val="superscript"/>
        </w:rPr>
        <w:t>er</w:t>
      </w:r>
      <w:r w:rsidRPr="00F86A48">
        <w:rPr>
          <w:rFonts w:ascii="Times New Roman" w:eastAsia="Times New Roman" w:hAnsi="Times New Roman" w:cs="Times New Roman"/>
          <w:b/>
          <w:sz w:val="28"/>
          <w:u w:val="single"/>
        </w:rPr>
        <w:t>: Généralités……………………………………………..……..</w:t>
      </w:r>
      <w:r w:rsidRPr="00F86A48">
        <w:rPr>
          <w:rFonts w:ascii="Times New Roman" w:eastAsia="Times New Roman" w:hAnsi="Times New Roman" w:cs="Times New Roman"/>
          <w:b/>
          <w:sz w:val="28"/>
        </w:rPr>
        <w:t>45</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Article1</w:t>
      </w:r>
      <w:r w:rsidRPr="00F86A48">
        <w:rPr>
          <w:rFonts w:ascii="Times New Roman" w:eastAsia="Times New Roman" w:hAnsi="Times New Roman" w:cs="Times New Roman"/>
          <w:sz w:val="24"/>
          <w:u w:val="single"/>
          <w:vertAlign w:val="superscript"/>
        </w:rPr>
        <w:t>er</w:t>
      </w:r>
      <w:r w:rsidRPr="00F86A48">
        <w:rPr>
          <w:rFonts w:ascii="Times New Roman" w:eastAsia="Times New Roman" w:hAnsi="Times New Roman" w:cs="Times New Roman"/>
          <w:sz w:val="24"/>
          <w:u w:val="single"/>
        </w:rPr>
        <w:t>: Objet du Marché</w:t>
      </w:r>
      <w:r w:rsidRPr="00F86A48">
        <w:rPr>
          <w:rFonts w:ascii="Times New Roman" w:eastAsia="Times New Roman" w:hAnsi="Times New Roman" w:cs="Times New Roman"/>
          <w:sz w:val="24"/>
        </w:rPr>
        <w:tab/>
        <w:t>45</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2: Procédure de passation du Marché</w:t>
      </w:r>
      <w:r w:rsidRPr="00F86A48">
        <w:rPr>
          <w:rFonts w:ascii="Times New Roman" w:eastAsia="Times New Roman" w:hAnsi="Times New Roman" w:cs="Times New Roman"/>
          <w:sz w:val="24"/>
        </w:rPr>
        <w:tab/>
        <w:t>45</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3: Définitions et attributions</w:t>
      </w:r>
      <w:r w:rsidRPr="00F86A48">
        <w:rPr>
          <w:rFonts w:ascii="Times New Roman" w:eastAsia="Times New Roman" w:hAnsi="Times New Roman" w:cs="Times New Roman"/>
          <w:sz w:val="24"/>
        </w:rPr>
        <w:tab/>
        <w:t>45</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4: Langue, loi et réglementation applicables</w:t>
      </w:r>
      <w:r w:rsidRPr="00F86A48">
        <w:rPr>
          <w:rFonts w:ascii="Times New Roman" w:eastAsia="Times New Roman" w:hAnsi="Times New Roman" w:cs="Times New Roman"/>
          <w:sz w:val="24"/>
        </w:rPr>
        <w:tab/>
        <w:t>45</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5: Pièces constitutives du Marché</w:t>
      </w:r>
      <w:r w:rsidRPr="00F86A48">
        <w:rPr>
          <w:rFonts w:ascii="Times New Roman" w:eastAsia="Times New Roman" w:hAnsi="Times New Roman" w:cs="Times New Roman"/>
          <w:sz w:val="24"/>
        </w:rPr>
        <w:tab/>
        <w:t>45</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6: Textes généraux applicables</w:t>
      </w:r>
      <w:r w:rsidRPr="00F86A48">
        <w:rPr>
          <w:rFonts w:ascii="Times New Roman" w:eastAsia="Times New Roman" w:hAnsi="Times New Roman" w:cs="Times New Roman"/>
          <w:sz w:val="24"/>
        </w:rPr>
        <w:tab/>
        <w:t>46</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7: Communication</w:t>
      </w:r>
      <w:r w:rsidRPr="00F86A48">
        <w:rPr>
          <w:rFonts w:ascii="Times New Roman" w:eastAsia="Times New Roman" w:hAnsi="Times New Roman" w:cs="Times New Roman"/>
          <w:sz w:val="24"/>
        </w:rPr>
        <w:tab/>
        <w:t>46</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8: Ordres de service</w:t>
      </w:r>
      <w:r w:rsidRPr="00F86A48">
        <w:rPr>
          <w:rFonts w:ascii="Times New Roman" w:eastAsia="Times New Roman" w:hAnsi="Times New Roman" w:cs="Times New Roman"/>
          <w:sz w:val="24"/>
        </w:rPr>
        <w:tab/>
        <w:t>47</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9: Marches à tranches conditionnelles</w:t>
      </w:r>
      <w:r w:rsidRPr="00F86A48">
        <w:rPr>
          <w:rFonts w:ascii="Times New Roman" w:eastAsia="Times New Roman" w:hAnsi="Times New Roman" w:cs="Times New Roman"/>
          <w:sz w:val="24"/>
        </w:rPr>
        <w:tab/>
        <w:t>47</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sidRPr="00F86A48">
        <w:rPr>
          <w:rFonts w:ascii="Times New Roman" w:eastAsia="Times New Roman" w:hAnsi="Times New Roman" w:cs="Times New Roman"/>
          <w:sz w:val="24"/>
          <w:u w:val="single"/>
        </w:rPr>
        <w:t>Article 10: Personnel de l’entrepreneur</w:t>
      </w:r>
      <w:r w:rsidRPr="00F86A48">
        <w:rPr>
          <w:rFonts w:ascii="Times New Roman" w:eastAsia="Times New Roman" w:hAnsi="Times New Roman" w:cs="Times New Roman"/>
          <w:sz w:val="24"/>
        </w:rPr>
        <w:tab/>
        <w:t>47</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rPr>
      </w:pPr>
      <w:r w:rsidRPr="00F86A48">
        <w:rPr>
          <w:rFonts w:ascii="Times New Roman" w:eastAsia="Times New Roman" w:hAnsi="Times New Roman" w:cs="Times New Roman"/>
          <w:b/>
          <w:sz w:val="28"/>
          <w:u w:val="single"/>
        </w:rPr>
        <w:t>Chapitre II: Clauses financières…………………………….……………..</w:t>
      </w:r>
      <w:r w:rsidRPr="00F86A48">
        <w:rPr>
          <w:rFonts w:ascii="Times New Roman" w:eastAsia="Times New Roman" w:hAnsi="Times New Roman" w:cs="Times New Roman"/>
          <w:b/>
          <w:sz w:val="28"/>
        </w:rPr>
        <w:t>48</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11: Garanties et cautions</w:t>
      </w:r>
      <w:r w:rsidRPr="00F86A48">
        <w:rPr>
          <w:rFonts w:ascii="Times New Roman" w:eastAsia="Times New Roman" w:hAnsi="Times New Roman" w:cs="Times New Roman"/>
          <w:sz w:val="24"/>
        </w:rPr>
        <w:tab/>
        <w:t>48</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12: Montant du Marché</w:t>
      </w:r>
      <w:r w:rsidRPr="00F86A48">
        <w:rPr>
          <w:rFonts w:ascii="Times New Roman" w:eastAsia="Times New Roman" w:hAnsi="Times New Roman" w:cs="Times New Roman"/>
          <w:sz w:val="24"/>
        </w:rPr>
        <w:tab/>
        <w:t>48</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13: Lieu et mode de paiement</w:t>
      </w:r>
      <w:r w:rsidRPr="00F86A48">
        <w:rPr>
          <w:rFonts w:ascii="Times New Roman" w:eastAsia="Times New Roman" w:hAnsi="Times New Roman" w:cs="Times New Roman"/>
          <w:sz w:val="24"/>
        </w:rPr>
        <w:tab/>
        <w:t>48</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Article14: Variation des prix</w:t>
      </w:r>
      <w:r w:rsidRPr="00F86A48">
        <w:rPr>
          <w:rFonts w:ascii="Times New Roman" w:eastAsia="Times New Roman" w:hAnsi="Times New Roman" w:cs="Times New Roman"/>
          <w:sz w:val="24"/>
        </w:rPr>
        <w:tab/>
        <w:t>49</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15: Formules de révision des prix</w:t>
      </w:r>
      <w:r w:rsidRPr="00F86A48">
        <w:rPr>
          <w:rFonts w:ascii="Times New Roman" w:eastAsia="Times New Roman" w:hAnsi="Times New Roman" w:cs="Times New Roman"/>
          <w:sz w:val="24"/>
        </w:rPr>
        <w:tab/>
        <w:t>49</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Article16: Formules  d’actualisation  des  prix</w:t>
      </w:r>
      <w:r w:rsidRPr="00F86A48">
        <w:rPr>
          <w:rFonts w:ascii="Times New Roman" w:eastAsia="Times New Roman" w:hAnsi="Times New Roman" w:cs="Times New Roman"/>
          <w:sz w:val="24"/>
        </w:rPr>
        <w:tab/>
        <w:t>49</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Article17: Travaux en régie</w:t>
      </w:r>
      <w:r w:rsidRPr="00F86A48">
        <w:rPr>
          <w:rFonts w:ascii="Times New Roman" w:eastAsia="Times New Roman" w:hAnsi="Times New Roman" w:cs="Times New Roman"/>
          <w:sz w:val="24"/>
        </w:rPr>
        <w:tab/>
        <w:t>49</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18:Valorisation des travaux</w:t>
      </w:r>
      <w:r w:rsidRPr="00F86A48">
        <w:rPr>
          <w:rFonts w:ascii="Times New Roman" w:eastAsia="Times New Roman" w:hAnsi="Times New Roman" w:cs="Times New Roman"/>
          <w:sz w:val="24"/>
        </w:rPr>
        <w:tab/>
        <w:t>49</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19:Valorisation des approvisionnements</w:t>
      </w:r>
      <w:r w:rsidRPr="00F86A48">
        <w:rPr>
          <w:rFonts w:ascii="Times New Roman" w:eastAsia="Times New Roman" w:hAnsi="Times New Roman" w:cs="Times New Roman"/>
          <w:sz w:val="24"/>
        </w:rPr>
        <w:tab/>
        <w:t>49</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20:Avances</w:t>
      </w:r>
      <w:r w:rsidRPr="00F86A48">
        <w:rPr>
          <w:rFonts w:ascii="Times New Roman" w:eastAsia="Times New Roman" w:hAnsi="Times New Roman" w:cs="Times New Roman"/>
          <w:sz w:val="24"/>
        </w:rPr>
        <w:tab/>
        <w:t>49</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21:Règlement des travaux</w:t>
      </w:r>
      <w:r w:rsidRPr="00F86A48">
        <w:rPr>
          <w:rFonts w:ascii="Times New Roman" w:eastAsia="Times New Roman" w:hAnsi="Times New Roman" w:cs="Times New Roman"/>
          <w:sz w:val="24"/>
        </w:rPr>
        <w:tab/>
        <w:t>50</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22 : Intérêts moratoires</w:t>
      </w:r>
      <w:r w:rsidRPr="00F86A48">
        <w:rPr>
          <w:rFonts w:ascii="Times New Roman" w:eastAsia="Times New Roman" w:hAnsi="Times New Roman" w:cs="Times New Roman"/>
          <w:sz w:val="24"/>
        </w:rPr>
        <w:tab/>
        <w:t>50</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23: Pénalités de retard</w:t>
      </w:r>
      <w:r w:rsidRPr="00F86A48">
        <w:rPr>
          <w:rFonts w:ascii="Times New Roman" w:eastAsia="Times New Roman" w:hAnsi="Times New Roman" w:cs="Times New Roman"/>
          <w:sz w:val="24"/>
        </w:rPr>
        <w:tab/>
        <w:t>50</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24: Règlement en cas de groupement d’entreprises(non applicable)</w:t>
      </w:r>
      <w:r w:rsidRPr="00F86A48">
        <w:rPr>
          <w:rFonts w:ascii="Times New Roman" w:eastAsia="Times New Roman" w:hAnsi="Times New Roman" w:cs="Times New Roman"/>
          <w:sz w:val="24"/>
        </w:rPr>
        <w:tab/>
        <w:t>50</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25:Décompte final</w:t>
      </w:r>
      <w:r w:rsidRPr="00F86A48">
        <w:rPr>
          <w:rFonts w:ascii="Times New Roman" w:eastAsia="Times New Roman" w:hAnsi="Times New Roman" w:cs="Times New Roman"/>
          <w:sz w:val="24"/>
        </w:rPr>
        <w:tab/>
        <w:t>51</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26:Décompte général et définitif</w:t>
      </w:r>
      <w:r w:rsidRPr="00F86A48">
        <w:rPr>
          <w:rFonts w:ascii="Times New Roman" w:eastAsia="Times New Roman" w:hAnsi="Times New Roman" w:cs="Times New Roman"/>
          <w:sz w:val="24"/>
        </w:rPr>
        <w:tab/>
        <w:t>51</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27: Régime  fiscal  et  douanier</w:t>
      </w:r>
      <w:r w:rsidRPr="00F86A48">
        <w:rPr>
          <w:rFonts w:ascii="Times New Roman" w:eastAsia="Times New Roman" w:hAnsi="Times New Roman" w:cs="Times New Roman"/>
          <w:sz w:val="24"/>
        </w:rPr>
        <w:tab/>
        <w:t>51</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sidRPr="00F86A48">
        <w:rPr>
          <w:rFonts w:ascii="Times New Roman" w:eastAsia="Times New Roman" w:hAnsi="Times New Roman" w:cs="Times New Roman"/>
          <w:sz w:val="24"/>
          <w:u w:val="single"/>
        </w:rPr>
        <w:t>Article 28: Timbres et enregistrement du Marché</w:t>
      </w:r>
      <w:r w:rsidRPr="00F86A48">
        <w:rPr>
          <w:rFonts w:ascii="Times New Roman" w:eastAsia="Times New Roman" w:hAnsi="Times New Roman" w:cs="Times New Roman"/>
          <w:sz w:val="24"/>
        </w:rPr>
        <w:tab/>
        <w:t>51</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rPr>
      </w:pPr>
      <w:r w:rsidRPr="00F86A48">
        <w:rPr>
          <w:rFonts w:ascii="Times New Roman" w:eastAsia="Times New Roman" w:hAnsi="Times New Roman" w:cs="Times New Roman"/>
          <w:b/>
          <w:sz w:val="28"/>
          <w:u w:val="single"/>
        </w:rPr>
        <w:t>Chapitre III: Exécution des travaux………………………………..……..</w:t>
      </w:r>
      <w:r w:rsidRPr="00F86A48">
        <w:rPr>
          <w:rFonts w:ascii="Times New Roman" w:eastAsia="Times New Roman" w:hAnsi="Times New Roman" w:cs="Times New Roman"/>
          <w:b/>
          <w:sz w:val="28"/>
        </w:rPr>
        <w:t>51</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29: Délais d’exécution du Marché</w:t>
      </w:r>
      <w:r w:rsidRPr="00F86A48">
        <w:rPr>
          <w:rFonts w:ascii="Times New Roman" w:eastAsia="Times New Roman" w:hAnsi="Times New Roman" w:cs="Times New Roman"/>
          <w:sz w:val="24"/>
        </w:rPr>
        <w:tab/>
        <w:t>51</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lastRenderedPageBreak/>
        <w:t>Article 30: Rôles et responsabilités de l’entrepreneur</w:t>
      </w:r>
      <w:r w:rsidRPr="00F86A48">
        <w:rPr>
          <w:rFonts w:ascii="Times New Roman" w:eastAsia="Times New Roman" w:hAnsi="Times New Roman" w:cs="Times New Roman"/>
          <w:sz w:val="24"/>
        </w:rPr>
        <w:tab/>
        <w:t>52</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31:Mise à disposition des documents et du site</w:t>
      </w:r>
      <w:r w:rsidRPr="00F86A48">
        <w:rPr>
          <w:rFonts w:ascii="Times New Roman" w:eastAsia="Times New Roman" w:hAnsi="Times New Roman" w:cs="Times New Roman"/>
          <w:sz w:val="24"/>
        </w:rPr>
        <w:tab/>
        <w:t>52</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Article32: Assurances des ouvrages et responsabilités civiles</w:t>
      </w:r>
      <w:r w:rsidRPr="00F86A48">
        <w:rPr>
          <w:rFonts w:ascii="Times New Roman" w:eastAsia="Times New Roman" w:hAnsi="Times New Roman" w:cs="Times New Roman"/>
          <w:sz w:val="24"/>
        </w:rPr>
        <w:tab/>
        <w:t>52</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Article33:Consistance des travaux</w:t>
      </w:r>
      <w:r w:rsidRPr="00F86A48">
        <w:rPr>
          <w:rFonts w:ascii="Times New Roman" w:eastAsia="Times New Roman" w:hAnsi="Times New Roman" w:cs="Times New Roman"/>
          <w:sz w:val="24"/>
        </w:rPr>
        <w:tab/>
        <w:t>52</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Article34:Pièce  à  fournir  par  l’entrepreneur</w:t>
      </w:r>
      <w:r w:rsidRPr="00F86A48">
        <w:rPr>
          <w:rFonts w:ascii="Times New Roman" w:eastAsia="Times New Roman" w:hAnsi="Times New Roman" w:cs="Times New Roman"/>
          <w:sz w:val="24"/>
        </w:rPr>
        <w:tab/>
        <w:t>52</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35:Organisation et sécurité des chantiers</w:t>
      </w:r>
      <w:r w:rsidRPr="00F86A48">
        <w:rPr>
          <w:rFonts w:ascii="Times New Roman" w:eastAsia="Times New Roman" w:hAnsi="Times New Roman" w:cs="Times New Roman"/>
          <w:sz w:val="24"/>
        </w:rPr>
        <w:tab/>
        <w:t>53</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36: Implantation des ouvrages</w:t>
      </w:r>
      <w:r w:rsidRPr="00F86A48">
        <w:rPr>
          <w:rFonts w:ascii="Times New Roman" w:eastAsia="Times New Roman" w:hAnsi="Times New Roman" w:cs="Times New Roman"/>
          <w:sz w:val="24"/>
        </w:rPr>
        <w:tab/>
        <w:t>53</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37:Sous-traitance</w:t>
      </w:r>
      <w:r w:rsidRPr="00F86A48">
        <w:rPr>
          <w:rFonts w:ascii="Times New Roman" w:eastAsia="Times New Roman" w:hAnsi="Times New Roman" w:cs="Times New Roman"/>
          <w:sz w:val="24"/>
        </w:rPr>
        <w:tab/>
        <w:t>53</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Article38:Laboratoire  de  chantier  et  essais</w:t>
      </w:r>
      <w:r w:rsidRPr="00F86A48">
        <w:rPr>
          <w:rFonts w:ascii="Times New Roman" w:eastAsia="Times New Roman" w:hAnsi="Times New Roman" w:cs="Times New Roman"/>
          <w:sz w:val="24"/>
        </w:rPr>
        <w:tab/>
        <w:t>53</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39:Journal de chantier</w:t>
      </w:r>
      <w:r w:rsidRPr="00F86A48">
        <w:rPr>
          <w:rFonts w:ascii="Times New Roman" w:eastAsia="Times New Roman" w:hAnsi="Times New Roman" w:cs="Times New Roman"/>
          <w:sz w:val="24"/>
        </w:rPr>
        <w:tab/>
        <w:t>54</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sidRPr="00F86A48">
        <w:rPr>
          <w:rFonts w:ascii="Times New Roman" w:eastAsia="Times New Roman" w:hAnsi="Times New Roman" w:cs="Times New Roman"/>
          <w:sz w:val="24"/>
          <w:u w:val="single"/>
        </w:rPr>
        <w:t>Article 40:Utilisation des explosifs</w:t>
      </w:r>
      <w:r w:rsidRPr="00F86A48">
        <w:rPr>
          <w:rFonts w:ascii="Times New Roman" w:eastAsia="Times New Roman" w:hAnsi="Times New Roman" w:cs="Times New Roman"/>
          <w:sz w:val="24"/>
        </w:rPr>
        <w:tab/>
        <w:t>54</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rPr>
      </w:pPr>
      <w:r w:rsidRPr="00F86A48">
        <w:rPr>
          <w:rFonts w:ascii="Times New Roman" w:eastAsia="Times New Roman" w:hAnsi="Times New Roman" w:cs="Times New Roman"/>
          <w:b/>
          <w:sz w:val="28"/>
          <w:u w:val="single"/>
        </w:rPr>
        <w:t>Chapitre IV: De la réception……………………………………….………...</w:t>
      </w:r>
      <w:r w:rsidRPr="00F86A48">
        <w:rPr>
          <w:rFonts w:ascii="Times New Roman" w:eastAsia="Times New Roman" w:hAnsi="Times New Roman" w:cs="Times New Roman"/>
          <w:b/>
          <w:sz w:val="28"/>
        </w:rPr>
        <w:t>54</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41: Réception provisoire</w:t>
      </w:r>
      <w:r w:rsidRPr="00F86A48">
        <w:rPr>
          <w:rFonts w:ascii="Times New Roman" w:eastAsia="Times New Roman" w:hAnsi="Times New Roman" w:cs="Times New Roman"/>
          <w:sz w:val="24"/>
        </w:rPr>
        <w:tab/>
        <w:t>54</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Article42: Documents à fournir après exécution</w:t>
      </w:r>
      <w:r w:rsidRPr="00F86A48">
        <w:rPr>
          <w:rFonts w:ascii="Times New Roman" w:eastAsia="Times New Roman" w:hAnsi="Times New Roman" w:cs="Times New Roman"/>
          <w:sz w:val="24"/>
        </w:rPr>
        <w:tab/>
        <w:t>55</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43:Délai de garantie</w:t>
      </w:r>
      <w:r w:rsidRPr="00F86A48">
        <w:rPr>
          <w:rFonts w:ascii="Times New Roman" w:eastAsia="Times New Roman" w:hAnsi="Times New Roman" w:cs="Times New Roman"/>
          <w:sz w:val="24"/>
        </w:rPr>
        <w:tab/>
        <w:t>55</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sidRPr="00F86A48">
        <w:rPr>
          <w:rFonts w:ascii="Times New Roman" w:eastAsia="Times New Roman" w:hAnsi="Times New Roman" w:cs="Times New Roman"/>
          <w:sz w:val="24"/>
          <w:u w:val="single"/>
        </w:rPr>
        <w:t>Article 44: Réception définitive</w:t>
      </w:r>
      <w:r w:rsidRPr="00F86A48">
        <w:rPr>
          <w:rFonts w:ascii="Times New Roman" w:eastAsia="Times New Roman" w:hAnsi="Times New Roman" w:cs="Times New Roman"/>
          <w:sz w:val="24"/>
        </w:rPr>
        <w:tab/>
        <w:t>55</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rPr>
      </w:pPr>
      <w:r w:rsidRPr="00F86A48">
        <w:rPr>
          <w:rFonts w:ascii="Times New Roman" w:eastAsia="Times New Roman" w:hAnsi="Times New Roman" w:cs="Times New Roman"/>
          <w:b/>
          <w:sz w:val="28"/>
          <w:u w:val="single"/>
        </w:rPr>
        <w:t>Chapitre V: Dispositions diverses……………………………….…………...</w:t>
      </w:r>
      <w:r w:rsidRPr="00F86A48">
        <w:rPr>
          <w:rFonts w:ascii="Times New Roman" w:eastAsia="Times New Roman" w:hAnsi="Times New Roman" w:cs="Times New Roman"/>
          <w:b/>
          <w:sz w:val="28"/>
        </w:rPr>
        <w:t>54</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Article45:Résiliation du Marché</w:t>
      </w:r>
      <w:r w:rsidRPr="00F86A48">
        <w:rPr>
          <w:rFonts w:ascii="Times New Roman" w:eastAsia="Times New Roman" w:hAnsi="Times New Roman" w:cs="Times New Roman"/>
          <w:sz w:val="24"/>
        </w:rPr>
        <w:tab/>
        <w:t>55</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46 : Cas de force majeure</w:t>
      </w:r>
      <w:r w:rsidRPr="00F86A48">
        <w:rPr>
          <w:rFonts w:ascii="Times New Roman" w:eastAsia="Times New Roman" w:hAnsi="Times New Roman" w:cs="Times New Roman"/>
          <w:sz w:val="24"/>
        </w:rPr>
        <w:tab/>
        <w:t>55</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47:Différends et litiges</w:t>
      </w:r>
      <w:r w:rsidRPr="00F86A48">
        <w:rPr>
          <w:rFonts w:ascii="Times New Roman" w:eastAsia="Times New Roman" w:hAnsi="Times New Roman" w:cs="Times New Roman"/>
          <w:sz w:val="24"/>
        </w:rPr>
        <w:tab/>
        <w:t>55</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48 : Edition et diffusion du présent Marché</w:t>
      </w:r>
      <w:r w:rsidRPr="00F86A48">
        <w:rPr>
          <w:rFonts w:ascii="Times New Roman" w:eastAsia="Times New Roman" w:hAnsi="Times New Roman" w:cs="Times New Roman"/>
          <w:sz w:val="24"/>
        </w:rPr>
        <w:tab/>
        <w:t>56</w:t>
      </w:r>
    </w:p>
    <w:p w:rsidR="00D80771" w:rsidRPr="00F86A48" w:rsidRDefault="00D80771" w:rsidP="00D80771">
      <w:pPr>
        <w:tabs>
          <w:tab w:val="left" w:pos="0"/>
          <w:tab w:val="right" w:leader="dot" w:pos="9552"/>
        </w:tabs>
        <w:spacing w:before="120" w:after="120" w:line="240" w:lineRule="auto"/>
        <w:ind w:left="240"/>
        <w:jc w:val="both"/>
        <w:rPr>
          <w:rFonts w:ascii="Times New Roman" w:eastAsia="Times New Roman" w:hAnsi="Times New Roman" w:cs="Times New Roman"/>
        </w:rPr>
      </w:pPr>
      <w:r w:rsidRPr="00F86A48">
        <w:rPr>
          <w:rFonts w:ascii="Times New Roman" w:eastAsia="Times New Roman" w:hAnsi="Times New Roman" w:cs="Times New Roman"/>
          <w:sz w:val="24"/>
          <w:u w:val="single"/>
        </w:rPr>
        <w:t>Article 49 et dernier: Entrée en vigueur du Marché</w:t>
      </w:r>
      <w:r w:rsidRPr="00F86A48">
        <w:rPr>
          <w:rFonts w:ascii="Times New Roman" w:eastAsia="Times New Roman" w:hAnsi="Times New Roman" w:cs="Times New Roman"/>
          <w:sz w:val="24"/>
        </w:rPr>
        <w:tab/>
        <w:t>56</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8"/>
          <w:u w:val="single"/>
        </w:rPr>
        <w:t>Chapitre</w:t>
      </w:r>
      <w:r w:rsidRPr="00F86A48">
        <w:rPr>
          <w:rFonts w:ascii="Times New Roman" w:eastAsia="Times New Roman" w:hAnsi="Times New Roman" w:cs="Times New Roman"/>
          <w:b/>
          <w:sz w:val="28"/>
        </w:rPr>
        <w:t xml:space="preserve"> I</w:t>
      </w:r>
      <w:r w:rsidRPr="00F86A48">
        <w:rPr>
          <w:rFonts w:ascii="Times New Roman" w:eastAsia="Times New Roman" w:hAnsi="Times New Roman" w:cs="Times New Roman"/>
          <w:b/>
          <w:sz w:val="28"/>
          <w:vertAlign w:val="superscript"/>
        </w:rPr>
        <w:t>er</w:t>
      </w:r>
      <w:r w:rsidRPr="00F86A48">
        <w:rPr>
          <w:rFonts w:ascii="Times New Roman" w:eastAsia="Times New Roman" w:hAnsi="Times New Roman" w:cs="Times New Roman"/>
          <w:b/>
          <w:sz w:val="28"/>
        </w:rPr>
        <w:t>: Généralités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1</w:t>
      </w:r>
      <w:r w:rsidRPr="00F86A48">
        <w:rPr>
          <w:rFonts w:ascii="Times New Roman" w:eastAsia="Times New Roman" w:hAnsi="Times New Roman" w:cs="Times New Roman"/>
          <w:b/>
          <w:sz w:val="24"/>
          <w:vertAlign w:val="superscript"/>
        </w:rPr>
        <w:t>er</w:t>
      </w:r>
      <w:r w:rsidRPr="00F86A48">
        <w:rPr>
          <w:rFonts w:ascii="Times New Roman" w:eastAsia="Times New Roman" w:hAnsi="Times New Roman" w:cs="Times New Roman"/>
          <w:b/>
          <w:sz w:val="24"/>
        </w:rPr>
        <w:t>: Objet du Marché.</w:t>
      </w:r>
    </w:p>
    <w:p w:rsidR="00D80771" w:rsidRPr="00F86A48" w:rsidRDefault="00D80771" w:rsidP="00D80771">
      <w:pPr>
        <w:tabs>
          <w:tab w:val="left" w:pos="0"/>
        </w:tabs>
        <w:spacing w:before="14" w:after="0" w:line="240" w:lineRule="auto"/>
        <w:jc w:val="both"/>
        <w:rPr>
          <w:rFonts w:ascii="Times New Roman" w:eastAsia="Times New Roman" w:hAnsi="Times New Roman" w:cs="Times New Roman"/>
          <w:sz w:val="14"/>
        </w:rPr>
      </w:pPr>
    </w:p>
    <w:p w:rsidR="00D80771" w:rsidRPr="00F86A48" w:rsidRDefault="00D80771" w:rsidP="00D80771">
      <w:pPr>
        <w:tabs>
          <w:tab w:val="left" w:pos="0"/>
          <w:tab w:val="center" w:pos="4536"/>
          <w:tab w:val="right" w:pos="9072"/>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La présente la lettre-commande a pour objet la réalisatio</w:t>
      </w:r>
      <w:r w:rsidR="00F86A48">
        <w:rPr>
          <w:rFonts w:ascii="Times New Roman" w:eastAsia="Times New Roman" w:hAnsi="Times New Roman" w:cs="Times New Roman"/>
          <w:sz w:val="24"/>
        </w:rPr>
        <w:t xml:space="preserve">n des travaux de construction d’un forage </w:t>
      </w:r>
      <w:r w:rsidRPr="00F86A48">
        <w:rPr>
          <w:rFonts w:ascii="Times New Roman" w:eastAsia="Times New Roman" w:hAnsi="Times New Roman" w:cs="Times New Roman"/>
          <w:b/>
          <w:sz w:val="24"/>
        </w:rPr>
        <w:t xml:space="preserve"> </w:t>
      </w:r>
      <w:r w:rsidR="00F86A48">
        <w:rPr>
          <w:rFonts w:ascii="Times New Roman" w:eastAsia="Times New Roman" w:hAnsi="Times New Roman" w:cs="Times New Roman"/>
          <w:sz w:val="24"/>
        </w:rPr>
        <w:t>équipés  de pompe à motricité humaine dans la localité</w:t>
      </w:r>
      <w:r w:rsidRPr="00F86A48">
        <w:rPr>
          <w:rFonts w:ascii="Times New Roman" w:eastAsia="Times New Roman" w:hAnsi="Times New Roman" w:cs="Times New Roman"/>
          <w:sz w:val="24"/>
        </w:rPr>
        <w:t xml:space="preserve"> de</w:t>
      </w:r>
      <w:r w:rsidR="00F86A48">
        <w:rPr>
          <w:rFonts w:ascii="Times New Roman" w:eastAsia="Times New Roman" w:hAnsi="Times New Roman" w:cs="Times New Roman"/>
          <w:sz w:val="24"/>
        </w:rPr>
        <w:t xml:space="preserve"> </w:t>
      </w:r>
      <w:proofErr w:type="spellStart"/>
      <w:r w:rsidR="00F86A48">
        <w:rPr>
          <w:rFonts w:ascii="Times New Roman" w:eastAsia="Times New Roman" w:hAnsi="Times New Roman" w:cs="Times New Roman"/>
          <w:sz w:val="24"/>
        </w:rPr>
        <w:t>Mognogo</w:t>
      </w:r>
      <w:proofErr w:type="spellEnd"/>
      <w:r w:rsidR="00F86A48">
        <w:rPr>
          <w:rFonts w:ascii="Times New Roman" w:eastAsia="Times New Roman" w:hAnsi="Times New Roman" w:cs="Times New Roman"/>
          <w:sz w:val="24"/>
        </w:rPr>
        <w:t xml:space="preserve"> </w:t>
      </w:r>
      <w:r w:rsidRPr="00F86A48">
        <w:rPr>
          <w:rFonts w:ascii="Times New Roman" w:eastAsia="Times New Roman" w:hAnsi="Times New Roman" w:cs="Times New Roman"/>
          <w:sz w:val="24"/>
        </w:rPr>
        <w:t>de la Commune de Gari-Gombo.</w:t>
      </w:r>
    </w:p>
    <w:p w:rsidR="00D80771" w:rsidRPr="00F86A48" w:rsidRDefault="00D80771" w:rsidP="00D80771">
      <w:pPr>
        <w:tabs>
          <w:tab w:val="left" w:pos="0"/>
          <w:tab w:val="center" w:pos="4536"/>
          <w:tab w:val="right" w:pos="9072"/>
        </w:tabs>
        <w:spacing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2: Procédure de passation du Marché.</w:t>
      </w:r>
    </w:p>
    <w:p w:rsidR="00D80771" w:rsidRPr="00F86A48" w:rsidRDefault="00D80771" w:rsidP="00D80771">
      <w:pPr>
        <w:tabs>
          <w:tab w:val="left" w:pos="0"/>
        </w:tabs>
        <w:spacing w:before="4"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La présente la lettre-commande est passée après Appel d’Offres National Ouvert.</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3:Définitions et attributions.</w:t>
      </w:r>
    </w:p>
    <w:p w:rsidR="00D80771" w:rsidRPr="00F86A48" w:rsidRDefault="00D80771" w:rsidP="00D80771">
      <w:pPr>
        <w:tabs>
          <w:tab w:val="left" w:pos="0"/>
        </w:tabs>
        <w:spacing w:after="240" w:line="240" w:lineRule="auto"/>
        <w:ind w:right="-20"/>
        <w:jc w:val="both"/>
        <w:rPr>
          <w:rFonts w:ascii="Times New Roman" w:eastAsia="Times New Roman" w:hAnsi="Times New Roman" w:cs="Times New Roman"/>
          <w:b/>
          <w:sz w:val="24"/>
        </w:rPr>
      </w:pPr>
      <w:r w:rsidRPr="00F86A48">
        <w:rPr>
          <w:rFonts w:ascii="Times New Roman" w:eastAsia="Times New Roman" w:hAnsi="Times New Roman" w:cs="Times New Roman"/>
          <w:b/>
          <w:i/>
          <w:sz w:val="24"/>
        </w:rPr>
        <w:t>3.1. Définitions générales.</w:t>
      </w:r>
    </w:p>
    <w:p w:rsidR="00D80771" w:rsidRPr="00F86A48" w:rsidRDefault="00D80771" w:rsidP="00D80771">
      <w:pPr>
        <w:tabs>
          <w:tab w:val="left" w:pos="0"/>
        </w:tabs>
        <w:spacing w:after="24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b/>
        </w:rPr>
        <w:lastRenderedPageBreak/>
        <w:t xml:space="preserve">- </w:t>
      </w:r>
      <w:r w:rsidRPr="00F86A48">
        <w:rPr>
          <w:rFonts w:ascii="Times New Roman" w:eastAsia="Times New Roman" w:hAnsi="Times New Roman" w:cs="Times New Roman"/>
          <w:b/>
          <w:sz w:val="24"/>
        </w:rPr>
        <w:t>Le Maître d’Ouvrage</w:t>
      </w:r>
      <w:r w:rsidRPr="00F86A48">
        <w:rPr>
          <w:rFonts w:ascii="Times New Roman" w:eastAsia="Times New Roman" w:hAnsi="Times New Roman" w:cs="Times New Roman"/>
          <w:sz w:val="24"/>
        </w:rPr>
        <w:t xml:space="preserve"> est le Maire de la Commune de Gari-Gombo. Il veille  à  la  conservation  des  originaux  des  documents des Marchés  et à la transmission des copies à l’ARMP par le point focal désigné à cet effet.</w:t>
      </w:r>
    </w:p>
    <w:p w:rsidR="00D80771" w:rsidRPr="00F86A48" w:rsidRDefault="00D80771" w:rsidP="00D80771">
      <w:pPr>
        <w:tabs>
          <w:tab w:val="left" w:pos="0"/>
        </w:tabs>
        <w:spacing w:after="240" w:line="240" w:lineRule="auto"/>
        <w:ind w:right="-145"/>
        <w:jc w:val="both"/>
        <w:rPr>
          <w:rFonts w:ascii="Times New Roman" w:eastAsia="Times New Roman" w:hAnsi="Times New Roman" w:cs="Times New Roman"/>
          <w:sz w:val="24"/>
        </w:rPr>
      </w:pPr>
      <w:r w:rsidRPr="00F86A48">
        <w:rPr>
          <w:rFonts w:ascii="Times New Roman" w:eastAsia="Times New Roman" w:hAnsi="Times New Roman" w:cs="Times New Roman"/>
          <w:b/>
        </w:rPr>
        <w:t xml:space="preserve">- </w:t>
      </w:r>
      <w:r w:rsidRPr="00F86A48">
        <w:rPr>
          <w:rFonts w:ascii="Times New Roman" w:eastAsia="Times New Roman" w:hAnsi="Times New Roman" w:cs="Times New Roman"/>
          <w:b/>
          <w:sz w:val="24"/>
        </w:rPr>
        <w:t xml:space="preserve">Le  Chef  de  service  de la lettre-commande  </w:t>
      </w:r>
      <w:r w:rsidRPr="00F86A48">
        <w:rPr>
          <w:rFonts w:ascii="Times New Roman" w:eastAsia="Times New Roman" w:hAnsi="Times New Roman" w:cs="Times New Roman"/>
          <w:sz w:val="24"/>
        </w:rPr>
        <w:t>est  le Secrétaire Général de la Commune de Gari-Gombo. Il  veille  au  respect  des  clauses  administratives, techniques et financières et des délais contractuels.</w:t>
      </w:r>
    </w:p>
    <w:p w:rsidR="00D80771" w:rsidRPr="00F86A48" w:rsidRDefault="00D80771" w:rsidP="00D80771">
      <w:pPr>
        <w:tabs>
          <w:tab w:val="left" w:pos="0"/>
        </w:tabs>
        <w:spacing w:after="120" w:line="240" w:lineRule="auto"/>
        <w:ind w:right="-147"/>
        <w:jc w:val="both"/>
        <w:rPr>
          <w:rFonts w:ascii="Times New Roman" w:eastAsia="Times New Roman" w:hAnsi="Times New Roman" w:cs="Times New Roman"/>
          <w:sz w:val="24"/>
        </w:rPr>
      </w:pPr>
      <w:r w:rsidRPr="00F86A48">
        <w:rPr>
          <w:rFonts w:ascii="Times New Roman" w:eastAsia="Times New Roman" w:hAnsi="Times New Roman" w:cs="Times New Roman"/>
          <w:b/>
          <w:sz w:val="24"/>
        </w:rPr>
        <w:t xml:space="preserve">- L’Ingénieur  de la lettre-commande </w:t>
      </w:r>
      <w:r w:rsidRPr="00F86A48">
        <w:rPr>
          <w:rFonts w:ascii="Times New Roman" w:eastAsia="Times New Roman" w:hAnsi="Times New Roman" w:cs="Times New Roman"/>
          <w:sz w:val="24"/>
        </w:rPr>
        <w:t xml:space="preserve">est  le Délégué Départemental de l’Eau et de l’Énergie de la </w:t>
      </w:r>
      <w:proofErr w:type="spellStart"/>
      <w:r w:rsidRPr="00F86A48">
        <w:rPr>
          <w:rFonts w:ascii="Times New Roman" w:eastAsia="Times New Roman" w:hAnsi="Times New Roman" w:cs="Times New Roman"/>
          <w:sz w:val="24"/>
        </w:rPr>
        <w:t>Boumba</w:t>
      </w:r>
      <w:proofErr w:type="spellEnd"/>
      <w:r w:rsidRPr="00F86A48">
        <w:rPr>
          <w:rFonts w:ascii="Times New Roman" w:eastAsia="Times New Roman" w:hAnsi="Times New Roman" w:cs="Times New Roman"/>
          <w:sz w:val="24"/>
        </w:rPr>
        <w:t xml:space="preserve"> et Ngoko.</w:t>
      </w:r>
    </w:p>
    <w:p w:rsidR="00D80771" w:rsidRPr="00F86A48" w:rsidRDefault="00D80771" w:rsidP="00D80771">
      <w:pPr>
        <w:tabs>
          <w:tab w:val="left" w:pos="0"/>
        </w:tabs>
        <w:spacing w:after="120" w:line="240" w:lineRule="auto"/>
        <w:ind w:right="-147"/>
        <w:jc w:val="both"/>
        <w:rPr>
          <w:rFonts w:ascii="Times New Roman" w:eastAsia="Times New Roman" w:hAnsi="Times New Roman" w:cs="Times New Roman"/>
          <w:sz w:val="24"/>
        </w:rPr>
      </w:pPr>
      <w:r w:rsidRPr="00F86A48">
        <w:rPr>
          <w:rFonts w:ascii="Times New Roman" w:eastAsia="Times New Roman" w:hAnsi="Times New Roman" w:cs="Times New Roman"/>
          <w:sz w:val="24"/>
        </w:rPr>
        <w:t>-</w:t>
      </w:r>
      <w:r w:rsidRPr="00F86A48">
        <w:rPr>
          <w:rFonts w:ascii="Times New Roman" w:eastAsia="Times New Roman" w:hAnsi="Times New Roman" w:cs="Times New Roman"/>
          <w:b/>
          <w:sz w:val="24"/>
        </w:rPr>
        <w:t>Le Maître d’œuvre de la lettre-commande</w:t>
      </w:r>
      <w:r w:rsidRPr="00F86A48">
        <w:rPr>
          <w:rFonts w:ascii="Times New Roman" w:eastAsia="Times New Roman" w:hAnsi="Times New Roman" w:cs="Times New Roman"/>
          <w:sz w:val="24"/>
        </w:rPr>
        <w:t xml:space="preserve"> est le Chef de Service Départemental de l’Eau de la </w:t>
      </w:r>
      <w:proofErr w:type="spellStart"/>
      <w:r w:rsidRPr="00F86A48">
        <w:rPr>
          <w:rFonts w:ascii="Times New Roman" w:eastAsia="Times New Roman" w:hAnsi="Times New Roman" w:cs="Times New Roman"/>
          <w:sz w:val="24"/>
        </w:rPr>
        <w:t>Boumba</w:t>
      </w:r>
      <w:proofErr w:type="spellEnd"/>
      <w:r w:rsidRPr="00F86A48">
        <w:rPr>
          <w:rFonts w:ascii="Times New Roman" w:eastAsia="Times New Roman" w:hAnsi="Times New Roman" w:cs="Times New Roman"/>
          <w:sz w:val="24"/>
        </w:rPr>
        <w:t xml:space="preserve"> et Ngoko.</w:t>
      </w:r>
    </w:p>
    <w:p w:rsidR="00D80771" w:rsidRPr="00F86A48" w:rsidRDefault="00D80771" w:rsidP="00D80771">
      <w:pPr>
        <w:tabs>
          <w:tab w:val="left" w:pos="0"/>
        </w:tabs>
        <w:spacing w:after="240" w:line="240" w:lineRule="auto"/>
        <w:ind w:right="-20"/>
        <w:jc w:val="both"/>
        <w:rPr>
          <w:rFonts w:ascii="Times New Roman" w:eastAsia="Times New Roman" w:hAnsi="Times New Roman" w:cs="Times New Roman"/>
        </w:rPr>
      </w:pPr>
      <w:r w:rsidRPr="00F86A48">
        <w:rPr>
          <w:rFonts w:ascii="Times New Roman" w:eastAsia="Times New Roman" w:hAnsi="Times New Roman" w:cs="Times New Roman"/>
          <w:b/>
        </w:rPr>
        <w:t xml:space="preserve">- </w:t>
      </w:r>
      <w:r w:rsidRPr="00F86A48">
        <w:rPr>
          <w:rFonts w:ascii="Times New Roman" w:eastAsia="Times New Roman" w:hAnsi="Times New Roman" w:cs="Times New Roman"/>
          <w:b/>
          <w:sz w:val="24"/>
        </w:rPr>
        <w:t xml:space="preserve">L’entrepreneur </w:t>
      </w:r>
      <w:r w:rsidRPr="00F86A48">
        <w:rPr>
          <w:rFonts w:ascii="Times New Roman" w:eastAsia="Times New Roman" w:hAnsi="Times New Roman" w:cs="Times New Roman"/>
          <w:sz w:val="24"/>
        </w:rPr>
        <w:t>est: le Cocontractant</w:t>
      </w:r>
      <w:r w:rsidRPr="00F86A48">
        <w:rPr>
          <w:rFonts w:ascii="Times New Roman" w:eastAsia="Times New Roman" w:hAnsi="Times New Roman" w:cs="Times New Roman"/>
        </w:rPr>
        <w:t>.</w:t>
      </w:r>
    </w:p>
    <w:p w:rsidR="00D80771" w:rsidRPr="00F86A48" w:rsidRDefault="00D80771" w:rsidP="00D80771">
      <w:pPr>
        <w:tabs>
          <w:tab w:val="left" w:pos="0"/>
        </w:tabs>
        <w:spacing w:after="240" w:line="240" w:lineRule="auto"/>
        <w:ind w:right="-20"/>
        <w:jc w:val="both"/>
        <w:rPr>
          <w:rFonts w:ascii="Times New Roman" w:eastAsia="Times New Roman" w:hAnsi="Times New Roman" w:cs="Times New Roman"/>
          <w:b/>
          <w:sz w:val="24"/>
        </w:rPr>
      </w:pPr>
      <w:r w:rsidRPr="00F86A48">
        <w:rPr>
          <w:rFonts w:ascii="Times New Roman" w:eastAsia="Times New Roman" w:hAnsi="Times New Roman" w:cs="Times New Roman"/>
          <w:b/>
          <w:i/>
          <w:sz w:val="24"/>
        </w:rPr>
        <w:t>3.2. Nantissement.</w:t>
      </w:r>
    </w:p>
    <w:p w:rsidR="00D80771" w:rsidRPr="00F86A48" w:rsidRDefault="00D80771" w:rsidP="00D80771">
      <w:pPr>
        <w:tabs>
          <w:tab w:val="left" w:pos="0"/>
        </w:tabs>
        <w:spacing w:before="120" w:after="120" w:line="240" w:lineRule="auto"/>
        <w:ind w:right="-145"/>
        <w:jc w:val="both"/>
        <w:rPr>
          <w:rFonts w:ascii="Times New Roman" w:eastAsia="Times New Roman" w:hAnsi="Times New Roman" w:cs="Times New Roman"/>
          <w:sz w:val="24"/>
        </w:rPr>
      </w:pPr>
      <w:r w:rsidRPr="00F86A48">
        <w:rPr>
          <w:rFonts w:ascii="Times New Roman" w:eastAsia="Times New Roman" w:hAnsi="Times New Roman" w:cs="Times New Roman"/>
          <w:b/>
        </w:rPr>
        <w:t xml:space="preserve">- </w:t>
      </w:r>
      <w:r w:rsidRPr="00F86A48">
        <w:rPr>
          <w:rFonts w:ascii="Times New Roman" w:eastAsia="Times New Roman" w:hAnsi="Times New Roman" w:cs="Times New Roman"/>
          <w:sz w:val="24"/>
        </w:rPr>
        <w:t>L’autorité  chargée  de  l’ordonnancement  est le Maire de la Commune de Gari-Gombo;</w:t>
      </w:r>
    </w:p>
    <w:p w:rsidR="00D80771" w:rsidRPr="00F86A48" w:rsidRDefault="00D80771" w:rsidP="00D80771">
      <w:pPr>
        <w:tabs>
          <w:tab w:val="left" w:pos="0"/>
        </w:tabs>
        <w:spacing w:before="120" w:after="120" w:line="240" w:lineRule="auto"/>
        <w:ind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 L’autorité chargée de la liquidation des dépenses est le Maire de la Commune de Gari-Gombo;</w:t>
      </w:r>
    </w:p>
    <w:p w:rsidR="00D80771" w:rsidRPr="00F86A48" w:rsidRDefault="00D80771" w:rsidP="00D80771">
      <w:pPr>
        <w:tabs>
          <w:tab w:val="left" w:pos="0"/>
        </w:tabs>
        <w:spacing w:before="120" w:after="120" w:line="240" w:lineRule="auto"/>
        <w:ind w:right="-149"/>
        <w:jc w:val="both"/>
        <w:rPr>
          <w:rFonts w:ascii="Times New Roman" w:eastAsia="Times New Roman" w:hAnsi="Times New Roman" w:cs="Times New Roman"/>
          <w:sz w:val="24"/>
        </w:rPr>
      </w:pPr>
      <w:r w:rsidRPr="00F86A48">
        <w:rPr>
          <w:rFonts w:ascii="Times New Roman" w:eastAsia="Times New Roman" w:hAnsi="Times New Roman" w:cs="Times New Roman"/>
          <w:sz w:val="24"/>
        </w:rPr>
        <w:t>- L’organisme   ou   le   responsable   chargé   du paiement est le Receveur Municipal de la Commune de Gari-Gombo;</w:t>
      </w:r>
    </w:p>
    <w:p w:rsidR="00D80771" w:rsidRPr="00F86A48" w:rsidRDefault="00D80771" w:rsidP="00D80771">
      <w:pPr>
        <w:tabs>
          <w:tab w:val="left" w:pos="0"/>
        </w:tabs>
        <w:spacing w:before="120" w:after="120" w:line="240" w:lineRule="auto"/>
        <w:ind w:right="-34"/>
        <w:jc w:val="both"/>
        <w:rPr>
          <w:rFonts w:ascii="Times New Roman" w:eastAsia="Times New Roman" w:hAnsi="Times New Roman" w:cs="Times New Roman"/>
          <w:sz w:val="24"/>
        </w:rPr>
      </w:pPr>
      <w:r w:rsidRPr="00F86A48">
        <w:rPr>
          <w:rFonts w:ascii="Times New Roman" w:eastAsia="Times New Roman" w:hAnsi="Times New Roman" w:cs="Times New Roman"/>
          <w:sz w:val="24"/>
        </w:rPr>
        <w:t>- Le responsable compétent pour fournir les renseignements   au   titre   de   l’exécution   de la   présente</w:t>
      </w:r>
      <w:r w:rsidRPr="00F86A48">
        <w:rPr>
          <w:rFonts w:ascii="Times New Roman" w:eastAsia="Times New Roman" w:hAnsi="Times New Roman" w:cs="Times New Roman"/>
          <w:b/>
          <w:sz w:val="24"/>
        </w:rPr>
        <w:t xml:space="preserve"> </w:t>
      </w:r>
      <w:r w:rsidRPr="00F86A48">
        <w:rPr>
          <w:rFonts w:ascii="Times New Roman" w:eastAsia="Times New Roman" w:hAnsi="Times New Roman" w:cs="Times New Roman"/>
          <w:sz w:val="24"/>
        </w:rPr>
        <w:t>lettre-commande est le Secrétaire Général de la Commune de Gari-Gombo.</w:t>
      </w:r>
    </w:p>
    <w:p w:rsidR="00D80771" w:rsidRPr="00F86A48" w:rsidRDefault="00D80771" w:rsidP="00D80771">
      <w:pPr>
        <w:keepNext/>
        <w:tabs>
          <w:tab w:val="left" w:pos="0"/>
        </w:tabs>
        <w:spacing w:before="240"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4:Langue, loi et réglementation applicables.</w:t>
      </w:r>
    </w:p>
    <w:p w:rsidR="00D80771" w:rsidRPr="00F86A48" w:rsidRDefault="00D80771" w:rsidP="00D80771">
      <w:pPr>
        <w:tabs>
          <w:tab w:val="left" w:pos="0"/>
        </w:tabs>
        <w:spacing w:after="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4.1.  La langue utilisée est le Français / ou l’Anglais.</w:t>
      </w:r>
    </w:p>
    <w:p w:rsidR="00D80771" w:rsidRPr="00F86A48" w:rsidRDefault="00D80771" w:rsidP="00D80771">
      <w:pPr>
        <w:tabs>
          <w:tab w:val="left" w:pos="0"/>
          <w:tab w:val="left" w:pos="1900"/>
          <w:tab w:val="left" w:pos="3420"/>
          <w:tab w:val="left" w:pos="3880"/>
          <w:tab w:val="left" w:pos="4820"/>
        </w:tabs>
        <w:spacing w:before="120" w:after="0" w:line="240" w:lineRule="auto"/>
        <w:ind w:right="91"/>
        <w:jc w:val="both"/>
        <w:rPr>
          <w:rFonts w:ascii="Times New Roman" w:eastAsia="Times New Roman" w:hAnsi="Times New Roman" w:cs="Times New Roman"/>
          <w:sz w:val="24"/>
        </w:rPr>
      </w:pPr>
      <w:r w:rsidRPr="00F86A48">
        <w:rPr>
          <w:rFonts w:ascii="Times New Roman" w:eastAsia="Times New Roman" w:hAnsi="Times New Roman" w:cs="Times New Roman"/>
          <w:sz w:val="24"/>
        </w:rPr>
        <w:t>4.2.  L’entrepreneur  s’engage  à  observer  les  lois, règlements, ordonnances en vigueur en République du  Cameroun,  et  ce  aussi  bien dans sa propre organisation que dans la réalisation de lettre-commande.</w:t>
      </w:r>
    </w:p>
    <w:p w:rsidR="00D80771" w:rsidRPr="00F86A48" w:rsidRDefault="00D80771" w:rsidP="00D80771">
      <w:pPr>
        <w:tabs>
          <w:tab w:val="left" w:pos="0"/>
          <w:tab w:val="left" w:pos="1900"/>
          <w:tab w:val="left" w:pos="3420"/>
          <w:tab w:val="left" w:pos="3880"/>
          <w:tab w:val="left" w:pos="4820"/>
        </w:tabs>
        <w:spacing w:before="120" w:after="0" w:line="240" w:lineRule="auto"/>
        <w:ind w:right="91"/>
        <w:jc w:val="both"/>
        <w:rPr>
          <w:rFonts w:ascii="Times New Roman" w:eastAsia="Times New Roman" w:hAnsi="Times New Roman" w:cs="Times New Roman"/>
          <w:sz w:val="24"/>
        </w:rPr>
      </w:pPr>
      <w:r w:rsidRPr="00F86A48">
        <w:rPr>
          <w:rFonts w:ascii="Times New Roman" w:eastAsia="Times New Roman" w:hAnsi="Times New Roman" w:cs="Times New Roman"/>
          <w:sz w:val="24"/>
        </w:rPr>
        <w:t>Si au Cameroun, ces règlements, lois et dispositions administratives  et  fiscales  en  vigueur  à  la  date  de signature de la présente  lettre-commande venaient à être modifiés après la signature du lettre-commande, les coûts éventuels qui en découleraient directement seraient pris en compte sans gain ni perte pour chaque partie.</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6"/>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5: Pièces constitutives du Marché.</w:t>
      </w:r>
    </w:p>
    <w:p w:rsidR="00D80771" w:rsidRPr="00F86A48" w:rsidRDefault="00D80771" w:rsidP="00D80771">
      <w:pPr>
        <w:tabs>
          <w:tab w:val="left" w:pos="0"/>
        </w:tabs>
        <w:spacing w:after="0" w:line="240" w:lineRule="auto"/>
        <w:ind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Les  pièces  contractuelles  constitutives  de la présente lettre-commande  sont  par  ordre  de  priorité  : </w:t>
      </w:r>
    </w:p>
    <w:p w:rsidR="00D80771" w:rsidRPr="00F86A48" w:rsidRDefault="00D80771" w:rsidP="00D80771">
      <w:pPr>
        <w:tabs>
          <w:tab w:val="left" w:pos="0"/>
        </w:tabs>
        <w:spacing w:before="10" w:after="0" w:line="240" w:lineRule="auto"/>
        <w:jc w:val="both"/>
        <w:rPr>
          <w:rFonts w:ascii="Times New Roman" w:eastAsia="Times New Roman" w:hAnsi="Times New Roman" w:cs="Times New Roman"/>
          <w:sz w:val="24"/>
        </w:rPr>
      </w:pPr>
    </w:p>
    <w:p w:rsidR="00D80771" w:rsidRPr="00F86A48" w:rsidRDefault="00D80771" w:rsidP="00D80771">
      <w:pPr>
        <w:tabs>
          <w:tab w:val="left" w:pos="0"/>
          <w:tab w:val="left" w:pos="780"/>
          <w:tab w:val="left" w:pos="1280"/>
          <w:tab w:val="left" w:pos="2200"/>
          <w:tab w:val="left" w:pos="2820"/>
          <w:tab w:val="left" w:pos="3900"/>
        </w:tabs>
        <w:spacing w:after="0" w:line="240" w:lineRule="auto"/>
        <w:ind w:left="340" w:right="-263"/>
        <w:jc w:val="both"/>
        <w:rPr>
          <w:rFonts w:ascii="Times New Roman" w:eastAsia="Times New Roman" w:hAnsi="Times New Roman" w:cs="Times New Roman"/>
          <w:sz w:val="24"/>
        </w:rPr>
      </w:pPr>
      <w:r w:rsidRPr="00F86A48">
        <w:rPr>
          <w:rFonts w:ascii="Times New Roman" w:eastAsia="Times New Roman" w:hAnsi="Times New Roman" w:cs="Times New Roman"/>
          <w:sz w:val="24"/>
        </w:rPr>
        <w:t>1. Le Cahier des Clauses Administratives Particulières (CCAP) ;</w:t>
      </w:r>
    </w:p>
    <w:p w:rsidR="00D80771" w:rsidRPr="00F86A48" w:rsidRDefault="00D80771" w:rsidP="00D80771">
      <w:pPr>
        <w:numPr>
          <w:ilvl w:val="0"/>
          <w:numId w:val="72"/>
        </w:numPr>
        <w:tabs>
          <w:tab w:val="left" w:pos="0"/>
          <w:tab w:val="left" w:pos="360"/>
          <w:tab w:val="left" w:pos="540"/>
        </w:tabs>
        <w:spacing w:after="0" w:line="240" w:lineRule="auto"/>
        <w:ind w:left="420"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Le Cahier des Clauses Techniques Particulières (CCTP) ;</w:t>
      </w:r>
    </w:p>
    <w:p w:rsidR="00D80771" w:rsidRPr="00F86A48" w:rsidRDefault="00D80771" w:rsidP="00D80771">
      <w:pPr>
        <w:numPr>
          <w:ilvl w:val="0"/>
          <w:numId w:val="72"/>
        </w:numPr>
        <w:tabs>
          <w:tab w:val="left" w:pos="0"/>
          <w:tab w:val="left" w:pos="360"/>
          <w:tab w:val="left" w:pos="540"/>
        </w:tabs>
        <w:spacing w:after="0" w:line="240" w:lineRule="auto"/>
        <w:ind w:left="420"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Les  éléments  propres  à  la  détermination  du montant  de la lettre-commande,  tels  que,  par  ordre de priorité : </w:t>
      </w:r>
    </w:p>
    <w:p w:rsidR="00D80771" w:rsidRPr="00F86A48" w:rsidRDefault="00D80771" w:rsidP="00D80771">
      <w:pPr>
        <w:numPr>
          <w:ilvl w:val="0"/>
          <w:numId w:val="72"/>
        </w:numPr>
        <w:tabs>
          <w:tab w:val="left" w:pos="0"/>
        </w:tabs>
        <w:spacing w:after="0" w:line="240" w:lineRule="auto"/>
        <w:ind w:left="1140"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les bordereaux des prix unitaires ; </w:t>
      </w:r>
    </w:p>
    <w:p w:rsidR="00D80771" w:rsidRPr="00F86A48" w:rsidRDefault="00D80771" w:rsidP="00D80771">
      <w:pPr>
        <w:numPr>
          <w:ilvl w:val="0"/>
          <w:numId w:val="72"/>
        </w:numPr>
        <w:tabs>
          <w:tab w:val="left" w:pos="0"/>
        </w:tabs>
        <w:spacing w:after="0" w:line="240" w:lineRule="auto"/>
        <w:ind w:left="1140"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l’état des  prix  forfaitaires ;</w:t>
      </w:r>
    </w:p>
    <w:p w:rsidR="00D80771" w:rsidRPr="00F86A48" w:rsidRDefault="00D80771" w:rsidP="00D80771">
      <w:pPr>
        <w:numPr>
          <w:ilvl w:val="0"/>
          <w:numId w:val="72"/>
        </w:numPr>
        <w:tabs>
          <w:tab w:val="left" w:pos="0"/>
        </w:tabs>
        <w:spacing w:after="0" w:line="240" w:lineRule="auto"/>
        <w:ind w:left="1140"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le  devis  quantitatif et estimatif ;</w:t>
      </w:r>
    </w:p>
    <w:p w:rsidR="00D80771" w:rsidRPr="00F86A48" w:rsidRDefault="00D80771" w:rsidP="00D80771">
      <w:pPr>
        <w:numPr>
          <w:ilvl w:val="0"/>
          <w:numId w:val="72"/>
        </w:numPr>
        <w:tabs>
          <w:tab w:val="left" w:pos="0"/>
        </w:tabs>
        <w:spacing w:after="0" w:line="240" w:lineRule="auto"/>
        <w:ind w:left="1140"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la décomposition des prix forfaitaires et/ou le sous détail des prix unitaires.</w:t>
      </w:r>
    </w:p>
    <w:p w:rsidR="00D80771" w:rsidRPr="00F86A48" w:rsidRDefault="00D80771" w:rsidP="00D80771">
      <w:pPr>
        <w:tabs>
          <w:tab w:val="left" w:pos="0"/>
        </w:tabs>
        <w:spacing w:after="0" w:line="240" w:lineRule="auto"/>
        <w:ind w:left="360" w:right="-34"/>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 xml:space="preserve"> 6:Textes généraux applicables.</w:t>
      </w:r>
    </w:p>
    <w:p w:rsidR="00D80771" w:rsidRPr="00F86A48" w:rsidRDefault="00D80771" w:rsidP="00D80771">
      <w:pPr>
        <w:tabs>
          <w:tab w:val="left" w:pos="0"/>
        </w:tabs>
        <w:spacing w:after="240" w:line="240" w:lineRule="auto"/>
        <w:ind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La présente lettre-commande, sa signification, son interprétation et les relations s’établissant entre les parties sont soumis aux textes généraux ci-après:</w:t>
      </w:r>
    </w:p>
    <w:p w:rsidR="00D80771" w:rsidRPr="00F86A48" w:rsidRDefault="00D80771" w:rsidP="00374000">
      <w:pPr>
        <w:numPr>
          <w:ilvl w:val="0"/>
          <w:numId w:val="90"/>
        </w:numPr>
        <w:tabs>
          <w:tab w:val="left" w:pos="0"/>
          <w:tab w:val="left" w:pos="284"/>
        </w:tabs>
        <w:spacing w:after="0" w:line="240" w:lineRule="auto"/>
        <w:jc w:val="both"/>
        <w:rPr>
          <w:rFonts w:ascii="Times New Roman" w:hAnsi="Times New Roman" w:cs="Times New Roman"/>
          <w:sz w:val="24"/>
          <w:szCs w:val="24"/>
        </w:rPr>
      </w:pPr>
      <w:r w:rsidRPr="00F86A48">
        <w:rPr>
          <w:rFonts w:ascii="Times New Roman" w:hAnsi="Times New Roman" w:cs="Times New Roman"/>
          <w:sz w:val="24"/>
          <w:szCs w:val="24"/>
        </w:rPr>
        <w:t>La loi N°2018/022 du 11 décembre 2018 portant loi des finances de la République du Cameroun pour l’exercice 2019 ;</w:t>
      </w:r>
    </w:p>
    <w:p w:rsidR="00D80771" w:rsidRPr="00F86A48" w:rsidRDefault="00D80771" w:rsidP="00374000">
      <w:pPr>
        <w:numPr>
          <w:ilvl w:val="0"/>
          <w:numId w:val="90"/>
        </w:numPr>
        <w:tabs>
          <w:tab w:val="left" w:pos="0"/>
          <w:tab w:val="left" w:pos="284"/>
        </w:tabs>
        <w:spacing w:after="0" w:line="240" w:lineRule="auto"/>
        <w:jc w:val="both"/>
        <w:rPr>
          <w:rFonts w:ascii="Times New Roman" w:hAnsi="Times New Roman" w:cs="Times New Roman"/>
          <w:sz w:val="24"/>
          <w:szCs w:val="24"/>
        </w:rPr>
      </w:pPr>
      <w:r w:rsidRPr="00F86A48">
        <w:rPr>
          <w:rFonts w:ascii="Times New Roman" w:hAnsi="Times New Roman" w:cs="Times New Roman"/>
          <w:sz w:val="24"/>
          <w:szCs w:val="24"/>
        </w:rPr>
        <w:lastRenderedPageBreak/>
        <w:t>Le décret n°2018/366 du 20 juin 2018 portant Code des Marchés Publics ;</w:t>
      </w:r>
    </w:p>
    <w:p w:rsidR="00D80771" w:rsidRPr="00F86A48" w:rsidRDefault="00D80771" w:rsidP="00374000">
      <w:pPr>
        <w:numPr>
          <w:ilvl w:val="0"/>
          <w:numId w:val="90"/>
        </w:numPr>
        <w:tabs>
          <w:tab w:val="left" w:pos="0"/>
          <w:tab w:val="left" w:pos="284"/>
        </w:tabs>
        <w:spacing w:after="0" w:line="240" w:lineRule="auto"/>
        <w:jc w:val="both"/>
        <w:rPr>
          <w:rFonts w:ascii="Times New Roman" w:hAnsi="Times New Roman" w:cs="Times New Roman"/>
          <w:sz w:val="24"/>
          <w:szCs w:val="24"/>
        </w:rPr>
      </w:pPr>
      <w:r w:rsidRPr="00F86A48">
        <w:rPr>
          <w:rFonts w:ascii="Times New Roman" w:hAnsi="Times New Roman" w:cs="Times New Roman"/>
          <w:sz w:val="24"/>
          <w:szCs w:val="24"/>
        </w:rPr>
        <w:t>Le décret n°2012/074 du 08 mars 2012 portant création, organisation et fonctionnement des commissions de passation des marchés publics ;</w:t>
      </w:r>
    </w:p>
    <w:p w:rsidR="00D80771" w:rsidRPr="00F86A48" w:rsidRDefault="00D80771" w:rsidP="00374000">
      <w:pPr>
        <w:numPr>
          <w:ilvl w:val="0"/>
          <w:numId w:val="90"/>
        </w:numPr>
        <w:tabs>
          <w:tab w:val="left" w:pos="0"/>
          <w:tab w:val="left" w:pos="284"/>
        </w:tabs>
        <w:spacing w:after="0" w:line="240" w:lineRule="auto"/>
        <w:jc w:val="both"/>
        <w:rPr>
          <w:rFonts w:ascii="Times New Roman" w:hAnsi="Times New Roman" w:cs="Times New Roman"/>
          <w:sz w:val="24"/>
          <w:szCs w:val="24"/>
        </w:rPr>
      </w:pPr>
      <w:r w:rsidRPr="00F86A48">
        <w:rPr>
          <w:rFonts w:ascii="Times New Roman" w:hAnsi="Times New Roman" w:cs="Times New Roman"/>
          <w:sz w:val="24"/>
          <w:szCs w:val="24"/>
        </w:rPr>
        <w:t>Le décret n°2012/075 du 08 mars 2012 portant organisation du Ministère des Marchés Publics ;</w:t>
      </w:r>
    </w:p>
    <w:p w:rsidR="00D80771" w:rsidRPr="00F86A48" w:rsidRDefault="00D80771" w:rsidP="00374000">
      <w:pPr>
        <w:numPr>
          <w:ilvl w:val="0"/>
          <w:numId w:val="90"/>
        </w:numPr>
        <w:tabs>
          <w:tab w:val="left" w:pos="0"/>
          <w:tab w:val="left" w:pos="284"/>
        </w:tabs>
        <w:spacing w:after="0" w:line="240" w:lineRule="auto"/>
        <w:jc w:val="both"/>
        <w:rPr>
          <w:rFonts w:ascii="Times New Roman" w:hAnsi="Times New Roman" w:cs="Times New Roman"/>
          <w:sz w:val="24"/>
          <w:szCs w:val="24"/>
        </w:rPr>
      </w:pPr>
      <w:r w:rsidRPr="00F86A48">
        <w:rPr>
          <w:rFonts w:ascii="Times New Roman" w:hAnsi="Times New Roman" w:cs="Times New Roman"/>
          <w:sz w:val="24"/>
          <w:szCs w:val="24"/>
        </w:rPr>
        <w:t>Le décret n°2012/076 du 08 mars 2012 modifiant et complétant certaines dispositions du décret n°2001/048 du 23 février 2001 portant création, organisation et fonctionnement de l’ARMP ;</w:t>
      </w:r>
    </w:p>
    <w:p w:rsidR="00D80771" w:rsidRPr="00F86A48" w:rsidRDefault="00D80771" w:rsidP="00374000">
      <w:pPr>
        <w:numPr>
          <w:ilvl w:val="0"/>
          <w:numId w:val="90"/>
        </w:numPr>
        <w:tabs>
          <w:tab w:val="left" w:pos="0"/>
          <w:tab w:val="left" w:pos="284"/>
        </w:tabs>
        <w:spacing w:after="0" w:line="240" w:lineRule="auto"/>
        <w:jc w:val="both"/>
        <w:rPr>
          <w:rFonts w:ascii="Times New Roman" w:hAnsi="Times New Roman" w:cs="Times New Roman"/>
          <w:sz w:val="24"/>
          <w:szCs w:val="24"/>
        </w:rPr>
      </w:pPr>
      <w:r w:rsidRPr="00F86A48">
        <w:rPr>
          <w:rFonts w:ascii="Times New Roman" w:hAnsi="Times New Roman" w:cs="Times New Roman"/>
          <w:sz w:val="24"/>
          <w:szCs w:val="24"/>
        </w:rPr>
        <w:t>La circulaire n°003/CAB/PM du 18 avril 2008 relative au respect des règles régissant la passation, l’exécution et le contrôle des marchés publics ;</w:t>
      </w:r>
    </w:p>
    <w:p w:rsidR="00D80771" w:rsidRPr="00F86A48" w:rsidRDefault="00D80771" w:rsidP="00374000">
      <w:pPr>
        <w:numPr>
          <w:ilvl w:val="0"/>
          <w:numId w:val="90"/>
        </w:numPr>
        <w:tabs>
          <w:tab w:val="left" w:pos="0"/>
          <w:tab w:val="left" w:pos="284"/>
        </w:tabs>
        <w:spacing w:after="0" w:line="240" w:lineRule="auto"/>
        <w:jc w:val="both"/>
        <w:rPr>
          <w:rFonts w:ascii="Times New Roman" w:hAnsi="Times New Roman" w:cs="Times New Roman"/>
          <w:sz w:val="24"/>
          <w:szCs w:val="24"/>
        </w:rPr>
      </w:pPr>
      <w:r w:rsidRPr="00F86A48">
        <w:rPr>
          <w:rFonts w:ascii="Times New Roman" w:hAnsi="Times New Roman" w:cs="Times New Roman"/>
          <w:sz w:val="24"/>
          <w:szCs w:val="24"/>
        </w:rPr>
        <w:t>La circulaire n°002/CAB/PM du 31 janvier 2011 relative à l’amélioration de la performance du système des marchés publics ;</w:t>
      </w:r>
    </w:p>
    <w:p w:rsidR="00D80771" w:rsidRPr="00F86A48" w:rsidRDefault="00D80771" w:rsidP="00374000">
      <w:pPr>
        <w:numPr>
          <w:ilvl w:val="0"/>
          <w:numId w:val="90"/>
        </w:numPr>
        <w:tabs>
          <w:tab w:val="left" w:pos="0"/>
          <w:tab w:val="left" w:pos="284"/>
        </w:tabs>
        <w:spacing w:after="0" w:line="240" w:lineRule="auto"/>
        <w:jc w:val="both"/>
        <w:rPr>
          <w:rFonts w:ascii="Times New Roman" w:hAnsi="Times New Roman" w:cs="Times New Roman"/>
          <w:sz w:val="24"/>
          <w:szCs w:val="24"/>
        </w:rPr>
      </w:pPr>
      <w:r w:rsidRPr="00F86A48">
        <w:rPr>
          <w:rFonts w:ascii="Times New Roman" w:hAnsi="Times New Roman" w:cs="Times New Roman"/>
          <w:iCs/>
          <w:color w:val="333333"/>
          <w:sz w:val="24"/>
        </w:rPr>
        <w:t>Loi n° 2004/017 du 22 juillet 2004 portant orientation de la décentralisation </w:t>
      </w:r>
      <w:r w:rsidRPr="00F86A48">
        <w:rPr>
          <w:rFonts w:ascii="Times New Roman" w:hAnsi="Times New Roman" w:cs="Times New Roman"/>
          <w:sz w:val="24"/>
          <w:szCs w:val="24"/>
        </w:rPr>
        <w:t xml:space="preserve">; </w:t>
      </w:r>
    </w:p>
    <w:p w:rsidR="00D80771" w:rsidRPr="00F86A48" w:rsidRDefault="00D80771" w:rsidP="00374000">
      <w:pPr>
        <w:numPr>
          <w:ilvl w:val="0"/>
          <w:numId w:val="90"/>
        </w:numPr>
        <w:tabs>
          <w:tab w:val="left" w:pos="0"/>
          <w:tab w:val="left" w:pos="284"/>
        </w:tabs>
        <w:spacing w:after="0" w:line="240" w:lineRule="auto"/>
        <w:jc w:val="both"/>
        <w:rPr>
          <w:rFonts w:ascii="Times New Roman" w:hAnsi="Times New Roman" w:cs="Times New Roman"/>
          <w:sz w:val="18"/>
          <w:szCs w:val="24"/>
        </w:rPr>
      </w:pPr>
      <w:r w:rsidRPr="00F86A48">
        <w:rPr>
          <w:rFonts w:ascii="Times New Roman" w:hAnsi="Times New Roman" w:cs="Times New Roman"/>
          <w:bCs/>
          <w:iCs/>
          <w:color w:val="333333"/>
          <w:sz w:val="24"/>
        </w:rPr>
        <w:t>Loi n°</w:t>
      </w:r>
      <w:r w:rsidRPr="00F86A48">
        <w:rPr>
          <w:rFonts w:ascii="Times New Roman" w:hAnsi="Times New Roman" w:cs="Times New Roman"/>
          <w:bCs/>
          <w:iCs/>
          <w:caps/>
          <w:color w:val="333333"/>
          <w:sz w:val="24"/>
        </w:rPr>
        <w:t xml:space="preserve"> 2004/018 </w:t>
      </w:r>
      <w:r w:rsidRPr="00F86A48">
        <w:rPr>
          <w:rFonts w:ascii="Times New Roman" w:hAnsi="Times New Roman" w:cs="Times New Roman"/>
          <w:bCs/>
          <w:iCs/>
          <w:color w:val="333333"/>
          <w:sz w:val="24"/>
        </w:rPr>
        <w:t xml:space="preserve">du </w:t>
      </w:r>
      <w:r w:rsidRPr="00F86A48">
        <w:rPr>
          <w:rFonts w:ascii="Times New Roman" w:hAnsi="Times New Roman" w:cs="Times New Roman"/>
          <w:bCs/>
          <w:iCs/>
          <w:caps/>
          <w:color w:val="333333"/>
          <w:sz w:val="24"/>
        </w:rPr>
        <w:t xml:space="preserve">22 </w:t>
      </w:r>
      <w:r w:rsidRPr="00F86A48">
        <w:rPr>
          <w:rFonts w:ascii="Times New Roman" w:hAnsi="Times New Roman" w:cs="Times New Roman"/>
          <w:bCs/>
          <w:iCs/>
          <w:color w:val="333333"/>
          <w:sz w:val="24"/>
        </w:rPr>
        <w:t xml:space="preserve">juillet </w:t>
      </w:r>
      <w:r w:rsidRPr="00F86A48">
        <w:rPr>
          <w:rFonts w:ascii="Times New Roman" w:hAnsi="Times New Roman" w:cs="Times New Roman"/>
          <w:bCs/>
          <w:iCs/>
          <w:caps/>
          <w:color w:val="333333"/>
          <w:sz w:val="24"/>
        </w:rPr>
        <w:t xml:space="preserve">2004 </w:t>
      </w:r>
      <w:r w:rsidRPr="00F86A48">
        <w:rPr>
          <w:rFonts w:ascii="Times New Roman" w:hAnsi="Times New Roman" w:cs="Times New Roman"/>
          <w:bCs/>
          <w:iCs/>
          <w:color w:val="333333"/>
          <w:sz w:val="24"/>
        </w:rPr>
        <w:t>fixant les règles applicables aux Communes </w:t>
      </w:r>
      <w:r w:rsidRPr="00F86A48">
        <w:rPr>
          <w:rFonts w:ascii="Times New Roman" w:hAnsi="Times New Roman" w:cs="Times New Roman"/>
          <w:sz w:val="18"/>
          <w:szCs w:val="24"/>
        </w:rPr>
        <w:t>;</w:t>
      </w:r>
    </w:p>
    <w:p w:rsidR="00D80771" w:rsidRPr="00F86A48" w:rsidRDefault="00D80771" w:rsidP="00374000">
      <w:pPr>
        <w:numPr>
          <w:ilvl w:val="0"/>
          <w:numId w:val="90"/>
        </w:numPr>
        <w:tabs>
          <w:tab w:val="left" w:pos="0"/>
          <w:tab w:val="left" w:pos="284"/>
        </w:tabs>
        <w:spacing w:after="0" w:line="240" w:lineRule="auto"/>
        <w:jc w:val="both"/>
        <w:rPr>
          <w:rFonts w:ascii="Times New Roman" w:hAnsi="Times New Roman" w:cs="Times New Roman"/>
          <w:sz w:val="18"/>
          <w:szCs w:val="24"/>
        </w:rPr>
      </w:pPr>
      <w:r w:rsidRPr="00F86A48">
        <w:rPr>
          <w:rFonts w:ascii="Times New Roman" w:hAnsi="Times New Roman" w:cs="Times New Roman"/>
          <w:iCs/>
          <w:color w:val="000000"/>
          <w:sz w:val="24"/>
          <w:szCs w:val="32"/>
        </w:rPr>
        <w:t>loi n° 2009/011 du   10 juillet 2009</w:t>
      </w:r>
      <w:r w:rsidRPr="00F86A48">
        <w:rPr>
          <w:rFonts w:ascii="Times New Roman" w:hAnsi="Times New Roman" w:cs="Times New Roman"/>
          <w:sz w:val="18"/>
          <w:szCs w:val="24"/>
        </w:rPr>
        <w:t xml:space="preserve"> </w:t>
      </w:r>
      <w:r w:rsidRPr="00F86A48">
        <w:rPr>
          <w:rFonts w:ascii="Times New Roman" w:hAnsi="Times New Roman" w:cs="Times New Roman"/>
          <w:iCs/>
          <w:color w:val="000000"/>
          <w:sz w:val="24"/>
          <w:szCs w:val="32"/>
        </w:rPr>
        <w:t>portant Régime Financier des Collectivités Territoriales Décentralisées </w:t>
      </w:r>
      <w:r w:rsidRPr="00F86A48">
        <w:rPr>
          <w:rFonts w:ascii="Times New Roman" w:hAnsi="Times New Roman" w:cs="Times New Roman"/>
          <w:sz w:val="18"/>
          <w:szCs w:val="24"/>
        </w:rPr>
        <w:t>;</w:t>
      </w:r>
    </w:p>
    <w:p w:rsidR="00D80771" w:rsidRPr="00F86A48" w:rsidRDefault="00D80771" w:rsidP="00374000">
      <w:pPr>
        <w:numPr>
          <w:ilvl w:val="0"/>
          <w:numId w:val="90"/>
        </w:numPr>
        <w:tabs>
          <w:tab w:val="left" w:pos="0"/>
          <w:tab w:val="left" w:pos="284"/>
        </w:tabs>
        <w:spacing w:after="0" w:line="240" w:lineRule="auto"/>
        <w:jc w:val="both"/>
        <w:rPr>
          <w:rFonts w:ascii="Times New Roman" w:hAnsi="Times New Roman" w:cs="Times New Roman"/>
          <w:sz w:val="24"/>
          <w:szCs w:val="24"/>
        </w:rPr>
      </w:pPr>
      <w:r w:rsidRPr="00F86A48">
        <w:rPr>
          <w:rFonts w:ascii="Times New Roman" w:hAnsi="Times New Roman" w:cs="Times New Roman"/>
          <w:sz w:val="24"/>
          <w:szCs w:val="24"/>
        </w:rPr>
        <w:t>La circulaire n°003/CAB/PM du 31 janvier 2011 relative aux modalités de gestion des changements des conditions économiques des marchés publics ;</w:t>
      </w:r>
    </w:p>
    <w:p w:rsidR="00D80771" w:rsidRPr="00F86A48" w:rsidRDefault="00D80771" w:rsidP="00374000">
      <w:pPr>
        <w:numPr>
          <w:ilvl w:val="0"/>
          <w:numId w:val="90"/>
        </w:numPr>
        <w:tabs>
          <w:tab w:val="left" w:pos="0"/>
          <w:tab w:val="left" w:pos="284"/>
        </w:tabs>
        <w:spacing w:after="0" w:line="240" w:lineRule="auto"/>
        <w:jc w:val="both"/>
        <w:rPr>
          <w:rFonts w:ascii="Times New Roman" w:hAnsi="Times New Roman" w:cs="Times New Roman"/>
          <w:sz w:val="24"/>
          <w:szCs w:val="24"/>
        </w:rPr>
      </w:pPr>
      <w:r w:rsidRPr="00F86A48">
        <w:rPr>
          <w:rFonts w:ascii="Times New Roman" w:hAnsi="Times New Roman" w:cs="Times New Roman"/>
          <w:sz w:val="24"/>
          <w:szCs w:val="24"/>
        </w:rPr>
        <w:t>La circulaire n°001/C/MINFI du 28 décembre 2018 Portant Instructions relatives à l’Exécution des lois de finances, au Suivi et au Contrôle de l’Exécution du Budget de l’État, des Établissements Publics Administratifs, des Collectivités Territoriales Décentralisées et des autres Organismes Subventionnés, pour l’Exercice 2019;</w:t>
      </w:r>
    </w:p>
    <w:p w:rsidR="00D80771" w:rsidRPr="00F86A48" w:rsidRDefault="00D80771" w:rsidP="00374000">
      <w:pPr>
        <w:numPr>
          <w:ilvl w:val="0"/>
          <w:numId w:val="90"/>
        </w:numPr>
        <w:tabs>
          <w:tab w:val="left" w:pos="0"/>
          <w:tab w:val="left" w:pos="284"/>
        </w:tabs>
        <w:spacing w:after="0" w:line="240" w:lineRule="auto"/>
        <w:jc w:val="both"/>
        <w:rPr>
          <w:rFonts w:ascii="Times New Roman" w:hAnsi="Times New Roman" w:cs="Times New Roman"/>
          <w:sz w:val="24"/>
          <w:szCs w:val="24"/>
        </w:rPr>
      </w:pPr>
      <w:r w:rsidRPr="00F86A48">
        <w:rPr>
          <w:rFonts w:ascii="Times New Roman" w:hAnsi="Times New Roman" w:cs="Times New Roman"/>
          <w:sz w:val="24"/>
          <w:szCs w:val="24"/>
        </w:rPr>
        <w:t>Les textes régissant les corps de métiers ;</w:t>
      </w:r>
    </w:p>
    <w:p w:rsidR="00D80771" w:rsidRPr="00F86A48" w:rsidRDefault="00D80771" w:rsidP="00374000">
      <w:pPr>
        <w:numPr>
          <w:ilvl w:val="0"/>
          <w:numId w:val="90"/>
        </w:numPr>
        <w:tabs>
          <w:tab w:val="left" w:pos="0"/>
          <w:tab w:val="left" w:pos="284"/>
        </w:tabs>
        <w:spacing w:after="0" w:line="240" w:lineRule="auto"/>
        <w:jc w:val="both"/>
        <w:rPr>
          <w:rFonts w:ascii="Times New Roman" w:hAnsi="Times New Roman" w:cs="Times New Roman"/>
          <w:sz w:val="24"/>
          <w:szCs w:val="24"/>
        </w:rPr>
      </w:pPr>
      <w:r w:rsidRPr="00F86A48">
        <w:rPr>
          <w:rFonts w:ascii="Times New Roman" w:hAnsi="Times New Roman" w:cs="Times New Roman"/>
          <w:sz w:val="24"/>
          <w:szCs w:val="24"/>
        </w:rPr>
        <w:t>Les normes en vigueur ;</w:t>
      </w:r>
    </w:p>
    <w:p w:rsidR="00D80771" w:rsidRPr="00F86A48" w:rsidRDefault="00D80771" w:rsidP="00374000">
      <w:pPr>
        <w:numPr>
          <w:ilvl w:val="0"/>
          <w:numId w:val="90"/>
        </w:numPr>
        <w:tabs>
          <w:tab w:val="left" w:pos="0"/>
        </w:tabs>
        <w:spacing w:after="0" w:line="240" w:lineRule="auto"/>
        <w:jc w:val="both"/>
        <w:rPr>
          <w:rFonts w:ascii="Times New Roman" w:hAnsi="Times New Roman" w:cs="Times New Roman"/>
          <w:sz w:val="24"/>
          <w:szCs w:val="24"/>
        </w:rPr>
      </w:pPr>
      <w:r w:rsidRPr="00F86A48">
        <w:rPr>
          <w:rFonts w:ascii="Times New Roman" w:hAnsi="Times New Roman" w:cs="Times New Roman"/>
          <w:sz w:val="24"/>
          <w:szCs w:val="24"/>
        </w:rPr>
        <w:t>D’autres textes spécifiques au domaine concerné</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7: Communication.</w:t>
      </w:r>
    </w:p>
    <w:p w:rsidR="00D80771" w:rsidRPr="00F86A48" w:rsidRDefault="00D80771" w:rsidP="00D80771">
      <w:pPr>
        <w:tabs>
          <w:tab w:val="left" w:pos="0"/>
        </w:tabs>
        <w:spacing w:after="240" w:line="240" w:lineRule="auto"/>
        <w:ind w:left="568" w:right="-16"/>
        <w:jc w:val="both"/>
        <w:rPr>
          <w:rFonts w:ascii="Times New Roman" w:eastAsia="Times New Roman" w:hAnsi="Times New Roman" w:cs="Times New Roman"/>
          <w:sz w:val="24"/>
        </w:rPr>
      </w:pPr>
      <w:r w:rsidRPr="00F86A48">
        <w:rPr>
          <w:rFonts w:ascii="Times New Roman" w:eastAsia="Times New Roman" w:hAnsi="Times New Roman" w:cs="Times New Roman"/>
          <w:sz w:val="24"/>
        </w:rPr>
        <w:t>7.1. Toutes les notifications et communications écrites dans le cadre la présente lettre-commande devront être faites aux adresses suivantes:</w:t>
      </w:r>
    </w:p>
    <w:p w:rsidR="00D80771" w:rsidRPr="00F86A48" w:rsidRDefault="00D80771" w:rsidP="00D80771">
      <w:pPr>
        <w:tabs>
          <w:tab w:val="left" w:pos="0"/>
          <w:tab w:val="left" w:pos="1000"/>
          <w:tab w:val="left" w:pos="3040"/>
          <w:tab w:val="left" w:pos="3960"/>
        </w:tabs>
        <w:spacing w:after="240" w:line="240" w:lineRule="auto"/>
        <w:ind w:left="45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a.  Dans le cas où le prestataire est le destinataire:</w:t>
      </w:r>
    </w:p>
    <w:p w:rsidR="00D80771" w:rsidRPr="00F86A48" w:rsidRDefault="00D80771" w:rsidP="00D80771">
      <w:pPr>
        <w:tabs>
          <w:tab w:val="left" w:pos="0"/>
          <w:tab w:val="left" w:pos="1000"/>
          <w:tab w:val="left" w:pos="3040"/>
          <w:tab w:val="left" w:pos="3960"/>
        </w:tabs>
        <w:spacing w:after="240" w:line="240" w:lineRule="auto"/>
        <w:ind w:left="45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Passé le délai de 15 jours fixé à l’article 6.1 du CCAG pour faire connaître au chef de service son domicile, et dès achèvement des travaux, </w:t>
      </w:r>
      <w:r w:rsidRPr="00F86A48">
        <w:rPr>
          <w:rFonts w:ascii="Times New Roman" w:eastAsia="Times New Roman" w:hAnsi="Times New Roman" w:cs="Times New Roman"/>
          <w:spacing w:val="5"/>
          <w:sz w:val="24"/>
        </w:rPr>
        <w:t>le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5"/>
          <w:sz w:val="24"/>
        </w:rPr>
        <w:t>correspondance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5"/>
          <w:sz w:val="24"/>
        </w:rPr>
        <w:t>seron</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5"/>
          <w:sz w:val="24"/>
        </w:rPr>
        <w:t xml:space="preserve">valablement </w:t>
      </w:r>
      <w:r w:rsidRPr="00F86A48">
        <w:rPr>
          <w:rFonts w:ascii="Times New Roman" w:eastAsia="Times New Roman" w:hAnsi="Times New Roman" w:cs="Times New Roman"/>
          <w:sz w:val="24"/>
        </w:rPr>
        <w:t xml:space="preserve">adressées : </w:t>
      </w:r>
      <w:r w:rsidRPr="00F86A48">
        <w:rPr>
          <w:rFonts w:ascii="Times New Roman" w:eastAsia="Times New Roman" w:hAnsi="Times New Roman" w:cs="Times New Roman"/>
          <w:spacing w:val="-16"/>
          <w:sz w:val="24"/>
        </w:rPr>
        <w:t>au</w:t>
      </w:r>
      <w:r w:rsidRPr="00F86A48">
        <w:rPr>
          <w:rFonts w:ascii="Times New Roman" w:eastAsia="Times New Roman" w:hAnsi="Times New Roman" w:cs="Times New Roman"/>
          <w:sz w:val="24"/>
        </w:rPr>
        <w:t xml:space="preserve"> cocontractant à son siège installé dans la localité des prestations  ou à défaut à la mairie du chef-lieu de la région dont relèvent les prestations.</w:t>
      </w:r>
    </w:p>
    <w:p w:rsidR="00D80771" w:rsidRPr="00F86A48" w:rsidRDefault="00D80771" w:rsidP="00D80771">
      <w:pPr>
        <w:tabs>
          <w:tab w:val="left" w:pos="0"/>
        </w:tabs>
        <w:spacing w:after="240" w:line="240" w:lineRule="auto"/>
        <w:ind w:left="454"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b.  Dans le cas où le Maître d’Ouvrage en est le destinataire:</w:t>
      </w:r>
    </w:p>
    <w:p w:rsidR="00D80771" w:rsidRPr="00F86A48" w:rsidRDefault="00D80771" w:rsidP="00D80771">
      <w:pPr>
        <w:tabs>
          <w:tab w:val="left" w:pos="0"/>
          <w:tab w:val="left" w:pos="3080"/>
        </w:tabs>
        <w:spacing w:after="240" w:line="240" w:lineRule="auto"/>
        <w:ind w:left="454" w:right="-16"/>
        <w:jc w:val="both"/>
        <w:rPr>
          <w:rFonts w:ascii="Times New Roman" w:eastAsia="Times New Roman" w:hAnsi="Times New Roman" w:cs="Times New Roman"/>
          <w:sz w:val="24"/>
        </w:rPr>
      </w:pPr>
      <w:r w:rsidRPr="00F86A48">
        <w:rPr>
          <w:rFonts w:ascii="Times New Roman" w:eastAsia="Times New Roman" w:hAnsi="Times New Roman" w:cs="Times New Roman"/>
          <w:sz w:val="24"/>
        </w:rPr>
        <w:t>Monsieur le Maire de la Commune de Gari-Gombo avec copie adressée dans les mêmes délais, au Chef de service de la lettre-commande, l’Ingénieur de la lettre-commande et le Maître d’œuvre le cas échéant.</w:t>
      </w:r>
    </w:p>
    <w:p w:rsidR="00D80771" w:rsidRPr="00F86A48" w:rsidRDefault="00D80771" w:rsidP="00D80771">
      <w:pPr>
        <w:tabs>
          <w:tab w:val="left" w:pos="0"/>
          <w:tab w:val="left" w:pos="3080"/>
        </w:tabs>
        <w:spacing w:after="240" w:line="240" w:lineRule="auto"/>
        <w:ind w:left="454" w:right="-16"/>
        <w:jc w:val="both"/>
        <w:rPr>
          <w:rFonts w:ascii="Times New Roman" w:eastAsia="Times New Roman" w:hAnsi="Times New Roman" w:cs="Times New Roman"/>
          <w:sz w:val="24"/>
        </w:rPr>
      </w:pPr>
      <w:r w:rsidRPr="00F86A48">
        <w:rPr>
          <w:rFonts w:ascii="Times New Roman" w:eastAsia="Times New Roman" w:hAnsi="Times New Roman" w:cs="Times New Roman"/>
          <w:sz w:val="24"/>
        </w:rPr>
        <w:t>7.2  Le prestataire adressera toutes notificati</w:t>
      </w:r>
      <w:r w:rsidR="00C71533">
        <w:rPr>
          <w:rFonts w:ascii="Times New Roman" w:eastAsia="Times New Roman" w:hAnsi="Times New Roman" w:cs="Times New Roman"/>
          <w:sz w:val="24"/>
        </w:rPr>
        <w:t>ons écrites ou correspondances au</w:t>
      </w:r>
      <w:r w:rsidRPr="00F86A48">
        <w:rPr>
          <w:rFonts w:ascii="Times New Roman" w:eastAsia="Times New Roman" w:hAnsi="Times New Roman" w:cs="Times New Roman"/>
          <w:sz w:val="24"/>
        </w:rPr>
        <w:t xml:space="preserve"> Maître d’œuvre de la lettre-commande avec copie à l’Ingénieur de la lettre-commande et Chef de service de la lettre-commande.</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8:Ordres de service.</w:t>
      </w:r>
    </w:p>
    <w:p w:rsidR="00D80771" w:rsidRPr="00F86A48" w:rsidRDefault="00D80771" w:rsidP="00D80771">
      <w:pPr>
        <w:tabs>
          <w:tab w:val="left" w:pos="0"/>
        </w:tabs>
        <w:spacing w:after="0" w:line="240" w:lineRule="auto"/>
        <w:ind w:right="-17"/>
        <w:jc w:val="both"/>
        <w:rPr>
          <w:rFonts w:ascii="Times New Roman" w:eastAsia="Times New Roman" w:hAnsi="Times New Roman" w:cs="Times New Roman"/>
          <w:sz w:val="24"/>
        </w:rPr>
      </w:pPr>
      <w:r w:rsidRPr="00F86A48">
        <w:rPr>
          <w:rFonts w:ascii="Times New Roman" w:eastAsia="Times New Roman" w:hAnsi="Times New Roman" w:cs="Times New Roman"/>
          <w:sz w:val="24"/>
        </w:rPr>
        <w:t>8.1. L’Ordre de Service de commencer les prestations est signé par le Maître d’Ouvrage de la lettre-commande et Notifié par le Chef de Service de la lettre-commande.</w:t>
      </w:r>
    </w:p>
    <w:p w:rsidR="00D80771" w:rsidRPr="00F86A48" w:rsidRDefault="00D80771" w:rsidP="00D80771">
      <w:pPr>
        <w:tabs>
          <w:tab w:val="left" w:pos="0"/>
          <w:tab w:val="left" w:pos="1380"/>
        </w:tabs>
        <w:spacing w:before="240" w:after="0" w:line="240" w:lineRule="auto"/>
        <w:ind w:right="96"/>
        <w:jc w:val="both"/>
        <w:rPr>
          <w:rFonts w:ascii="Times New Roman" w:eastAsia="Times New Roman" w:hAnsi="Times New Roman" w:cs="Times New Roman"/>
          <w:sz w:val="24"/>
        </w:rPr>
      </w:pPr>
      <w:r w:rsidRPr="00F86A48">
        <w:rPr>
          <w:rFonts w:ascii="Times New Roman" w:eastAsia="Times New Roman" w:hAnsi="Times New Roman" w:cs="Times New Roman"/>
          <w:sz w:val="24"/>
        </w:rPr>
        <w:t>8.2. Les ordres  de service à incidence financière ou susceptibles de modifier les délais seront signés par  le  Maître d’Ouvrage  et notifiés par le Chef de Service de la lettre-commande.</w:t>
      </w:r>
    </w:p>
    <w:p w:rsidR="00D80771" w:rsidRPr="00F86A48" w:rsidRDefault="00D80771" w:rsidP="00D80771">
      <w:pPr>
        <w:tabs>
          <w:tab w:val="left" w:pos="0"/>
        </w:tabs>
        <w:spacing w:after="0" w:line="240" w:lineRule="auto"/>
        <w:ind w:right="96"/>
        <w:jc w:val="both"/>
        <w:rPr>
          <w:rFonts w:ascii="Times New Roman" w:eastAsia="Times New Roman" w:hAnsi="Times New Roman" w:cs="Times New Roman"/>
          <w:sz w:val="24"/>
        </w:rPr>
      </w:pPr>
      <w:r w:rsidRPr="00F86A48">
        <w:rPr>
          <w:rFonts w:ascii="Times New Roman" w:eastAsia="Times New Roman" w:hAnsi="Times New Roman" w:cs="Times New Roman"/>
          <w:sz w:val="24"/>
        </w:rPr>
        <w:t>8.3. Les ordres de service à caractère technique liés au déroulement normal du chantier et sans incidence financière seront directement signés par le Chef de Service de la lettre-commande et notifiés par l’Ingénieur de la lettre-commande.</w:t>
      </w:r>
    </w:p>
    <w:p w:rsidR="00D80771" w:rsidRPr="00F86A48" w:rsidRDefault="00D80771" w:rsidP="00D80771">
      <w:pPr>
        <w:tabs>
          <w:tab w:val="left" w:pos="0"/>
        </w:tabs>
        <w:spacing w:before="240" w:after="240" w:line="240" w:lineRule="auto"/>
        <w:ind w:left="510" w:right="-34"/>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8.4. Les Ordres de Service valant mise en demeure sont signés par le Maître d’Ouvrage.</w:t>
      </w:r>
    </w:p>
    <w:p w:rsidR="00D80771" w:rsidRPr="00F86A48" w:rsidRDefault="00D80771" w:rsidP="00D80771">
      <w:pPr>
        <w:tabs>
          <w:tab w:val="left" w:pos="0"/>
        </w:tabs>
        <w:spacing w:after="0" w:line="240" w:lineRule="auto"/>
        <w:ind w:right="96"/>
        <w:jc w:val="both"/>
        <w:rPr>
          <w:rFonts w:ascii="Times New Roman" w:eastAsia="Times New Roman" w:hAnsi="Times New Roman" w:cs="Times New Roman"/>
          <w:sz w:val="24"/>
        </w:rPr>
      </w:pPr>
      <w:r w:rsidRPr="00F86A48">
        <w:rPr>
          <w:rFonts w:ascii="Times New Roman" w:eastAsia="Times New Roman" w:hAnsi="Times New Roman" w:cs="Times New Roman"/>
          <w:sz w:val="24"/>
        </w:rPr>
        <w:t>8.5. Le prestataire dispose d’un délai de quinze(15) jours pour émettre des réserves surtout ordre de service reçu. Le fait d’émettre des réserves ne dispense pas l’entreprise d’exécuter les ordres de service reçus.</w:t>
      </w:r>
    </w:p>
    <w:p w:rsidR="00D80771" w:rsidRPr="00F86A48" w:rsidRDefault="00D80771" w:rsidP="00D80771">
      <w:pPr>
        <w:keepNext/>
        <w:tabs>
          <w:tab w:val="left" w:pos="0"/>
        </w:tabs>
        <w:spacing w:before="240"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9: Lettre-commande à tranches conditionnelles.</w:t>
      </w:r>
    </w:p>
    <w:p w:rsidR="00D80771" w:rsidRPr="00F86A48" w:rsidRDefault="00D80771" w:rsidP="00D80771">
      <w:pPr>
        <w:tabs>
          <w:tab w:val="left" w:pos="0"/>
        </w:tabs>
        <w:spacing w:after="240" w:line="240" w:lineRule="auto"/>
        <w:ind w:left="510" w:right="-37"/>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9.1. La présente lettre-commande est à tranche unique et ferme. </w:t>
      </w:r>
    </w:p>
    <w:p w:rsidR="00D80771" w:rsidRPr="00F86A48" w:rsidRDefault="00D80771" w:rsidP="00D80771">
      <w:pPr>
        <w:tabs>
          <w:tab w:val="left" w:pos="0"/>
        </w:tabs>
        <w:spacing w:before="240" w:after="0" w:line="240" w:lineRule="auto"/>
        <w:ind w:left="510" w:right="96"/>
        <w:jc w:val="both"/>
        <w:rPr>
          <w:rFonts w:ascii="Times New Roman" w:eastAsia="Times New Roman" w:hAnsi="Times New Roman" w:cs="Times New Roman"/>
          <w:sz w:val="24"/>
        </w:rPr>
      </w:pPr>
      <w:r w:rsidRPr="00F86A48">
        <w:rPr>
          <w:rFonts w:ascii="Times New Roman" w:eastAsia="Times New Roman" w:hAnsi="Times New Roman" w:cs="Times New Roman"/>
          <w:sz w:val="24"/>
        </w:rPr>
        <w:t>9.2. Le délai imparti pour la notification de l’ordre de service de commencer une tranche Conditionnelle est de : (sans objet)</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10: Personnel de l’entrepreneur.</w:t>
      </w:r>
    </w:p>
    <w:p w:rsidR="00D80771" w:rsidRPr="00F86A48" w:rsidRDefault="00D80771" w:rsidP="00D80771">
      <w:pPr>
        <w:tabs>
          <w:tab w:val="left" w:pos="0"/>
        </w:tabs>
        <w:spacing w:after="0" w:line="240" w:lineRule="auto"/>
        <w:ind w:right="-17"/>
        <w:jc w:val="both"/>
        <w:rPr>
          <w:rFonts w:ascii="Times New Roman" w:eastAsia="Times New Roman" w:hAnsi="Times New Roman" w:cs="Times New Roman"/>
          <w:sz w:val="24"/>
        </w:rPr>
      </w:pPr>
      <w:r w:rsidRPr="00F86A48">
        <w:rPr>
          <w:rFonts w:ascii="Times New Roman" w:eastAsia="Times New Roman" w:hAnsi="Times New Roman" w:cs="Times New Roman"/>
          <w:sz w:val="24"/>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D80771" w:rsidRPr="00F86A48" w:rsidRDefault="00D80771" w:rsidP="00D80771">
      <w:pPr>
        <w:tabs>
          <w:tab w:val="left" w:pos="0"/>
        </w:tabs>
        <w:spacing w:after="0" w:line="240" w:lineRule="auto"/>
        <w:ind w:right="-23"/>
        <w:jc w:val="both"/>
        <w:rPr>
          <w:rFonts w:ascii="Times New Roman" w:eastAsia="Times New Roman" w:hAnsi="Times New Roman" w:cs="Times New Roman"/>
          <w:sz w:val="24"/>
        </w:rPr>
      </w:pPr>
      <w:r w:rsidRPr="00F86A48">
        <w:rPr>
          <w:rFonts w:ascii="Times New Roman" w:eastAsia="Times New Roman" w:hAnsi="Times New Roman" w:cs="Times New Roman"/>
          <w:sz w:val="24"/>
        </w:rPr>
        <w:t>10.2.  En tout état de cause, les listes du personnel d’encadrement   à   mettre   en   place   seront soumises  à  l’agrément  de l’Ingénieur, dans les quinze (15) jours qui suivent la notification de l’ordre de service de commencer les travaux. L’Ingénieur disposera de huit(8) jours pour notifier par écrit son avis avec copie au Chef de service. Passé ce délai, les listes seront considérées comme approuvées.</w:t>
      </w:r>
    </w:p>
    <w:p w:rsidR="00D80771" w:rsidRPr="00F86A48" w:rsidRDefault="00D80771" w:rsidP="00D80771">
      <w:pPr>
        <w:tabs>
          <w:tab w:val="left" w:pos="0"/>
        </w:tabs>
        <w:spacing w:before="240" w:after="0" w:line="240" w:lineRule="auto"/>
        <w:ind w:right="96"/>
        <w:jc w:val="both"/>
        <w:rPr>
          <w:rFonts w:ascii="Times New Roman" w:eastAsia="Times New Roman" w:hAnsi="Times New Roman" w:cs="Times New Roman"/>
          <w:sz w:val="24"/>
        </w:rPr>
      </w:pPr>
      <w:r w:rsidRPr="00F86A48">
        <w:rPr>
          <w:rFonts w:ascii="Times New Roman" w:eastAsia="Times New Roman" w:hAnsi="Times New Roman" w:cs="Times New Roman"/>
          <w:sz w:val="24"/>
        </w:rPr>
        <w:t>10.3.  Toute  modification  unilatérale  apportée  aux propositions  en  personnel  d’encadrement  de l’offre technique, avant et pendant les travaux constitue un  motif de résiliation de lettre-commande</w:t>
      </w:r>
      <w:r w:rsidRPr="00F86A48">
        <w:rPr>
          <w:rFonts w:ascii="Times New Roman" w:eastAsia="Times New Roman" w:hAnsi="Times New Roman" w:cs="Times New Roman"/>
          <w:b/>
          <w:sz w:val="24"/>
        </w:rPr>
        <w:t xml:space="preserve"> </w:t>
      </w:r>
      <w:r w:rsidRPr="00F86A48">
        <w:rPr>
          <w:rFonts w:ascii="Times New Roman" w:eastAsia="Times New Roman" w:hAnsi="Times New Roman" w:cs="Times New Roman"/>
          <w:sz w:val="24"/>
        </w:rPr>
        <w:t>tel que visé à l’article 45 ci-dessous ou d’appli- cation de pénalités [A préciser le cas échéant].</w:t>
      </w:r>
    </w:p>
    <w:p w:rsidR="00D80771" w:rsidRPr="00F86A48" w:rsidRDefault="00D80771" w:rsidP="00D80771">
      <w:pPr>
        <w:keepNext/>
        <w:tabs>
          <w:tab w:val="left" w:pos="0"/>
        </w:tabs>
        <w:spacing w:before="240" w:after="240" w:line="240" w:lineRule="auto"/>
        <w:jc w:val="both"/>
        <w:rPr>
          <w:rFonts w:ascii="Times New Roman" w:eastAsia="Times New Roman" w:hAnsi="Times New Roman" w:cs="Times New Roman"/>
          <w:b/>
          <w:sz w:val="28"/>
        </w:rPr>
      </w:pPr>
      <w:r w:rsidRPr="00F86A48">
        <w:rPr>
          <w:rFonts w:ascii="Times New Roman" w:eastAsia="Times New Roman" w:hAnsi="Times New Roman" w:cs="Times New Roman"/>
          <w:b/>
          <w:sz w:val="28"/>
          <w:u w:val="single"/>
        </w:rPr>
        <w:t>Chapitre</w:t>
      </w:r>
      <w:r w:rsidRPr="00F86A48">
        <w:rPr>
          <w:rFonts w:ascii="Times New Roman" w:eastAsia="Times New Roman" w:hAnsi="Times New Roman" w:cs="Times New Roman"/>
          <w:b/>
          <w:sz w:val="28"/>
        </w:rPr>
        <w:t xml:space="preserve"> II: Clauses financières</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11: Garanties et cautions</w:t>
      </w:r>
    </w:p>
    <w:p w:rsidR="00D80771" w:rsidRPr="00F86A48" w:rsidRDefault="00D80771" w:rsidP="00D80771">
      <w:pPr>
        <w:tabs>
          <w:tab w:val="left" w:pos="0"/>
        </w:tabs>
        <w:spacing w:after="240" w:line="240" w:lineRule="auto"/>
        <w:ind w:left="114" w:right="-20"/>
        <w:jc w:val="both"/>
        <w:rPr>
          <w:rFonts w:ascii="Times New Roman" w:eastAsia="Times New Roman" w:hAnsi="Times New Roman" w:cs="Times New Roman"/>
          <w:b/>
        </w:rPr>
      </w:pPr>
      <w:r w:rsidRPr="00F86A48">
        <w:rPr>
          <w:rFonts w:ascii="Times New Roman" w:eastAsia="Times New Roman" w:hAnsi="Times New Roman" w:cs="Times New Roman"/>
          <w:b/>
          <w:i/>
          <w:sz w:val="24"/>
        </w:rPr>
        <w:t>11.1. Cautionnement définitif</w:t>
      </w:r>
    </w:p>
    <w:p w:rsidR="00D80771" w:rsidRPr="00F86A48" w:rsidRDefault="00D80771" w:rsidP="00D80771">
      <w:pPr>
        <w:tabs>
          <w:tab w:val="left" w:pos="0"/>
          <w:tab w:val="left" w:pos="4340"/>
        </w:tabs>
        <w:spacing w:before="11" w:after="240" w:line="240" w:lineRule="auto"/>
        <w:ind w:right="-148"/>
        <w:jc w:val="both"/>
        <w:rPr>
          <w:rFonts w:ascii="Times New Roman" w:eastAsia="Times New Roman" w:hAnsi="Times New Roman" w:cs="Times New Roman"/>
          <w:sz w:val="24"/>
        </w:rPr>
      </w:pPr>
      <w:r w:rsidRPr="00F86A48">
        <w:rPr>
          <w:rFonts w:ascii="Times New Roman" w:eastAsia="Times New Roman" w:hAnsi="Times New Roman" w:cs="Times New Roman"/>
          <w:sz w:val="24"/>
        </w:rPr>
        <w:t>Le cautionnement définitif est fixé à deux pour cent (2%) du montant TTC du Marché.</w:t>
      </w:r>
    </w:p>
    <w:p w:rsidR="00D80771" w:rsidRPr="00F86A48" w:rsidRDefault="00D80771" w:rsidP="00D80771">
      <w:pPr>
        <w:tabs>
          <w:tab w:val="left" w:pos="0"/>
        </w:tabs>
        <w:spacing w:after="24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Le   cautionnement   sera   restitué,   ou   la   garantie libérée, dans un délai d’un mois suivant la date de réception  provisoire  des  travaux,  à  la  suite  d’une mainlevée  délivrée  par  le  Maître  d’Ouvrage  après demande du cocontractant.</w:t>
      </w:r>
    </w:p>
    <w:p w:rsidR="00D80771" w:rsidRPr="00F86A48" w:rsidRDefault="00D80771" w:rsidP="00D80771">
      <w:pPr>
        <w:tabs>
          <w:tab w:val="left" w:pos="0"/>
        </w:tabs>
        <w:spacing w:after="0" w:line="240" w:lineRule="auto"/>
        <w:ind w:right="-20"/>
        <w:jc w:val="both"/>
        <w:rPr>
          <w:rFonts w:ascii="Times New Roman" w:eastAsia="Times New Roman" w:hAnsi="Times New Roman" w:cs="Times New Roman"/>
          <w:b/>
          <w:i/>
          <w:sz w:val="24"/>
        </w:rPr>
      </w:pPr>
      <w:r w:rsidRPr="00F86A48">
        <w:rPr>
          <w:rFonts w:ascii="Times New Roman" w:eastAsia="Times New Roman" w:hAnsi="Times New Roman" w:cs="Times New Roman"/>
          <w:b/>
          <w:i/>
          <w:sz w:val="24"/>
        </w:rPr>
        <w:t>11.2. Cautionnement de garantie</w:t>
      </w:r>
    </w:p>
    <w:p w:rsidR="00D80771" w:rsidRPr="00F86A48" w:rsidRDefault="00D80771" w:rsidP="00D80771">
      <w:pPr>
        <w:tabs>
          <w:tab w:val="left" w:pos="0"/>
          <w:tab w:val="left" w:pos="5180"/>
        </w:tabs>
        <w:spacing w:before="11" w:after="0" w:line="240" w:lineRule="auto"/>
        <w:ind w:right="-147"/>
        <w:jc w:val="both"/>
        <w:rPr>
          <w:rFonts w:ascii="Times New Roman" w:eastAsia="Times New Roman" w:hAnsi="Times New Roman" w:cs="Times New Roman"/>
          <w:sz w:val="24"/>
        </w:rPr>
      </w:pPr>
      <w:r w:rsidRPr="00F86A48">
        <w:rPr>
          <w:rFonts w:ascii="Times New Roman" w:eastAsia="Times New Roman" w:hAnsi="Times New Roman" w:cs="Times New Roman"/>
          <w:sz w:val="24"/>
        </w:rPr>
        <w:t>La  retenue  de  garantie  est  fixée  à dix pour cent (10%) du montant TTC du Marché.</w:t>
      </w:r>
    </w:p>
    <w:p w:rsidR="00D80771" w:rsidRPr="00F86A48" w:rsidRDefault="00D80771" w:rsidP="00D80771">
      <w:pPr>
        <w:tabs>
          <w:tab w:val="left" w:pos="0"/>
        </w:tabs>
        <w:spacing w:after="0" w:line="240" w:lineRule="auto"/>
        <w:ind w:right="-19"/>
        <w:jc w:val="both"/>
        <w:rPr>
          <w:rFonts w:ascii="Times New Roman" w:eastAsia="Times New Roman" w:hAnsi="Times New Roman" w:cs="Times New Roman"/>
        </w:rPr>
      </w:pPr>
      <w:r w:rsidRPr="00F86A48">
        <w:rPr>
          <w:rFonts w:ascii="Times New Roman" w:eastAsia="Times New Roman" w:hAnsi="Times New Roman" w:cs="Times New Roman"/>
          <w:sz w:val="24"/>
        </w:rPr>
        <w:t>La  restitution  de  la  retenue  de  garantie  ou  du cautionnement  sera  effectuée  dans  un  délai  d’un mois  après  la  réception  définitive  sur  mainlevée délivrée  par  le  Maître  d’Ouvrage  après  demande du cocontractant.</w:t>
      </w:r>
    </w:p>
    <w:p w:rsidR="00D80771" w:rsidRPr="00F86A48" w:rsidRDefault="00D80771" w:rsidP="00D80771">
      <w:pPr>
        <w:tabs>
          <w:tab w:val="left" w:pos="0"/>
        </w:tabs>
        <w:spacing w:before="3" w:after="0" w:line="240" w:lineRule="auto"/>
        <w:jc w:val="both"/>
        <w:rPr>
          <w:rFonts w:ascii="Times New Roman" w:eastAsia="Times New Roman" w:hAnsi="Times New Roman" w:cs="Times New Roman"/>
          <w:sz w:val="18"/>
        </w:rPr>
      </w:pP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L’avance de démarrage sera remboursée par décompte, d’une proportion maximale de 25% du paiement, et devra être remboursée en totalité avant que les paiements de l’Entreprise ne dépassent 80% du montant du Marché.</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12:Montant de lettre-commande</w:t>
      </w:r>
    </w:p>
    <w:p w:rsidR="00D80771" w:rsidRPr="00F86A48" w:rsidRDefault="00D80771" w:rsidP="00D80771">
      <w:pPr>
        <w:tabs>
          <w:tab w:val="left" w:pos="0"/>
        </w:tabs>
        <w:spacing w:after="0" w:line="240" w:lineRule="auto"/>
        <w:ind w:right="-148"/>
        <w:jc w:val="both"/>
        <w:rPr>
          <w:rFonts w:ascii="Times New Roman" w:eastAsia="Times New Roman" w:hAnsi="Times New Roman" w:cs="Times New Roman"/>
          <w:sz w:val="24"/>
        </w:rPr>
      </w:pPr>
      <w:r w:rsidRPr="00F86A48">
        <w:rPr>
          <w:rFonts w:ascii="Times New Roman" w:eastAsia="Times New Roman" w:hAnsi="Times New Roman" w:cs="Times New Roman"/>
          <w:sz w:val="24"/>
        </w:rPr>
        <w:t>Le montant de la présente lettre-commande, tel qu’il ressort du devis quantitatif et estimatif ci-joint, est de __________(en lettres) ______(en chiffres) francs CFA Toutes Taxes Comprises (TTC) ; soit :</w:t>
      </w:r>
    </w:p>
    <w:p w:rsidR="00D80771" w:rsidRPr="00F86A48" w:rsidRDefault="00D80771" w:rsidP="00D80771">
      <w:pPr>
        <w:tabs>
          <w:tab w:val="left" w:pos="0"/>
        </w:tabs>
        <w:spacing w:before="16"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11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Montant HTVA : ________ (____) francs CFA</w:t>
      </w:r>
    </w:p>
    <w:p w:rsidR="00D80771" w:rsidRPr="00F86A48" w:rsidRDefault="00D80771" w:rsidP="00D80771">
      <w:pPr>
        <w:tabs>
          <w:tab w:val="left" w:pos="0"/>
        </w:tabs>
        <w:spacing w:after="0" w:line="240" w:lineRule="auto"/>
        <w:ind w:left="11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Montant de la TVA :________(___) francs CFA</w:t>
      </w:r>
    </w:p>
    <w:p w:rsidR="00D80771" w:rsidRPr="00F86A48" w:rsidRDefault="00D80771" w:rsidP="00D80771">
      <w:pPr>
        <w:tabs>
          <w:tab w:val="left" w:pos="0"/>
        </w:tabs>
        <w:spacing w:after="0" w:line="240" w:lineRule="auto"/>
        <w:ind w:left="11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Montant IR : ________ (____) francs CFA</w:t>
      </w:r>
    </w:p>
    <w:p w:rsidR="00D80771" w:rsidRPr="00F86A48" w:rsidRDefault="00D80771" w:rsidP="00D80771">
      <w:pPr>
        <w:tabs>
          <w:tab w:val="left" w:pos="0"/>
        </w:tabs>
        <w:spacing w:after="0" w:line="240" w:lineRule="auto"/>
        <w:ind w:left="11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Montant NAP : ________ (____) francs CFA</w:t>
      </w:r>
    </w:p>
    <w:p w:rsidR="00D80771" w:rsidRPr="00F86A48" w:rsidRDefault="00D80771" w:rsidP="00D80771">
      <w:pPr>
        <w:tabs>
          <w:tab w:val="left" w:pos="0"/>
        </w:tabs>
        <w:spacing w:before="14"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114" w:right="-19"/>
        <w:jc w:val="both"/>
        <w:rPr>
          <w:rFonts w:ascii="Times New Roman" w:eastAsia="Times New Roman" w:hAnsi="Times New Roman" w:cs="Times New Roman"/>
          <w:sz w:val="24"/>
        </w:rPr>
      </w:pPr>
      <w:r w:rsidRPr="00F86A48">
        <w:rPr>
          <w:rFonts w:ascii="Times New Roman" w:eastAsia="Times New Roman" w:hAnsi="Times New Roman" w:cs="Times New Roman"/>
          <w:sz w:val="24"/>
        </w:rPr>
        <w:t>Le montant de lettre-commande calculé dans les conditions prévues à l’article 19 du CCAG, résulte de l’application au montant hors TVA, du taux de la taxe sur la valeur  ajoutée  (TVA)  et  du  rabais  éventuellement consenti par le cocontractant.</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6"/>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Article13</w:t>
      </w:r>
      <w:r w:rsidRPr="00F86A48">
        <w:rPr>
          <w:rFonts w:ascii="Times New Roman" w:eastAsia="Times New Roman" w:hAnsi="Times New Roman" w:cs="Times New Roman"/>
          <w:b/>
          <w:sz w:val="24"/>
        </w:rPr>
        <w:t>: Lieu et mode de paiement</w:t>
      </w:r>
    </w:p>
    <w:p w:rsidR="00D80771" w:rsidRPr="00F86A48" w:rsidRDefault="00D80771" w:rsidP="00D80771">
      <w:pPr>
        <w:tabs>
          <w:tab w:val="left" w:pos="0"/>
        </w:tabs>
        <w:spacing w:after="0" w:line="240" w:lineRule="auto"/>
        <w:ind w:left="142" w:right="-19"/>
        <w:jc w:val="both"/>
        <w:rPr>
          <w:rFonts w:ascii="Times New Roman" w:eastAsia="Times New Roman" w:hAnsi="Times New Roman" w:cs="Times New Roman"/>
          <w:sz w:val="24"/>
        </w:rPr>
      </w:pPr>
      <w:r w:rsidRPr="00F86A48">
        <w:rPr>
          <w:rFonts w:ascii="Times New Roman" w:eastAsia="Times New Roman" w:hAnsi="Times New Roman" w:cs="Times New Roman"/>
          <w:sz w:val="24"/>
        </w:rPr>
        <w:t>13.1. En contrepartie des paiements à effectuer par le Maître d’Ouvrage à l’entrepreneur, dans les conditions indiquées dans la lettre-commande, le cocontractant s’engage  par les présentes à exécuter la lettre-commande conformément à ses dispositions.</w:t>
      </w:r>
    </w:p>
    <w:p w:rsidR="00D80771" w:rsidRPr="00F86A48" w:rsidRDefault="00D80771" w:rsidP="00D80771">
      <w:pPr>
        <w:tabs>
          <w:tab w:val="left" w:pos="0"/>
        </w:tabs>
        <w:spacing w:before="3"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738" w:right="-148"/>
        <w:jc w:val="both"/>
        <w:rPr>
          <w:rFonts w:ascii="Times New Roman" w:eastAsia="Times New Roman" w:hAnsi="Times New Roman" w:cs="Times New Roman"/>
          <w:sz w:val="24"/>
        </w:rPr>
      </w:pPr>
      <w:r w:rsidRPr="00F86A48">
        <w:rPr>
          <w:rFonts w:ascii="Times New Roman" w:eastAsia="Times New Roman" w:hAnsi="Times New Roman" w:cs="Times New Roman"/>
          <w:sz w:val="24"/>
        </w:rPr>
        <w:t>13.2. Le Maître d’Ouvrage libérera des sommes dues de la manière suivante:</w:t>
      </w:r>
    </w:p>
    <w:p w:rsidR="00D80771" w:rsidRPr="00F86A48" w:rsidRDefault="00D80771" w:rsidP="00D80771">
      <w:pPr>
        <w:tabs>
          <w:tab w:val="left" w:pos="0"/>
        </w:tabs>
        <w:spacing w:before="3"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398" w:right="-19"/>
        <w:jc w:val="both"/>
        <w:rPr>
          <w:rFonts w:ascii="Times New Roman" w:eastAsia="Times New Roman" w:hAnsi="Times New Roman" w:cs="Times New Roman"/>
          <w:sz w:val="24"/>
        </w:rPr>
      </w:pPr>
      <w:r w:rsidRPr="00F86A48">
        <w:rPr>
          <w:rFonts w:ascii="Times New Roman" w:eastAsia="Times New Roman" w:hAnsi="Times New Roman" w:cs="Times New Roman"/>
          <w:sz w:val="24"/>
        </w:rPr>
        <w:t>a. Pour les règlements en francs CFA, soit (montant en chiffres et en lettres NAP), par crédit au compte n°_________ ouvert au nom du cocontractant dans les livres de la banque __________</w:t>
      </w:r>
    </w:p>
    <w:p w:rsidR="00D80771" w:rsidRPr="00F86A48" w:rsidRDefault="00D80771" w:rsidP="00D80771">
      <w:pPr>
        <w:tabs>
          <w:tab w:val="left" w:pos="0"/>
        </w:tabs>
        <w:spacing w:after="0" w:line="240" w:lineRule="auto"/>
        <w:ind w:right="-34"/>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14:Variation des prix.</w:t>
      </w:r>
    </w:p>
    <w:p w:rsidR="00D80771" w:rsidRPr="00F86A48" w:rsidRDefault="00D80771" w:rsidP="00D80771">
      <w:pPr>
        <w:tabs>
          <w:tab w:val="left" w:pos="0"/>
        </w:tabs>
        <w:spacing w:after="0" w:line="240" w:lineRule="auto"/>
        <w:ind w:left="567" w:right="-34"/>
        <w:jc w:val="both"/>
        <w:rPr>
          <w:rFonts w:ascii="Times New Roman" w:eastAsia="Times New Roman" w:hAnsi="Times New Roman" w:cs="Times New Roman"/>
          <w:sz w:val="20"/>
        </w:rPr>
      </w:pPr>
      <w:r w:rsidRPr="00F86A48">
        <w:rPr>
          <w:rFonts w:ascii="Times New Roman" w:eastAsia="Times New Roman" w:hAnsi="Times New Roman" w:cs="Times New Roman"/>
          <w:sz w:val="24"/>
        </w:rPr>
        <w:t>14.1. Les prix sont fermes et non révisables.</w:t>
      </w:r>
    </w:p>
    <w:p w:rsidR="00D80771" w:rsidRPr="00F86A48" w:rsidRDefault="00D80771" w:rsidP="00D80771">
      <w:pPr>
        <w:tabs>
          <w:tab w:val="left" w:pos="0"/>
          <w:tab w:val="left" w:pos="709"/>
        </w:tabs>
        <w:spacing w:after="0" w:line="240" w:lineRule="auto"/>
        <w:ind w:left="907" w:right="-34"/>
        <w:jc w:val="both"/>
        <w:rPr>
          <w:rFonts w:ascii="Times New Roman" w:eastAsia="Times New Roman" w:hAnsi="Times New Roman" w:cs="Times New Roman"/>
          <w:sz w:val="24"/>
        </w:rPr>
      </w:pPr>
      <w:r w:rsidRPr="00F86A48">
        <w:rPr>
          <w:rFonts w:ascii="Times New Roman" w:eastAsia="Times New Roman" w:hAnsi="Times New Roman" w:cs="Times New Roman"/>
          <w:sz w:val="24"/>
        </w:rPr>
        <w:t>a.  Les acomptes payés au cocontractant au titre des avances ne sont pas révisables.</w:t>
      </w:r>
    </w:p>
    <w:p w:rsidR="00D80771" w:rsidRPr="00F86A48" w:rsidRDefault="00D80771" w:rsidP="00D80771">
      <w:pPr>
        <w:tabs>
          <w:tab w:val="left" w:pos="0"/>
        </w:tabs>
        <w:spacing w:after="0" w:line="240" w:lineRule="auto"/>
        <w:ind w:left="907" w:right="-34"/>
        <w:jc w:val="both"/>
        <w:rPr>
          <w:rFonts w:ascii="Times New Roman" w:eastAsia="Times New Roman" w:hAnsi="Times New Roman" w:cs="Times New Roman"/>
          <w:sz w:val="24"/>
        </w:rPr>
      </w:pPr>
      <w:r w:rsidRPr="00F86A48">
        <w:rPr>
          <w:rFonts w:ascii="Times New Roman" w:eastAsia="Times New Roman" w:hAnsi="Times New Roman" w:cs="Times New Roman"/>
          <w:sz w:val="24"/>
        </w:rPr>
        <w:t>b. La révision est «gelée» à l’expiration du délai contractuel, sauf en cas de baisse des prix.</w:t>
      </w:r>
    </w:p>
    <w:p w:rsidR="00D80771" w:rsidRPr="00F86A48" w:rsidRDefault="00D80771" w:rsidP="00D80771">
      <w:pPr>
        <w:tabs>
          <w:tab w:val="left" w:pos="0"/>
        </w:tabs>
        <w:spacing w:before="240" w:after="240" w:line="240" w:lineRule="auto"/>
        <w:ind w:left="567" w:right="-40"/>
        <w:jc w:val="both"/>
        <w:rPr>
          <w:rFonts w:ascii="Times New Roman" w:eastAsia="Times New Roman" w:hAnsi="Times New Roman" w:cs="Times New Roman"/>
        </w:rPr>
      </w:pPr>
      <w:r w:rsidRPr="00F86A48">
        <w:rPr>
          <w:rFonts w:ascii="Times New Roman" w:eastAsia="Times New Roman" w:hAnsi="Times New Roman" w:cs="Times New Roman"/>
          <w:sz w:val="24"/>
        </w:rPr>
        <w:t>14.2.</w:t>
      </w:r>
      <w:r w:rsidRPr="00F86A48">
        <w:rPr>
          <w:rFonts w:ascii="Times New Roman" w:eastAsia="Times New Roman" w:hAnsi="Times New Roman" w:cs="Times New Roman"/>
          <w:spacing w:val="3"/>
          <w:sz w:val="24"/>
        </w:rPr>
        <w:t xml:space="preserve"> Modalités d’actualisatio</w:t>
      </w:r>
      <w:r w:rsidRPr="00F86A48">
        <w:rPr>
          <w:rFonts w:ascii="Times New Roman" w:eastAsia="Times New Roman" w:hAnsi="Times New Roman" w:cs="Times New Roman"/>
          <w:sz w:val="24"/>
        </w:rPr>
        <w:t xml:space="preserve">n  </w:t>
      </w:r>
      <w:r w:rsidRPr="00F86A48">
        <w:rPr>
          <w:rFonts w:ascii="Times New Roman" w:eastAsia="Times New Roman" w:hAnsi="Times New Roman" w:cs="Times New Roman"/>
          <w:spacing w:val="3"/>
          <w:sz w:val="24"/>
        </w:rPr>
        <w:t>de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3"/>
          <w:sz w:val="24"/>
        </w:rPr>
        <w:t>pri</w:t>
      </w:r>
      <w:r w:rsidRPr="00F86A48">
        <w:rPr>
          <w:rFonts w:ascii="Times New Roman" w:eastAsia="Times New Roman" w:hAnsi="Times New Roman" w:cs="Times New Roman"/>
          <w:sz w:val="24"/>
        </w:rPr>
        <w:t xml:space="preserve">x. </w:t>
      </w:r>
      <w:r w:rsidRPr="00F86A48">
        <w:rPr>
          <w:rFonts w:ascii="Times New Roman" w:eastAsia="Times New Roman" w:hAnsi="Times New Roman" w:cs="Times New Roman"/>
          <w:spacing w:val="3"/>
          <w:sz w:val="24"/>
        </w:rPr>
        <w:t>(Sans objet</w:t>
      </w:r>
      <w:r w:rsidRPr="00F86A48">
        <w:rPr>
          <w:rFonts w:ascii="Times New Roman" w:eastAsia="Times New Roman" w:hAnsi="Times New Roman" w:cs="Times New Roman"/>
        </w:rPr>
        <w:t>).</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 xml:space="preserve">15: Formules de révision des prix. </w:t>
      </w:r>
      <w:r w:rsidRPr="00F86A48">
        <w:rPr>
          <w:rFonts w:ascii="Times New Roman" w:eastAsia="Times New Roman" w:hAnsi="Times New Roman" w:cs="Times New Roman"/>
          <w:spacing w:val="3"/>
          <w:sz w:val="24"/>
        </w:rPr>
        <w:t>(Sans objet</w:t>
      </w:r>
      <w:r w:rsidRPr="00F86A48">
        <w:rPr>
          <w:rFonts w:ascii="Times New Roman" w:eastAsia="Times New Roman" w:hAnsi="Times New Roman" w:cs="Times New Roman"/>
          <w:sz w:val="24"/>
        </w:rPr>
        <w:t>).</w:t>
      </w:r>
    </w:p>
    <w:p w:rsidR="00D80771" w:rsidRPr="00F86A48" w:rsidRDefault="00D80771" w:rsidP="00D80771">
      <w:pPr>
        <w:tabs>
          <w:tab w:val="left" w:pos="0"/>
        </w:tabs>
        <w:spacing w:before="4" w:after="240" w:line="240" w:lineRule="auto"/>
        <w:jc w:val="both"/>
        <w:rPr>
          <w:rFonts w:ascii="Times New Roman" w:eastAsia="Times New Roman" w:hAnsi="Times New Roman" w:cs="Times New Roman"/>
          <w:sz w:val="28"/>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16:</w:t>
      </w:r>
      <w:r w:rsidRPr="00F86A48">
        <w:rPr>
          <w:rFonts w:ascii="Times New Roman" w:eastAsia="Times New Roman" w:hAnsi="Times New Roman" w:cs="Times New Roman"/>
          <w:sz w:val="24"/>
        </w:rPr>
        <w:t xml:space="preserve"> Formules  d’actualisation  des  prix. </w:t>
      </w:r>
      <w:r w:rsidRPr="00F86A48">
        <w:rPr>
          <w:rFonts w:ascii="Times New Roman" w:eastAsia="Times New Roman" w:hAnsi="Times New Roman" w:cs="Times New Roman"/>
          <w:spacing w:val="3"/>
          <w:sz w:val="24"/>
        </w:rPr>
        <w:t>(Sans Objet).</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17: Travaux en régie.</w:t>
      </w:r>
    </w:p>
    <w:p w:rsidR="00D80771" w:rsidRPr="00F86A48" w:rsidRDefault="00D80771" w:rsidP="00D80771">
      <w:pPr>
        <w:tabs>
          <w:tab w:val="left" w:pos="0"/>
        </w:tabs>
        <w:spacing w:after="240" w:line="240" w:lineRule="auto"/>
        <w:ind w:right="-34"/>
        <w:jc w:val="both"/>
        <w:rPr>
          <w:rFonts w:ascii="Times New Roman" w:eastAsia="Times New Roman" w:hAnsi="Times New Roman" w:cs="Times New Roman"/>
          <w:sz w:val="24"/>
        </w:rPr>
      </w:pPr>
      <w:r w:rsidRPr="00F86A48">
        <w:rPr>
          <w:rFonts w:ascii="Times New Roman" w:eastAsia="Times New Roman" w:hAnsi="Times New Roman" w:cs="Times New Roman"/>
          <w:sz w:val="24"/>
        </w:rPr>
        <w:t>17.1. Le pourcentage des travaux en régie est de deux pour cent (2%) du montant de lettre-commande  et des avenants, le cas échéant.</w:t>
      </w:r>
    </w:p>
    <w:p w:rsidR="00D80771" w:rsidRPr="00F86A48" w:rsidRDefault="00D80771" w:rsidP="00D80771">
      <w:pPr>
        <w:tabs>
          <w:tab w:val="left" w:pos="0"/>
        </w:tabs>
        <w:spacing w:after="0" w:line="240" w:lineRule="auto"/>
        <w:ind w:right="91"/>
        <w:jc w:val="both"/>
        <w:rPr>
          <w:rFonts w:ascii="Times New Roman" w:eastAsia="Times New Roman" w:hAnsi="Times New Roman" w:cs="Times New Roman"/>
          <w:sz w:val="24"/>
        </w:rPr>
      </w:pPr>
      <w:r w:rsidRPr="00F86A48">
        <w:rPr>
          <w:rFonts w:ascii="Times New Roman" w:eastAsia="Times New Roman" w:hAnsi="Times New Roman" w:cs="Times New Roman"/>
          <w:sz w:val="24"/>
        </w:rPr>
        <w:t>17.2. Dans le cas où le cocontractant serait invité à exécute des travaux en régie, les dépenses exposées  et  dûment  justifiées  lui  seront remboursées dans les conditions suivantes:</w:t>
      </w:r>
    </w:p>
    <w:p w:rsidR="00D80771" w:rsidRPr="00F86A48" w:rsidRDefault="00D80771" w:rsidP="00D80771">
      <w:pPr>
        <w:tabs>
          <w:tab w:val="left" w:pos="0"/>
        </w:tabs>
        <w:spacing w:before="61" w:after="240" w:line="240" w:lineRule="auto"/>
        <w:ind w:left="334" w:right="-19"/>
        <w:jc w:val="both"/>
        <w:rPr>
          <w:rFonts w:ascii="Times New Roman" w:eastAsia="Times New Roman" w:hAnsi="Times New Roman" w:cs="Times New Roman"/>
          <w:sz w:val="24"/>
        </w:rPr>
      </w:pPr>
      <w:r w:rsidRPr="00F86A48">
        <w:rPr>
          <w:rFonts w:ascii="Times New Roman" w:eastAsia="Times New Roman" w:hAnsi="Times New Roman" w:cs="Times New Roman"/>
          <w:sz w:val="24"/>
        </w:rPr>
        <w:t>-  Les quantités prises en compte seront les heures de  mise  à  disposition  ou  les  quantités  de matériaux et matières mises en œuvre ayant fait l’objet d’attachements contradictoires ;</w:t>
      </w:r>
    </w:p>
    <w:p w:rsidR="00D80771" w:rsidRPr="00F86A48" w:rsidRDefault="00D80771" w:rsidP="00D80771">
      <w:pPr>
        <w:tabs>
          <w:tab w:val="left" w:pos="0"/>
        </w:tabs>
        <w:spacing w:after="240" w:line="240" w:lineRule="auto"/>
        <w:ind w:left="334"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  Les traitements et salaires effectivement payés à la main d’œuvre locale seront majorés pour tenir compte des charges sociales de quarante pour cent (40%) ;</w:t>
      </w:r>
    </w:p>
    <w:p w:rsidR="00D80771" w:rsidRPr="00F86A48" w:rsidRDefault="00D80771" w:rsidP="00D80771">
      <w:pPr>
        <w:tabs>
          <w:tab w:val="left" w:pos="0"/>
        </w:tabs>
        <w:spacing w:after="240" w:line="240" w:lineRule="auto"/>
        <w:ind w:left="334" w:right="-143"/>
        <w:jc w:val="both"/>
        <w:rPr>
          <w:rFonts w:ascii="Times New Roman" w:eastAsia="Times New Roman" w:hAnsi="Times New Roman" w:cs="Times New Roman"/>
          <w:sz w:val="24"/>
        </w:rPr>
      </w:pPr>
      <w:r w:rsidRPr="00F86A48">
        <w:rPr>
          <w:rFonts w:ascii="Times New Roman" w:eastAsia="Times New Roman" w:hAnsi="Times New Roman" w:cs="Times New Roman"/>
          <w:sz w:val="24"/>
        </w:rPr>
        <w:t>-  Les heures d’engin seront décomptées au taux figurant dans les sous-détails de prix ;</w:t>
      </w:r>
    </w:p>
    <w:p w:rsidR="00D80771" w:rsidRPr="00F86A48" w:rsidRDefault="00D80771" w:rsidP="00D80771">
      <w:pPr>
        <w:tabs>
          <w:tab w:val="left" w:pos="0"/>
        </w:tabs>
        <w:spacing w:after="240" w:line="240" w:lineRule="auto"/>
        <w:ind w:left="334"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  Les matériaux et matières seront remboursés au prix de revient dûment justifié au lieu d’emploi majoré de dix pourcent (10%) pour pertes, magasinage et manutention;</w:t>
      </w:r>
    </w:p>
    <w:p w:rsidR="00D80771" w:rsidRPr="00F86A48" w:rsidRDefault="00D80771" w:rsidP="00D80771">
      <w:pPr>
        <w:tabs>
          <w:tab w:val="left" w:pos="0"/>
        </w:tabs>
        <w:spacing w:after="240" w:line="240" w:lineRule="auto"/>
        <w:ind w:left="334"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  Le montant des prestations ainsi calculé, y compris les heures d’engins, sera majoré de 25%pour tenir compte des frais généraux, bénéfices et aléas propres à l’entrepreneur.</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18:Valorisation des travaux.</w:t>
      </w:r>
    </w:p>
    <w:p w:rsidR="00D80771" w:rsidRPr="00F86A48" w:rsidRDefault="00D80771" w:rsidP="00D80771">
      <w:pPr>
        <w:tabs>
          <w:tab w:val="left" w:pos="0"/>
        </w:tabs>
        <w:spacing w:after="0" w:line="240" w:lineRule="auto"/>
        <w:ind w:right="-143"/>
        <w:jc w:val="both"/>
        <w:rPr>
          <w:rFonts w:ascii="Times New Roman" w:eastAsia="Times New Roman" w:hAnsi="Times New Roman" w:cs="Times New Roman"/>
          <w:sz w:val="20"/>
        </w:rPr>
      </w:pPr>
      <w:r w:rsidRPr="00F86A48">
        <w:rPr>
          <w:rFonts w:ascii="Times New Roman" w:eastAsia="Times New Roman" w:hAnsi="Times New Roman" w:cs="Times New Roman"/>
          <w:sz w:val="24"/>
        </w:rPr>
        <w:t xml:space="preserve">Ce </w:t>
      </w:r>
      <w:r w:rsidRPr="00F86A48">
        <w:rPr>
          <w:rFonts w:ascii="Times New Roman" w:eastAsia="Times New Roman" w:hAnsi="Times New Roman" w:cs="Times New Roman"/>
          <w:b/>
          <w:sz w:val="24"/>
        </w:rPr>
        <w:t>Marché</w:t>
      </w:r>
      <w:r w:rsidRPr="00F86A48">
        <w:rPr>
          <w:rFonts w:ascii="Times New Roman" w:eastAsia="Times New Roman" w:hAnsi="Times New Roman" w:cs="Times New Roman"/>
          <w:sz w:val="24"/>
        </w:rPr>
        <w:t xml:space="preserve"> est à prix unitaires et forfaitaires.</w:t>
      </w:r>
    </w:p>
    <w:p w:rsidR="00D80771" w:rsidRPr="00F86A48" w:rsidRDefault="00D80771" w:rsidP="00D80771">
      <w:pPr>
        <w:keepNext/>
        <w:tabs>
          <w:tab w:val="left" w:pos="0"/>
        </w:tabs>
        <w:spacing w:before="240"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lastRenderedPageBreak/>
        <w:t xml:space="preserve">Article </w:t>
      </w:r>
      <w:r w:rsidRPr="00F86A48">
        <w:rPr>
          <w:rFonts w:ascii="Times New Roman" w:eastAsia="Times New Roman" w:hAnsi="Times New Roman" w:cs="Times New Roman"/>
          <w:b/>
          <w:sz w:val="24"/>
        </w:rPr>
        <w:t>19:Valorisation des approvisionnements.</w:t>
      </w:r>
    </w:p>
    <w:p w:rsidR="00D80771" w:rsidRPr="00F86A48" w:rsidRDefault="00D80771" w:rsidP="00D80771">
      <w:pPr>
        <w:tabs>
          <w:tab w:val="left" w:pos="0"/>
        </w:tabs>
        <w:spacing w:after="0" w:line="240" w:lineRule="auto"/>
        <w:ind w:right="-143"/>
        <w:jc w:val="both"/>
        <w:rPr>
          <w:rFonts w:ascii="Times New Roman" w:eastAsia="Times New Roman" w:hAnsi="Times New Roman" w:cs="Times New Roman"/>
          <w:sz w:val="24"/>
        </w:rPr>
      </w:pPr>
      <w:r w:rsidRPr="00F86A48">
        <w:rPr>
          <w:rFonts w:ascii="Times New Roman" w:eastAsia="Times New Roman" w:hAnsi="Times New Roman" w:cs="Times New Roman"/>
          <w:sz w:val="24"/>
        </w:rPr>
        <w:t>19.1.  Il n’existe pas de règlement propre aux approvisionnements du chantier. Toutefois, l’Ingénieur pourra les évaluer au cas où le chantier venait à être abandonné ou la lettre-commande résiliée.</w:t>
      </w:r>
    </w:p>
    <w:p w:rsidR="00D80771" w:rsidRPr="00F86A48" w:rsidRDefault="00D80771" w:rsidP="00D80771">
      <w:pPr>
        <w:tabs>
          <w:tab w:val="left" w:pos="0"/>
        </w:tabs>
        <w:spacing w:after="0" w:line="240" w:lineRule="auto"/>
        <w:ind w:left="731" w:right="-143"/>
        <w:jc w:val="both"/>
        <w:rPr>
          <w:rFonts w:ascii="Times New Roman" w:eastAsia="Times New Roman" w:hAnsi="Times New Roman" w:cs="Times New Roman"/>
          <w:sz w:val="24"/>
        </w:rPr>
      </w:pPr>
    </w:p>
    <w:p w:rsidR="00D80771" w:rsidRPr="00F86A48" w:rsidRDefault="00D80771" w:rsidP="00D80771">
      <w:pPr>
        <w:tabs>
          <w:tab w:val="left" w:pos="0"/>
        </w:tabs>
        <w:spacing w:after="240" w:line="240" w:lineRule="auto"/>
        <w:ind w:left="731" w:right="-143"/>
        <w:jc w:val="both"/>
        <w:rPr>
          <w:rFonts w:ascii="Times New Roman" w:eastAsia="Times New Roman" w:hAnsi="Times New Roman" w:cs="Times New Roman"/>
          <w:sz w:val="24"/>
        </w:rPr>
      </w:pPr>
      <w:r w:rsidRPr="00F86A48">
        <w:rPr>
          <w:rFonts w:ascii="Times New Roman" w:eastAsia="Times New Roman" w:hAnsi="Times New Roman" w:cs="Times New Roman"/>
          <w:sz w:val="24"/>
        </w:rPr>
        <w:t>19.2. Il n’est pas demandé de caution pour les acomptes sur approvisionnements.</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20:Avances.</w:t>
      </w:r>
    </w:p>
    <w:p w:rsidR="00D80771" w:rsidRPr="00F86A48" w:rsidRDefault="00D80771" w:rsidP="00D80771">
      <w:pPr>
        <w:tabs>
          <w:tab w:val="left" w:pos="0"/>
        </w:tabs>
        <w:spacing w:after="240" w:line="240" w:lineRule="auto"/>
        <w:ind w:left="731"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Il n’est prévu aucune avance de démarrage dans le cadre de la présente lettre-commande</w:t>
      </w:r>
      <w:r w:rsidRPr="00F86A48">
        <w:rPr>
          <w:rFonts w:ascii="Times New Roman" w:eastAsia="Times New Roman" w:hAnsi="Times New Roman" w:cs="Times New Roman"/>
        </w:rPr>
        <w:t>.</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21:Règlement des travaux.</w:t>
      </w:r>
    </w:p>
    <w:p w:rsidR="00D80771" w:rsidRPr="00F86A48" w:rsidRDefault="00D80771" w:rsidP="00D80771">
      <w:pPr>
        <w:tabs>
          <w:tab w:val="left" w:pos="0"/>
        </w:tabs>
        <w:spacing w:after="240" w:line="240" w:lineRule="auto"/>
        <w:ind w:left="107" w:right="-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21.1. Constatation des travaux exécutés.</w:t>
      </w:r>
    </w:p>
    <w:p w:rsidR="00D80771" w:rsidRPr="00F86A48" w:rsidRDefault="00D80771" w:rsidP="00D80771">
      <w:pPr>
        <w:tabs>
          <w:tab w:val="left" w:pos="0"/>
        </w:tabs>
        <w:spacing w:after="240" w:line="240" w:lineRule="auto"/>
        <w:ind w:left="107"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D80771" w:rsidRPr="00F86A48" w:rsidRDefault="00D80771" w:rsidP="00D80771">
      <w:pPr>
        <w:tabs>
          <w:tab w:val="left" w:pos="0"/>
        </w:tabs>
        <w:spacing w:after="240" w:line="240" w:lineRule="auto"/>
        <w:ind w:left="107" w:right="-15"/>
        <w:jc w:val="both"/>
        <w:rPr>
          <w:rFonts w:ascii="Times New Roman" w:eastAsia="Times New Roman" w:hAnsi="Times New Roman" w:cs="Times New Roman"/>
          <w:sz w:val="24"/>
        </w:rPr>
      </w:pPr>
    </w:p>
    <w:p w:rsidR="00D80771" w:rsidRPr="00F86A48" w:rsidRDefault="00D80771" w:rsidP="00D80771">
      <w:pPr>
        <w:tabs>
          <w:tab w:val="left" w:pos="0"/>
        </w:tabs>
        <w:spacing w:after="240" w:line="240" w:lineRule="auto"/>
        <w:ind w:left="107" w:right="-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21.2. Décompte mensuel.</w:t>
      </w:r>
    </w:p>
    <w:p w:rsidR="00D80771" w:rsidRPr="00F86A48" w:rsidRDefault="00D80771" w:rsidP="00D80771">
      <w:pPr>
        <w:tabs>
          <w:tab w:val="left" w:pos="0"/>
        </w:tabs>
        <w:spacing w:after="240" w:line="240" w:lineRule="auto"/>
        <w:ind w:right="102"/>
        <w:jc w:val="both"/>
        <w:rPr>
          <w:rFonts w:ascii="Times New Roman" w:eastAsia="Times New Roman" w:hAnsi="Times New Roman" w:cs="Times New Roman"/>
          <w:sz w:val="24"/>
        </w:rPr>
      </w:pPr>
      <w:r w:rsidRPr="00F86A48">
        <w:rPr>
          <w:rFonts w:ascii="Times New Roman" w:eastAsia="Times New Roman" w:hAnsi="Times New Roman" w:cs="Times New Roman"/>
          <w:sz w:val="24"/>
        </w:rPr>
        <w:t>Au plus tard le cinq (5) du mois suivant le mois des prestations, l’entrepreneur remettra en sept (07) exemplaires à l’Ingénieur de la lettre-commande, deux projets de décompte provisoire mensuel (un décompte hors-TVA et un décompte du montant des taxes), selon le modèle agréé et établissant le montant total des sommes auxquelles il peut prétendre du fait de l’exécution de la lettre-commande, depuis le début de celle-ci.</w:t>
      </w:r>
    </w:p>
    <w:p w:rsidR="00D80771" w:rsidRPr="00F86A48" w:rsidRDefault="00D80771" w:rsidP="00D80771">
      <w:pPr>
        <w:tabs>
          <w:tab w:val="left" w:pos="0"/>
          <w:tab w:val="left" w:pos="1040"/>
        </w:tabs>
        <w:spacing w:after="240" w:line="240" w:lineRule="auto"/>
        <w:ind w:right="100"/>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Seul le décompte hors TVA sera réglé à l’entrepreneur. Le décompte du montant des taxes fera </w:t>
      </w:r>
      <w:r w:rsidRPr="00F86A48">
        <w:rPr>
          <w:rFonts w:ascii="Times New Roman" w:eastAsia="Times New Roman" w:hAnsi="Times New Roman" w:cs="Times New Roman"/>
          <w:spacing w:val="2"/>
          <w:sz w:val="24"/>
        </w:rPr>
        <w:t>l’obje</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2"/>
          <w:sz w:val="24"/>
        </w:rPr>
        <w:t>d’un</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2"/>
          <w:sz w:val="24"/>
        </w:rPr>
        <w:t>écritur</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2"/>
          <w:sz w:val="24"/>
        </w:rPr>
        <w:t>d’ordr</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2"/>
          <w:sz w:val="24"/>
        </w:rPr>
        <w:t>entr</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2"/>
          <w:sz w:val="24"/>
        </w:rPr>
        <w:t>le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2"/>
          <w:sz w:val="24"/>
        </w:rPr>
        <w:t xml:space="preserve">budgets </w:t>
      </w:r>
      <w:r w:rsidRPr="00F86A48">
        <w:rPr>
          <w:rFonts w:ascii="Times New Roman" w:eastAsia="Times New Roman" w:hAnsi="Times New Roman" w:cs="Times New Roman"/>
          <w:sz w:val="24"/>
        </w:rPr>
        <w:t>du Ministère en charge des finances.</w:t>
      </w:r>
    </w:p>
    <w:p w:rsidR="00D80771" w:rsidRPr="00F86A48" w:rsidRDefault="00D80771" w:rsidP="00D80771">
      <w:pPr>
        <w:tabs>
          <w:tab w:val="left" w:pos="0"/>
        </w:tabs>
        <w:spacing w:after="240" w:line="240" w:lineRule="auto"/>
        <w:ind w:right="-27"/>
        <w:jc w:val="both"/>
        <w:rPr>
          <w:rFonts w:ascii="Times New Roman" w:eastAsia="Times New Roman" w:hAnsi="Times New Roman" w:cs="Times New Roman"/>
          <w:sz w:val="24"/>
        </w:rPr>
      </w:pPr>
      <w:r w:rsidRPr="00F86A48">
        <w:rPr>
          <w:rFonts w:ascii="Times New Roman" w:eastAsia="Times New Roman" w:hAnsi="Times New Roman" w:cs="Times New Roman"/>
          <w:sz w:val="24"/>
        </w:rPr>
        <w:t>Le montant HTVA de l’acompte à payer à l’entrepreneur sera mandaté comme suit:</w:t>
      </w:r>
    </w:p>
    <w:p w:rsidR="00D80771" w:rsidRPr="00F86A48" w:rsidRDefault="00D80771" w:rsidP="00D80771">
      <w:pPr>
        <w:tabs>
          <w:tab w:val="left" w:pos="0"/>
        </w:tabs>
        <w:spacing w:after="0" w:line="240" w:lineRule="auto"/>
        <w:ind w:left="227" w:right="996"/>
        <w:jc w:val="both"/>
        <w:rPr>
          <w:rFonts w:ascii="Times New Roman" w:eastAsia="Times New Roman" w:hAnsi="Times New Roman" w:cs="Times New Roman"/>
          <w:sz w:val="24"/>
        </w:rPr>
      </w:pPr>
      <w:r w:rsidRPr="00F86A48">
        <w:rPr>
          <w:rFonts w:ascii="Times New Roman" w:eastAsia="Times New Roman" w:hAnsi="Times New Roman" w:cs="Times New Roman"/>
          <w:sz w:val="24"/>
        </w:rPr>
        <w:t>-  97.8%versé directement au compte de l’entrepreneur;</w:t>
      </w:r>
    </w:p>
    <w:p w:rsidR="00D80771" w:rsidRPr="00F86A48" w:rsidRDefault="00D80771" w:rsidP="00D80771">
      <w:pPr>
        <w:tabs>
          <w:tab w:val="left" w:pos="0"/>
        </w:tabs>
        <w:spacing w:after="0" w:line="240" w:lineRule="auto"/>
        <w:ind w:left="227" w:right="-27"/>
        <w:jc w:val="both"/>
        <w:rPr>
          <w:rFonts w:ascii="Times New Roman" w:eastAsia="Times New Roman" w:hAnsi="Times New Roman" w:cs="Times New Roman"/>
          <w:sz w:val="24"/>
        </w:rPr>
      </w:pPr>
      <w:r w:rsidRPr="00F86A48">
        <w:rPr>
          <w:rFonts w:ascii="Times New Roman" w:eastAsia="Times New Roman" w:hAnsi="Times New Roman" w:cs="Times New Roman"/>
          <w:sz w:val="24"/>
        </w:rPr>
        <w:t>-  2,2 %   versé au trésor public au titre de l’IR dû par l’entrepreneur.</w:t>
      </w:r>
    </w:p>
    <w:p w:rsidR="00D80771" w:rsidRPr="00F86A48" w:rsidRDefault="00D80771" w:rsidP="00D80771">
      <w:pPr>
        <w:tabs>
          <w:tab w:val="left" w:pos="0"/>
        </w:tabs>
        <w:spacing w:before="3" w:after="0" w:line="240" w:lineRule="auto"/>
        <w:jc w:val="both"/>
        <w:rPr>
          <w:rFonts w:ascii="Times New Roman" w:eastAsia="Times New Roman" w:hAnsi="Times New Roman" w:cs="Times New Roman"/>
        </w:rPr>
      </w:pPr>
    </w:p>
    <w:p w:rsidR="00D80771" w:rsidRPr="00F86A48" w:rsidRDefault="00D80771" w:rsidP="00D80771">
      <w:pPr>
        <w:tabs>
          <w:tab w:val="left" w:pos="0"/>
        </w:tabs>
        <w:spacing w:after="0" w:line="240" w:lineRule="auto"/>
        <w:ind w:right="97"/>
        <w:jc w:val="both"/>
        <w:rPr>
          <w:rFonts w:ascii="Times New Roman" w:eastAsia="Times New Roman" w:hAnsi="Times New Roman" w:cs="Times New Roman"/>
          <w:sz w:val="26"/>
        </w:rPr>
      </w:pPr>
      <w:r w:rsidRPr="00F86A48">
        <w:rPr>
          <w:rFonts w:ascii="Times New Roman" w:eastAsia="Times New Roman" w:hAnsi="Times New Roman" w:cs="Times New Roman"/>
          <w:sz w:val="24"/>
        </w:rPr>
        <w:t xml:space="preserve">Le Chef de service, l’ingénieur et le Maître d’œuvre disposent d’un délai de vingt et un (21) jours maximum pour procéder à la signature des </w:t>
      </w:r>
      <w:r w:rsidRPr="00F86A48">
        <w:rPr>
          <w:rFonts w:ascii="Times New Roman" w:eastAsia="Times New Roman" w:hAnsi="Times New Roman" w:cs="Times New Roman"/>
          <w:spacing w:val="5"/>
          <w:sz w:val="24"/>
        </w:rPr>
        <w:t>décompte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5"/>
          <w:sz w:val="24"/>
        </w:rPr>
        <w:t>e</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5"/>
          <w:sz w:val="24"/>
        </w:rPr>
        <w:t>leu</w:t>
      </w:r>
      <w:r w:rsidRPr="00F86A48">
        <w:rPr>
          <w:rFonts w:ascii="Times New Roman" w:eastAsia="Times New Roman" w:hAnsi="Times New Roman" w:cs="Times New Roman"/>
          <w:sz w:val="24"/>
        </w:rPr>
        <w:t xml:space="preserve">r  </w:t>
      </w:r>
      <w:r w:rsidRPr="00F86A48">
        <w:rPr>
          <w:rFonts w:ascii="Times New Roman" w:eastAsia="Times New Roman" w:hAnsi="Times New Roman" w:cs="Times New Roman"/>
          <w:spacing w:val="5"/>
          <w:sz w:val="24"/>
        </w:rPr>
        <w:t>transmissio</w:t>
      </w:r>
      <w:r w:rsidRPr="00F86A48">
        <w:rPr>
          <w:rFonts w:ascii="Times New Roman" w:eastAsia="Times New Roman" w:hAnsi="Times New Roman" w:cs="Times New Roman"/>
          <w:sz w:val="24"/>
        </w:rPr>
        <w:t xml:space="preserve">n  </w:t>
      </w:r>
      <w:r w:rsidRPr="00F86A48">
        <w:rPr>
          <w:rFonts w:ascii="Times New Roman" w:eastAsia="Times New Roman" w:hAnsi="Times New Roman" w:cs="Times New Roman"/>
          <w:spacing w:val="5"/>
          <w:sz w:val="24"/>
        </w:rPr>
        <w:t>a</w:t>
      </w:r>
      <w:r w:rsidRPr="00F86A48">
        <w:rPr>
          <w:rFonts w:ascii="Times New Roman" w:eastAsia="Times New Roman" w:hAnsi="Times New Roman" w:cs="Times New Roman"/>
          <w:sz w:val="24"/>
        </w:rPr>
        <w:t xml:space="preserve">u  </w:t>
      </w:r>
      <w:r w:rsidRPr="00F86A48">
        <w:rPr>
          <w:rFonts w:ascii="Times New Roman" w:eastAsia="Times New Roman" w:hAnsi="Times New Roman" w:cs="Times New Roman"/>
          <w:spacing w:val="5"/>
          <w:sz w:val="24"/>
        </w:rPr>
        <w:t xml:space="preserve">Receveur Municipal </w:t>
      </w:r>
      <w:r w:rsidRPr="00F86A48">
        <w:rPr>
          <w:rFonts w:ascii="Times New Roman" w:eastAsia="Times New Roman" w:hAnsi="Times New Roman" w:cs="Times New Roman"/>
          <w:sz w:val="24"/>
        </w:rPr>
        <w:t>chargé du paiement</w:t>
      </w:r>
    </w:p>
    <w:p w:rsidR="00D80771" w:rsidRPr="00F86A48" w:rsidRDefault="00D80771" w:rsidP="00D80771">
      <w:pPr>
        <w:tabs>
          <w:tab w:val="left" w:pos="0"/>
        </w:tabs>
        <w:spacing w:before="240" w:after="240" w:line="240" w:lineRule="auto"/>
        <w:ind w:left="108" w:right="-23"/>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 xml:space="preserve">21.3. Décompte  d’avance  de  démarrage. </w:t>
      </w:r>
      <w:r w:rsidRPr="00F86A48">
        <w:rPr>
          <w:rFonts w:ascii="Times New Roman" w:eastAsia="Times New Roman" w:hAnsi="Times New Roman" w:cs="Times New Roman"/>
          <w:sz w:val="24"/>
        </w:rPr>
        <w:t>(Le cas échéant).</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22 : Intérêts moratoires.</w:t>
      </w:r>
    </w:p>
    <w:p w:rsidR="00D80771" w:rsidRPr="00F86A48" w:rsidRDefault="00D80771" w:rsidP="00D80771">
      <w:pPr>
        <w:tabs>
          <w:tab w:val="left" w:pos="0"/>
        </w:tabs>
        <w:spacing w:after="240" w:line="240" w:lineRule="auto"/>
        <w:jc w:val="both"/>
        <w:rPr>
          <w:rFonts w:ascii="Times New Roman" w:eastAsia="Times New Roman" w:hAnsi="Times New Roman" w:cs="Times New Roman"/>
          <w:i/>
          <w:sz w:val="24"/>
        </w:rPr>
      </w:pPr>
      <w:r w:rsidRPr="00F86A48">
        <w:rPr>
          <w:rFonts w:ascii="Times New Roman" w:eastAsia="Times New Roman" w:hAnsi="Times New Roman" w:cs="Times New Roman"/>
          <w:sz w:val="24"/>
        </w:rPr>
        <w:t>Les  intérêts  moratoires  éventuels  sont  payés  par état des sommes dues conformément à l’article 88 du  Décret  n°  2004/275  du  24  Septembre  2004 portant Code des Marchés Publics</w:t>
      </w:r>
      <w:r w:rsidRPr="00F86A48">
        <w:rPr>
          <w:rFonts w:ascii="Times New Roman" w:eastAsia="Times New Roman" w:hAnsi="Times New Roman" w:cs="Times New Roman"/>
          <w:i/>
          <w:sz w:val="24"/>
        </w:rPr>
        <w:t>.</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23: Pénalités de retard.</w:t>
      </w:r>
    </w:p>
    <w:p w:rsidR="00D80771" w:rsidRPr="00F86A48" w:rsidRDefault="00D80771" w:rsidP="00D80771">
      <w:pPr>
        <w:tabs>
          <w:tab w:val="left" w:pos="0"/>
        </w:tabs>
        <w:spacing w:after="240" w:line="240" w:lineRule="auto"/>
        <w:ind w:left="731"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23.1. Le montant des pénalités de retard est fixé comme suit:</w:t>
      </w:r>
    </w:p>
    <w:p w:rsidR="00D80771" w:rsidRPr="00F86A48" w:rsidRDefault="00D80771" w:rsidP="00D80771">
      <w:pPr>
        <w:tabs>
          <w:tab w:val="left" w:pos="0"/>
        </w:tabs>
        <w:spacing w:after="240" w:line="240" w:lineRule="auto"/>
        <w:ind w:left="447" w:right="-17"/>
        <w:jc w:val="both"/>
        <w:rPr>
          <w:rFonts w:ascii="Times New Roman" w:eastAsia="Times New Roman" w:hAnsi="Times New Roman" w:cs="Times New Roman"/>
          <w:sz w:val="24"/>
        </w:rPr>
      </w:pPr>
      <w:r w:rsidRPr="00F86A48">
        <w:rPr>
          <w:rFonts w:ascii="Times New Roman" w:eastAsia="Times New Roman" w:hAnsi="Times New Roman" w:cs="Times New Roman"/>
          <w:sz w:val="24"/>
        </w:rPr>
        <w:t>a.  Un deux millième (1/2000</w:t>
      </w:r>
      <w:r w:rsidRPr="00F86A48">
        <w:rPr>
          <w:rFonts w:ascii="Times New Roman" w:eastAsia="Times New Roman" w:hAnsi="Times New Roman" w:cs="Times New Roman"/>
          <w:sz w:val="24"/>
          <w:vertAlign w:val="superscript"/>
        </w:rPr>
        <w:t>e</w:t>
      </w:r>
      <w:r w:rsidRPr="00F86A48">
        <w:rPr>
          <w:rFonts w:ascii="Times New Roman" w:eastAsia="Times New Roman" w:hAnsi="Times New Roman" w:cs="Times New Roman"/>
          <w:sz w:val="24"/>
        </w:rPr>
        <w:t xml:space="preserve">)du montant TTC du Marché de base par jour calendaire de retard du </w:t>
      </w:r>
      <w:r w:rsidRPr="00F86A48">
        <w:rPr>
          <w:rFonts w:ascii="Times New Roman" w:eastAsia="Times New Roman" w:hAnsi="Times New Roman" w:cs="Times New Roman"/>
          <w:spacing w:val="1"/>
          <w:sz w:val="24"/>
        </w:rPr>
        <w:t>premie</w:t>
      </w:r>
      <w:r w:rsidRPr="00F86A48">
        <w:rPr>
          <w:rFonts w:ascii="Times New Roman" w:eastAsia="Times New Roman" w:hAnsi="Times New Roman" w:cs="Times New Roman"/>
          <w:sz w:val="24"/>
        </w:rPr>
        <w:t xml:space="preserve">r  </w:t>
      </w:r>
      <w:r w:rsidRPr="00F86A48">
        <w:rPr>
          <w:rFonts w:ascii="Times New Roman" w:eastAsia="Times New Roman" w:hAnsi="Times New Roman" w:cs="Times New Roman"/>
          <w:spacing w:val="1"/>
          <w:sz w:val="24"/>
        </w:rPr>
        <w:t>a</w:t>
      </w:r>
      <w:r w:rsidRPr="00F86A48">
        <w:rPr>
          <w:rFonts w:ascii="Times New Roman" w:eastAsia="Times New Roman" w:hAnsi="Times New Roman" w:cs="Times New Roman"/>
          <w:sz w:val="24"/>
        </w:rPr>
        <w:t xml:space="preserve">u  </w:t>
      </w:r>
      <w:r w:rsidRPr="00F86A48">
        <w:rPr>
          <w:rFonts w:ascii="Times New Roman" w:eastAsia="Times New Roman" w:hAnsi="Times New Roman" w:cs="Times New Roman"/>
          <w:spacing w:val="1"/>
          <w:sz w:val="24"/>
        </w:rPr>
        <w:t>trentièm</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1"/>
          <w:sz w:val="24"/>
        </w:rPr>
        <w:t>jou</w:t>
      </w:r>
      <w:r w:rsidRPr="00F86A48">
        <w:rPr>
          <w:rFonts w:ascii="Times New Roman" w:eastAsia="Times New Roman" w:hAnsi="Times New Roman" w:cs="Times New Roman"/>
          <w:sz w:val="24"/>
        </w:rPr>
        <w:t xml:space="preserve">r  </w:t>
      </w:r>
      <w:r w:rsidRPr="00F86A48">
        <w:rPr>
          <w:rFonts w:ascii="Times New Roman" w:eastAsia="Times New Roman" w:hAnsi="Times New Roman" w:cs="Times New Roman"/>
          <w:spacing w:val="1"/>
          <w:sz w:val="24"/>
        </w:rPr>
        <w:t>a</w:t>
      </w:r>
      <w:r w:rsidRPr="00F86A48">
        <w:rPr>
          <w:rFonts w:ascii="Times New Roman" w:eastAsia="Times New Roman" w:hAnsi="Times New Roman" w:cs="Times New Roman"/>
          <w:sz w:val="24"/>
        </w:rPr>
        <w:t>u d</w:t>
      </w:r>
      <w:r w:rsidRPr="00F86A48">
        <w:rPr>
          <w:rFonts w:ascii="Times New Roman" w:eastAsia="Times New Roman" w:hAnsi="Times New Roman" w:cs="Times New Roman"/>
          <w:spacing w:val="-29"/>
          <w:sz w:val="24"/>
        </w:rPr>
        <w:t>e –</w:t>
      </w:r>
      <w:r w:rsidRPr="00F86A48">
        <w:rPr>
          <w:rFonts w:ascii="Times New Roman" w:eastAsia="Times New Roman" w:hAnsi="Times New Roman" w:cs="Times New Roman"/>
          <w:spacing w:val="1"/>
          <w:sz w:val="24"/>
        </w:rPr>
        <w:t>là d</w:t>
      </w:r>
      <w:r w:rsidRPr="00F86A48">
        <w:rPr>
          <w:rFonts w:ascii="Times New Roman" w:eastAsia="Times New Roman" w:hAnsi="Times New Roman" w:cs="Times New Roman"/>
          <w:sz w:val="24"/>
        </w:rPr>
        <w:t xml:space="preserve">u  </w:t>
      </w:r>
      <w:r w:rsidRPr="00F86A48">
        <w:rPr>
          <w:rFonts w:ascii="Times New Roman" w:eastAsia="Times New Roman" w:hAnsi="Times New Roman" w:cs="Times New Roman"/>
          <w:spacing w:val="1"/>
          <w:sz w:val="24"/>
        </w:rPr>
        <w:t xml:space="preserve">délai </w:t>
      </w:r>
      <w:r w:rsidRPr="00F86A48">
        <w:rPr>
          <w:rFonts w:ascii="Times New Roman" w:eastAsia="Times New Roman" w:hAnsi="Times New Roman" w:cs="Times New Roman"/>
          <w:sz w:val="24"/>
        </w:rPr>
        <w:t>contractuel fixé;</w:t>
      </w:r>
    </w:p>
    <w:p w:rsidR="00D80771" w:rsidRPr="00F86A48" w:rsidRDefault="00D80771" w:rsidP="00D80771">
      <w:pPr>
        <w:tabs>
          <w:tab w:val="left" w:pos="0"/>
        </w:tabs>
        <w:spacing w:after="240" w:line="240" w:lineRule="auto"/>
        <w:ind w:left="447" w:right="-18"/>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 xml:space="preserve">b.  </w:t>
      </w:r>
      <w:r w:rsidRPr="00F86A48">
        <w:rPr>
          <w:rFonts w:ascii="Times New Roman" w:eastAsia="Times New Roman" w:hAnsi="Times New Roman" w:cs="Times New Roman"/>
          <w:spacing w:val="3"/>
          <w:sz w:val="24"/>
        </w:rPr>
        <w:t>U</w:t>
      </w:r>
      <w:r w:rsidRPr="00F86A48">
        <w:rPr>
          <w:rFonts w:ascii="Times New Roman" w:eastAsia="Times New Roman" w:hAnsi="Times New Roman" w:cs="Times New Roman"/>
          <w:sz w:val="24"/>
        </w:rPr>
        <w:t xml:space="preserve">n  </w:t>
      </w:r>
      <w:r w:rsidRPr="00F86A48">
        <w:rPr>
          <w:rFonts w:ascii="Times New Roman" w:eastAsia="Times New Roman" w:hAnsi="Times New Roman" w:cs="Times New Roman"/>
          <w:spacing w:val="3"/>
          <w:sz w:val="24"/>
        </w:rPr>
        <w:t>millièm</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3"/>
          <w:sz w:val="24"/>
        </w:rPr>
        <w:t>(1/1000</w:t>
      </w:r>
      <w:r w:rsidRPr="00F86A48">
        <w:rPr>
          <w:rFonts w:ascii="Times New Roman" w:eastAsia="Times New Roman" w:hAnsi="Times New Roman" w:cs="Times New Roman"/>
          <w:spacing w:val="3"/>
          <w:sz w:val="24"/>
          <w:vertAlign w:val="superscript"/>
        </w:rPr>
        <w:t>e</w:t>
      </w:r>
      <w:r w:rsidRPr="00F86A48">
        <w:rPr>
          <w:rFonts w:ascii="Times New Roman" w:eastAsia="Times New Roman" w:hAnsi="Times New Roman" w:cs="Times New Roman"/>
          <w:sz w:val="24"/>
        </w:rPr>
        <w:t xml:space="preserve">)  </w:t>
      </w:r>
      <w:r w:rsidRPr="00F86A48">
        <w:rPr>
          <w:rFonts w:ascii="Times New Roman" w:eastAsia="Times New Roman" w:hAnsi="Times New Roman" w:cs="Times New Roman"/>
          <w:spacing w:val="3"/>
          <w:sz w:val="24"/>
        </w:rPr>
        <w:t>d</w:t>
      </w:r>
      <w:r w:rsidRPr="00F86A48">
        <w:rPr>
          <w:rFonts w:ascii="Times New Roman" w:eastAsia="Times New Roman" w:hAnsi="Times New Roman" w:cs="Times New Roman"/>
          <w:sz w:val="24"/>
        </w:rPr>
        <w:t xml:space="preserve">u  </w:t>
      </w:r>
      <w:r w:rsidRPr="00F86A48">
        <w:rPr>
          <w:rFonts w:ascii="Times New Roman" w:eastAsia="Times New Roman" w:hAnsi="Times New Roman" w:cs="Times New Roman"/>
          <w:spacing w:val="3"/>
          <w:sz w:val="24"/>
        </w:rPr>
        <w:t>montan</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3"/>
          <w:sz w:val="24"/>
        </w:rPr>
        <w:t>TT</w:t>
      </w:r>
      <w:r w:rsidRPr="00F86A48">
        <w:rPr>
          <w:rFonts w:ascii="Times New Roman" w:eastAsia="Times New Roman" w:hAnsi="Times New Roman" w:cs="Times New Roman"/>
          <w:sz w:val="24"/>
        </w:rPr>
        <w:t xml:space="preserve">C  </w:t>
      </w:r>
      <w:r w:rsidRPr="00F86A48">
        <w:rPr>
          <w:rFonts w:ascii="Times New Roman" w:eastAsia="Times New Roman" w:hAnsi="Times New Roman" w:cs="Times New Roman"/>
          <w:spacing w:val="3"/>
          <w:sz w:val="24"/>
        </w:rPr>
        <w:t>du Marché</w:t>
      </w:r>
      <w:r w:rsidRPr="00F86A48">
        <w:rPr>
          <w:rFonts w:ascii="Times New Roman" w:eastAsia="Times New Roman" w:hAnsi="Times New Roman" w:cs="Times New Roman"/>
          <w:sz w:val="24"/>
        </w:rPr>
        <w:t xml:space="preserve"> de base par jour calendaire de retard au-delà du trentième jour.</w:t>
      </w:r>
    </w:p>
    <w:p w:rsidR="00D80771" w:rsidRPr="00F86A48" w:rsidRDefault="00D80771" w:rsidP="00D80771">
      <w:pPr>
        <w:tabs>
          <w:tab w:val="left" w:pos="0"/>
        </w:tabs>
        <w:spacing w:after="240" w:line="240" w:lineRule="auto"/>
        <w:ind w:left="731" w:right="-16"/>
        <w:jc w:val="both"/>
        <w:rPr>
          <w:rFonts w:ascii="Times New Roman" w:eastAsia="Times New Roman" w:hAnsi="Times New Roman" w:cs="Times New Roman"/>
          <w:sz w:val="24"/>
        </w:rPr>
      </w:pPr>
      <w:r w:rsidRPr="00F86A48">
        <w:rPr>
          <w:rFonts w:ascii="Times New Roman" w:eastAsia="Times New Roman" w:hAnsi="Times New Roman" w:cs="Times New Roman"/>
          <w:sz w:val="24"/>
        </w:rPr>
        <w:t>23.2. Le montant cumulé des pénalités de retard est limité à dix pour cent (10%) du montant TTC du Marché de base.</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24: Règlement en cas de groupement d’entreprises.</w:t>
      </w:r>
      <w:r w:rsidRPr="00F86A48">
        <w:rPr>
          <w:rFonts w:ascii="Times New Roman" w:eastAsia="Times New Roman" w:hAnsi="Times New Roman" w:cs="Times New Roman"/>
          <w:sz w:val="24"/>
        </w:rPr>
        <w:t xml:space="preserve"> (Non applicable).</w:t>
      </w:r>
    </w:p>
    <w:p w:rsidR="00D80771" w:rsidRPr="00F86A48" w:rsidRDefault="00D80771" w:rsidP="00D80771">
      <w:pPr>
        <w:tabs>
          <w:tab w:val="left" w:pos="0"/>
        </w:tabs>
        <w:spacing w:after="0" w:line="240" w:lineRule="auto"/>
        <w:ind w:left="732" w:right="-17"/>
        <w:jc w:val="both"/>
        <w:rPr>
          <w:rFonts w:ascii="Times New Roman" w:eastAsia="Times New Roman" w:hAnsi="Times New Roman" w:cs="Times New Roman"/>
          <w:sz w:val="24"/>
        </w:rPr>
      </w:pPr>
      <w:r w:rsidRPr="00F86A48">
        <w:rPr>
          <w:rFonts w:ascii="Times New Roman" w:eastAsia="Times New Roman" w:hAnsi="Times New Roman" w:cs="Times New Roman"/>
          <w:sz w:val="24"/>
        </w:rPr>
        <w:t>24.1. Indiquer en cas de groupement d’entreprises le mode de paiement des cotraitants et sous- traitants, le cas échéant.</w:t>
      </w:r>
    </w:p>
    <w:p w:rsidR="00D80771" w:rsidRPr="00F86A48" w:rsidRDefault="00D80771" w:rsidP="00D80771">
      <w:pPr>
        <w:tabs>
          <w:tab w:val="left" w:pos="0"/>
        </w:tabs>
        <w:spacing w:after="240" w:line="240" w:lineRule="auto"/>
        <w:ind w:left="731"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24.2. Indiquer le mode de paiement des sous- traitants, le cas échéant.</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25: Décompte final.</w:t>
      </w:r>
    </w:p>
    <w:p w:rsidR="00D80771" w:rsidRPr="00F86A48" w:rsidRDefault="00D80771" w:rsidP="00D80771">
      <w:pPr>
        <w:tabs>
          <w:tab w:val="left" w:pos="0"/>
          <w:tab w:val="left" w:pos="1940"/>
        </w:tabs>
        <w:spacing w:after="240" w:line="240" w:lineRule="auto"/>
        <w:ind w:left="107"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25.1. Après achèvement des travaux et dans un délai maximum de quinze jours (15)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D80771" w:rsidRPr="00F86A48" w:rsidRDefault="00D80771" w:rsidP="00D80771">
      <w:pPr>
        <w:tabs>
          <w:tab w:val="left" w:pos="0"/>
        </w:tabs>
        <w:spacing w:after="240" w:line="240" w:lineRule="auto"/>
        <w:ind w:left="731" w:right="-145"/>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25.2.  Le Chef de service dispose d’un délai de quinze (15) jours pour notifier le projet rectifié </w:t>
      </w:r>
    </w:p>
    <w:p w:rsidR="00D80771" w:rsidRPr="00F86A48" w:rsidRDefault="00D80771" w:rsidP="00D80771">
      <w:pPr>
        <w:tabs>
          <w:tab w:val="left" w:pos="0"/>
        </w:tabs>
        <w:spacing w:after="240" w:line="240" w:lineRule="auto"/>
        <w:ind w:left="731" w:right="-145"/>
        <w:jc w:val="both"/>
        <w:rPr>
          <w:rFonts w:ascii="Times New Roman" w:eastAsia="Times New Roman" w:hAnsi="Times New Roman" w:cs="Times New Roman"/>
          <w:sz w:val="24"/>
        </w:rPr>
      </w:pPr>
      <w:r w:rsidRPr="00F86A48">
        <w:rPr>
          <w:rFonts w:ascii="Times New Roman" w:eastAsia="Times New Roman" w:hAnsi="Times New Roman" w:cs="Times New Roman"/>
          <w:sz w:val="24"/>
        </w:rPr>
        <w:t>25.3. L’Entrepreneur lui dispose d’un délai de sept (07) jours pour renvoyer le décompte final revêtu de sa signature.</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26:Décompte général et définitif.</w:t>
      </w:r>
    </w:p>
    <w:p w:rsidR="00D80771" w:rsidRPr="00F86A48" w:rsidRDefault="00D80771" w:rsidP="00D80771">
      <w:pPr>
        <w:tabs>
          <w:tab w:val="left" w:pos="0"/>
        </w:tabs>
        <w:spacing w:before="19" w:after="240" w:line="240" w:lineRule="auto"/>
        <w:ind w:right="102"/>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26.1. </w:t>
      </w:r>
      <w:r w:rsidR="00F86A48" w:rsidRPr="00F86A48">
        <w:rPr>
          <w:rFonts w:ascii="Times New Roman" w:eastAsia="Times New Roman" w:hAnsi="Times New Roman" w:cs="Times New Roman"/>
          <w:sz w:val="24"/>
        </w:rPr>
        <w:t>À</w:t>
      </w:r>
      <w:r w:rsidRPr="00F86A48">
        <w:rPr>
          <w:rFonts w:ascii="Times New Roman" w:eastAsia="Times New Roman" w:hAnsi="Times New Roman" w:cs="Times New Roman"/>
          <w:sz w:val="24"/>
        </w:rPr>
        <w:t xml:space="preserve"> la fin de la période de garantie qui donne lieu à la réception définitive des travaux, le Chef de service dispose d’un délai de dix (10) jours pour dresser le décompte général et définitif du Marché qu’il fait signer contradictoirement par l’entrepreneur et le Maître d’Ouvrage. Ce décompte comprend:</w:t>
      </w:r>
    </w:p>
    <w:p w:rsidR="00D80771" w:rsidRPr="00F86A48" w:rsidRDefault="00D80771" w:rsidP="00D80771">
      <w:pPr>
        <w:tabs>
          <w:tab w:val="left" w:pos="0"/>
        </w:tabs>
        <w:spacing w:after="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-le décompte final,</w:t>
      </w:r>
    </w:p>
    <w:p w:rsidR="00D80771" w:rsidRPr="00F86A48" w:rsidRDefault="00D80771" w:rsidP="00D80771">
      <w:pPr>
        <w:tabs>
          <w:tab w:val="left" w:pos="0"/>
        </w:tabs>
        <w:spacing w:before="68" w:after="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-le solde,</w:t>
      </w:r>
    </w:p>
    <w:p w:rsidR="00D80771" w:rsidRPr="00F86A48" w:rsidRDefault="00D80771" w:rsidP="00D80771">
      <w:pPr>
        <w:tabs>
          <w:tab w:val="left" w:pos="0"/>
        </w:tabs>
        <w:spacing w:before="68" w:after="24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-la récapitulation de ses comptes mensuels.</w:t>
      </w:r>
    </w:p>
    <w:p w:rsidR="00D80771" w:rsidRPr="00F86A48" w:rsidRDefault="00D80771" w:rsidP="00D80771">
      <w:pPr>
        <w:tabs>
          <w:tab w:val="left" w:pos="0"/>
        </w:tabs>
        <w:spacing w:after="240" w:line="240" w:lineRule="auto"/>
        <w:ind w:right="101"/>
        <w:jc w:val="both"/>
        <w:rPr>
          <w:rFonts w:ascii="Times New Roman" w:eastAsia="Times New Roman" w:hAnsi="Times New Roman" w:cs="Times New Roman"/>
          <w:sz w:val="24"/>
        </w:rPr>
      </w:pPr>
      <w:r w:rsidRPr="00F86A48">
        <w:rPr>
          <w:rFonts w:ascii="Times New Roman" w:eastAsia="Times New Roman" w:hAnsi="Times New Roman" w:cs="Times New Roman"/>
          <w:sz w:val="24"/>
        </w:rPr>
        <w:t>La signature du décompte général et définitif sans réserve par l’entrepreneur, lie définitivement les parties  et  met  fin  au Marché,  sauf  en  ce  qui concerne les intérêts moratoires.</w:t>
      </w:r>
    </w:p>
    <w:p w:rsidR="00D80771" w:rsidRPr="00F86A48" w:rsidRDefault="00D80771" w:rsidP="00D80771">
      <w:pPr>
        <w:tabs>
          <w:tab w:val="left" w:pos="0"/>
        </w:tabs>
        <w:spacing w:after="24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26.2. L’Entrepreneur lui dispose d’un délai de sept (07) jours pour renvoyer le décompte général et définitif revêtu de sa signature</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27: Régime  fiscal  et  douanier.</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La présente lettre-commande est soumise en matière de fiscalité à la réglementation camerounaise en vigueur, notamment la circulaire n°001/C/MINFI du 02 janvier 2018 Portant Instructions relatives à l’Exécution des lois de finances, au Suivi et au Contrôle de l’Exécution du Budget de l’État, des Établissements Publics Administratifs, des Collectivités Territoriales Décentralisées et des autres Organismes Subventionnés, pour l’Exercice 2018.</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28: Timbres et enregistrement du Marché.</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Sept (07) exemplaires originaux de la lettre-commande seront timbrés et enregistrés par les soins et aux frais de l’entrepreneur, conformément à la réglementation.</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8"/>
        </w:rPr>
      </w:pPr>
      <w:r w:rsidRPr="00F86A48">
        <w:rPr>
          <w:rFonts w:ascii="Times New Roman" w:eastAsia="Times New Roman" w:hAnsi="Times New Roman" w:cs="Times New Roman"/>
          <w:b/>
          <w:sz w:val="28"/>
          <w:u w:val="single"/>
        </w:rPr>
        <w:t>Chapitre</w:t>
      </w:r>
      <w:r w:rsidRPr="00F86A48">
        <w:rPr>
          <w:rFonts w:ascii="Times New Roman" w:eastAsia="Times New Roman" w:hAnsi="Times New Roman" w:cs="Times New Roman"/>
          <w:b/>
          <w:sz w:val="28"/>
        </w:rPr>
        <w:t xml:space="preserve"> III: Exécution des travaux.</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lastRenderedPageBreak/>
        <w:t xml:space="preserve">Article </w:t>
      </w:r>
      <w:r w:rsidRPr="00F86A48">
        <w:rPr>
          <w:rFonts w:ascii="Times New Roman" w:eastAsia="Times New Roman" w:hAnsi="Times New Roman" w:cs="Times New Roman"/>
          <w:b/>
          <w:sz w:val="24"/>
        </w:rPr>
        <w:t>29: Délais d’exécution de la lettre-commande.</w:t>
      </w:r>
    </w:p>
    <w:p w:rsidR="00D80771" w:rsidRPr="00F86A48" w:rsidRDefault="00D80771" w:rsidP="008F3E7F">
      <w:pPr>
        <w:tabs>
          <w:tab w:val="left" w:pos="0"/>
        </w:tabs>
        <w:spacing w:after="0" w:line="240" w:lineRule="auto"/>
        <w:ind w:left="738" w:right="-146"/>
        <w:jc w:val="both"/>
        <w:rPr>
          <w:rFonts w:ascii="Times New Roman" w:eastAsia="Times New Roman" w:hAnsi="Times New Roman" w:cs="Times New Roman"/>
          <w:sz w:val="24"/>
        </w:rPr>
      </w:pPr>
      <w:r w:rsidRPr="00F86A48">
        <w:rPr>
          <w:rFonts w:ascii="Times New Roman" w:eastAsia="Times New Roman" w:hAnsi="Times New Roman" w:cs="Times New Roman"/>
          <w:sz w:val="24"/>
        </w:rPr>
        <w:t>29.1. Le délai d’exécution des travaux objet de la  présente de la lettre-commande est de trois (03) mois.</w:t>
      </w:r>
    </w:p>
    <w:p w:rsidR="00D80771" w:rsidRPr="00F86A48" w:rsidRDefault="00D80771" w:rsidP="00D80771">
      <w:pPr>
        <w:tabs>
          <w:tab w:val="left" w:pos="0"/>
        </w:tabs>
        <w:spacing w:after="240" w:line="240" w:lineRule="auto"/>
        <w:ind w:left="738"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29.2. Ce délai court à compter de la date de notification de l’ordre de service de commencer les travaux.</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30: Rôles et responsabilités de l’entrepreneur.</w:t>
      </w:r>
    </w:p>
    <w:p w:rsidR="00D80771" w:rsidRPr="00F86A48" w:rsidRDefault="00D80771" w:rsidP="00D80771">
      <w:pPr>
        <w:tabs>
          <w:tab w:val="left" w:pos="0"/>
          <w:tab w:val="left" w:pos="1080"/>
        </w:tabs>
        <w:spacing w:after="0" w:line="240" w:lineRule="auto"/>
        <w:ind w:left="114"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Le planning détaillé et général d’avancement des travaux sera communiqué au Maître d’œuvre en sept (07) exemplaires à chaque début de la phase des travaux.</w:t>
      </w:r>
    </w:p>
    <w:p w:rsidR="00D80771" w:rsidRPr="00F86A48" w:rsidRDefault="00D80771" w:rsidP="00D80771">
      <w:pPr>
        <w:tabs>
          <w:tab w:val="left" w:pos="0"/>
        </w:tabs>
        <w:spacing w:before="15"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31: Mise à disposition des documents et du site.</w:t>
      </w:r>
    </w:p>
    <w:p w:rsidR="00D80771" w:rsidRPr="00F86A48" w:rsidRDefault="00D80771" w:rsidP="00D80771">
      <w:pPr>
        <w:tabs>
          <w:tab w:val="left" w:pos="0"/>
        </w:tabs>
        <w:spacing w:before="19"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RAS</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32: Assurances des ouvrages et responsabilités civiles.</w:t>
      </w:r>
    </w:p>
    <w:p w:rsidR="00D80771" w:rsidRPr="00F86A48" w:rsidRDefault="00D80771" w:rsidP="00D80771">
      <w:pPr>
        <w:tabs>
          <w:tab w:val="left" w:pos="0"/>
        </w:tabs>
        <w:spacing w:after="0" w:line="240" w:lineRule="auto"/>
        <w:ind w:left="114"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Les polices d’assurances suivantes sont requises au titre de la présente lettre-commande :</w:t>
      </w:r>
    </w:p>
    <w:p w:rsidR="00D80771" w:rsidRPr="00F86A48" w:rsidRDefault="00D80771" w:rsidP="00D80771">
      <w:pPr>
        <w:tabs>
          <w:tab w:val="left" w:pos="0"/>
        </w:tabs>
        <w:spacing w:after="0" w:line="240" w:lineRule="auto"/>
        <w:ind w:left="114"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  Assurance des risques causés à des tiers par son personnel salarié en activité au travail, par le matériel qu’il utilise, du fait des travaux;</w:t>
      </w:r>
    </w:p>
    <w:p w:rsidR="00D80771" w:rsidRPr="00F86A48" w:rsidRDefault="00D80771" w:rsidP="00D80771">
      <w:pPr>
        <w:tabs>
          <w:tab w:val="left" w:pos="0"/>
        </w:tabs>
        <w:spacing w:before="13"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ind w:left="11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Assurance“ Tous risques chantier”;</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12"/>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33:Consistance des travaux.</w:t>
      </w:r>
    </w:p>
    <w:p w:rsidR="00D80771" w:rsidRPr="00F86A48" w:rsidRDefault="00D80771" w:rsidP="00D80771">
      <w:pPr>
        <w:tabs>
          <w:tab w:val="left" w:pos="0"/>
        </w:tabs>
        <w:spacing w:after="0" w:line="240" w:lineRule="auto"/>
        <w:ind w:left="680"/>
        <w:jc w:val="both"/>
        <w:rPr>
          <w:rFonts w:ascii="Times New Roman" w:eastAsia="Times New Roman" w:hAnsi="Times New Roman" w:cs="Times New Roman"/>
          <w:sz w:val="24"/>
        </w:rPr>
      </w:pPr>
      <w:r w:rsidRPr="00F86A48">
        <w:rPr>
          <w:rFonts w:ascii="Times New Roman" w:eastAsia="Times New Roman" w:hAnsi="Times New Roman" w:cs="Times New Roman"/>
          <w:sz w:val="24"/>
          <w:szCs w:val="24"/>
        </w:rPr>
        <w:t>Les travaux, objet du présent Appel d’Offres, comprennent</w:t>
      </w:r>
      <w:r w:rsidRPr="00F86A48">
        <w:rPr>
          <w:rFonts w:ascii="Times New Roman" w:eastAsia="Times New Roman" w:hAnsi="Times New Roman" w:cs="Times New Roman"/>
          <w:sz w:val="24"/>
        </w:rPr>
        <w:t xml:space="preserve"> : </w:t>
      </w:r>
    </w:p>
    <w:p w:rsidR="008F3E7F" w:rsidRPr="008F3E7F" w:rsidRDefault="008F3E7F" w:rsidP="00374000">
      <w:pPr>
        <w:numPr>
          <w:ilvl w:val="0"/>
          <w:numId w:val="92"/>
        </w:numPr>
        <w:tabs>
          <w:tab w:val="left" w:pos="0"/>
        </w:tabs>
        <w:spacing w:after="0" w:line="240" w:lineRule="auto"/>
        <w:jc w:val="both"/>
        <w:rPr>
          <w:rFonts w:ascii="Times New Roman" w:eastAsia="Times New Roman" w:hAnsi="Times New Roman" w:cs="Times New Roman"/>
          <w:sz w:val="24"/>
        </w:rPr>
      </w:pPr>
      <w:r w:rsidRPr="008F3E7F">
        <w:rPr>
          <w:rFonts w:ascii="Times New Roman" w:eastAsia="Times New Roman" w:hAnsi="Times New Roman" w:cs="Times New Roman"/>
          <w:sz w:val="24"/>
        </w:rPr>
        <w:t xml:space="preserve">La réalisation des études géophysiques et d’implantation; </w:t>
      </w:r>
    </w:p>
    <w:p w:rsidR="008F3E7F" w:rsidRPr="008F3E7F" w:rsidRDefault="008F3E7F" w:rsidP="00374000">
      <w:pPr>
        <w:numPr>
          <w:ilvl w:val="0"/>
          <w:numId w:val="92"/>
        </w:numPr>
        <w:tabs>
          <w:tab w:val="left" w:pos="0"/>
        </w:tabs>
        <w:spacing w:after="0" w:line="240" w:lineRule="auto"/>
        <w:jc w:val="both"/>
        <w:rPr>
          <w:rFonts w:ascii="Times New Roman" w:eastAsia="Times New Roman" w:hAnsi="Times New Roman" w:cs="Times New Roman"/>
          <w:sz w:val="24"/>
        </w:rPr>
      </w:pPr>
      <w:r w:rsidRPr="008F3E7F">
        <w:rPr>
          <w:rFonts w:ascii="Times New Roman" w:eastAsia="Times New Roman" w:hAnsi="Times New Roman" w:cs="Times New Roman"/>
          <w:sz w:val="24"/>
        </w:rPr>
        <w:t xml:space="preserve">L’exécution des travaux de </w:t>
      </w:r>
      <w:proofErr w:type="spellStart"/>
      <w:r w:rsidRPr="008F3E7F">
        <w:rPr>
          <w:rFonts w:ascii="Times New Roman" w:eastAsia="Times New Roman" w:hAnsi="Times New Roman" w:cs="Times New Roman"/>
          <w:sz w:val="24"/>
        </w:rPr>
        <w:t>foration</w:t>
      </w:r>
      <w:proofErr w:type="spellEnd"/>
      <w:r w:rsidRPr="008F3E7F">
        <w:rPr>
          <w:rFonts w:ascii="Times New Roman" w:eastAsia="Times New Roman" w:hAnsi="Times New Roman" w:cs="Times New Roman"/>
          <w:sz w:val="24"/>
        </w:rPr>
        <w:t> ;</w:t>
      </w:r>
    </w:p>
    <w:p w:rsidR="008F3E7F" w:rsidRPr="008F3E7F" w:rsidRDefault="008F3E7F" w:rsidP="00374000">
      <w:pPr>
        <w:numPr>
          <w:ilvl w:val="0"/>
          <w:numId w:val="92"/>
        </w:numPr>
        <w:tabs>
          <w:tab w:val="left" w:pos="0"/>
        </w:tabs>
        <w:spacing w:after="0" w:line="240" w:lineRule="auto"/>
        <w:jc w:val="both"/>
        <w:rPr>
          <w:rFonts w:ascii="Times New Roman" w:eastAsia="Times New Roman" w:hAnsi="Times New Roman" w:cs="Times New Roman"/>
          <w:sz w:val="24"/>
        </w:rPr>
      </w:pPr>
      <w:r w:rsidRPr="008F3E7F">
        <w:rPr>
          <w:rFonts w:ascii="Times New Roman" w:eastAsia="Times New Roman" w:hAnsi="Times New Roman" w:cs="Times New Roman"/>
          <w:sz w:val="24"/>
        </w:rPr>
        <w:t xml:space="preserve">Le développement du forage ; </w:t>
      </w:r>
    </w:p>
    <w:p w:rsidR="008F3E7F" w:rsidRPr="008F3E7F" w:rsidRDefault="008F3E7F" w:rsidP="00374000">
      <w:pPr>
        <w:numPr>
          <w:ilvl w:val="0"/>
          <w:numId w:val="92"/>
        </w:numPr>
        <w:tabs>
          <w:tab w:val="left" w:pos="0"/>
        </w:tabs>
        <w:spacing w:after="0" w:line="240" w:lineRule="auto"/>
        <w:jc w:val="both"/>
        <w:rPr>
          <w:rFonts w:ascii="Times New Roman" w:eastAsia="Times New Roman" w:hAnsi="Times New Roman" w:cs="Times New Roman"/>
          <w:sz w:val="24"/>
        </w:rPr>
      </w:pPr>
      <w:r w:rsidRPr="008F3E7F">
        <w:rPr>
          <w:rFonts w:ascii="Times New Roman" w:eastAsia="Times New Roman" w:hAnsi="Times New Roman" w:cs="Times New Roman"/>
          <w:sz w:val="24"/>
        </w:rPr>
        <w:t>L’équipement du forage ;</w:t>
      </w:r>
    </w:p>
    <w:p w:rsidR="008F3E7F" w:rsidRPr="008F3E7F" w:rsidRDefault="008F3E7F" w:rsidP="00374000">
      <w:pPr>
        <w:numPr>
          <w:ilvl w:val="0"/>
          <w:numId w:val="92"/>
        </w:numPr>
        <w:tabs>
          <w:tab w:val="left" w:pos="0"/>
        </w:tabs>
        <w:spacing w:after="0" w:line="240" w:lineRule="auto"/>
        <w:jc w:val="both"/>
        <w:rPr>
          <w:rFonts w:ascii="Times New Roman" w:eastAsia="Times New Roman" w:hAnsi="Times New Roman" w:cs="Times New Roman"/>
          <w:sz w:val="24"/>
        </w:rPr>
      </w:pPr>
      <w:r w:rsidRPr="008F3E7F">
        <w:rPr>
          <w:rFonts w:ascii="Times New Roman" w:eastAsia="Times New Roman" w:hAnsi="Times New Roman" w:cs="Times New Roman"/>
          <w:sz w:val="24"/>
        </w:rPr>
        <w:t>La pose d’une pompe à motricité humaine ;</w:t>
      </w:r>
    </w:p>
    <w:p w:rsidR="008F3E7F" w:rsidRPr="008F3E7F" w:rsidRDefault="008F3E7F" w:rsidP="00374000">
      <w:pPr>
        <w:numPr>
          <w:ilvl w:val="0"/>
          <w:numId w:val="92"/>
        </w:numPr>
        <w:tabs>
          <w:tab w:val="left" w:pos="0"/>
        </w:tabs>
        <w:spacing w:after="0" w:line="240" w:lineRule="auto"/>
        <w:jc w:val="both"/>
        <w:rPr>
          <w:rFonts w:ascii="Times New Roman" w:eastAsia="Times New Roman" w:hAnsi="Times New Roman" w:cs="Times New Roman"/>
          <w:sz w:val="24"/>
        </w:rPr>
      </w:pPr>
      <w:r w:rsidRPr="008F3E7F">
        <w:rPr>
          <w:rFonts w:ascii="Times New Roman" w:eastAsia="Times New Roman" w:hAnsi="Times New Roman" w:cs="Times New Roman"/>
          <w:sz w:val="24"/>
        </w:rPr>
        <w:t>La construction de la superstructure ;</w:t>
      </w:r>
    </w:p>
    <w:p w:rsidR="008F3E7F" w:rsidRPr="008F3E7F" w:rsidRDefault="008F3E7F" w:rsidP="00374000">
      <w:pPr>
        <w:numPr>
          <w:ilvl w:val="0"/>
          <w:numId w:val="92"/>
        </w:numPr>
        <w:tabs>
          <w:tab w:val="left" w:pos="0"/>
        </w:tabs>
        <w:spacing w:after="0" w:line="240" w:lineRule="auto"/>
        <w:jc w:val="both"/>
        <w:rPr>
          <w:rFonts w:ascii="Times New Roman" w:eastAsia="Times New Roman" w:hAnsi="Times New Roman" w:cs="Times New Roman"/>
          <w:sz w:val="24"/>
        </w:rPr>
      </w:pPr>
      <w:r w:rsidRPr="008F3E7F">
        <w:rPr>
          <w:rFonts w:ascii="Times New Roman" w:eastAsia="Times New Roman" w:hAnsi="Times New Roman" w:cs="Times New Roman"/>
          <w:sz w:val="24"/>
        </w:rPr>
        <w:t>L’analyse de l’eau;</w:t>
      </w:r>
    </w:p>
    <w:p w:rsidR="008F3E7F" w:rsidRPr="008F3E7F" w:rsidRDefault="008F3E7F" w:rsidP="00374000">
      <w:pPr>
        <w:numPr>
          <w:ilvl w:val="0"/>
          <w:numId w:val="92"/>
        </w:numPr>
        <w:tabs>
          <w:tab w:val="left" w:pos="0"/>
        </w:tabs>
        <w:spacing w:after="0" w:line="240" w:lineRule="auto"/>
        <w:jc w:val="both"/>
        <w:rPr>
          <w:rFonts w:ascii="Times New Roman" w:eastAsia="Times New Roman" w:hAnsi="Times New Roman" w:cs="Times New Roman"/>
          <w:sz w:val="24"/>
        </w:rPr>
      </w:pPr>
      <w:r w:rsidRPr="008F3E7F">
        <w:rPr>
          <w:rFonts w:ascii="Times New Roman" w:eastAsia="Times New Roman" w:hAnsi="Times New Roman" w:cs="Times New Roman"/>
          <w:sz w:val="24"/>
        </w:rPr>
        <w:t>La désinfection du forage ;</w:t>
      </w:r>
    </w:p>
    <w:p w:rsidR="008F3E7F" w:rsidRPr="008F3E7F" w:rsidRDefault="008F3E7F" w:rsidP="00374000">
      <w:pPr>
        <w:numPr>
          <w:ilvl w:val="0"/>
          <w:numId w:val="92"/>
        </w:numPr>
        <w:tabs>
          <w:tab w:val="left" w:pos="0"/>
        </w:tabs>
        <w:spacing w:after="0" w:line="240" w:lineRule="auto"/>
        <w:jc w:val="both"/>
        <w:rPr>
          <w:rFonts w:ascii="Times New Roman" w:eastAsia="Times New Roman" w:hAnsi="Times New Roman" w:cs="Times New Roman"/>
          <w:sz w:val="24"/>
        </w:rPr>
      </w:pPr>
      <w:r w:rsidRPr="008F3E7F">
        <w:rPr>
          <w:rFonts w:ascii="Times New Roman" w:eastAsia="Times New Roman" w:hAnsi="Times New Roman" w:cs="Times New Roman"/>
          <w:sz w:val="24"/>
        </w:rPr>
        <w:t>Fourniture de la caisse à outils ;</w:t>
      </w:r>
    </w:p>
    <w:p w:rsidR="008F3E7F" w:rsidRPr="008F3E7F" w:rsidRDefault="008F3E7F" w:rsidP="00374000">
      <w:pPr>
        <w:numPr>
          <w:ilvl w:val="0"/>
          <w:numId w:val="92"/>
        </w:numPr>
        <w:tabs>
          <w:tab w:val="left" w:pos="0"/>
        </w:tabs>
        <w:spacing w:after="0" w:line="240" w:lineRule="auto"/>
        <w:jc w:val="both"/>
        <w:rPr>
          <w:rFonts w:ascii="Times New Roman" w:eastAsia="Times New Roman" w:hAnsi="Times New Roman" w:cs="Times New Roman"/>
          <w:sz w:val="24"/>
        </w:rPr>
      </w:pPr>
      <w:r w:rsidRPr="008F3E7F">
        <w:rPr>
          <w:rFonts w:ascii="Times New Roman" w:eastAsia="Times New Roman" w:hAnsi="Times New Roman" w:cs="Times New Roman"/>
          <w:sz w:val="24"/>
        </w:rPr>
        <w:t>Formation de deux artisans réparateurs ;</w:t>
      </w:r>
    </w:p>
    <w:p w:rsidR="008F3E7F" w:rsidRPr="008F3E7F" w:rsidRDefault="008F3E7F" w:rsidP="00374000">
      <w:pPr>
        <w:numPr>
          <w:ilvl w:val="0"/>
          <w:numId w:val="92"/>
        </w:numPr>
        <w:tabs>
          <w:tab w:val="left" w:pos="0"/>
        </w:tabs>
        <w:spacing w:after="0" w:line="240" w:lineRule="auto"/>
        <w:jc w:val="both"/>
        <w:rPr>
          <w:rFonts w:ascii="Times New Roman" w:eastAsia="Times New Roman" w:hAnsi="Times New Roman" w:cs="Times New Roman"/>
          <w:sz w:val="24"/>
        </w:rPr>
      </w:pPr>
      <w:r w:rsidRPr="008F3E7F">
        <w:rPr>
          <w:rFonts w:ascii="Times New Roman" w:eastAsia="Times New Roman" w:hAnsi="Times New Roman" w:cs="Times New Roman"/>
          <w:sz w:val="24"/>
        </w:rPr>
        <w:t>Formation d’un comité de gestion de forage.</w:t>
      </w:r>
    </w:p>
    <w:p w:rsidR="00D80771" w:rsidRPr="00F86A48" w:rsidRDefault="00D80771" w:rsidP="00D80771">
      <w:pPr>
        <w:tabs>
          <w:tab w:val="left" w:pos="0"/>
        </w:tabs>
        <w:spacing w:after="0" w:line="240" w:lineRule="auto"/>
        <w:ind w:left="680"/>
        <w:jc w:val="both"/>
        <w:rPr>
          <w:rFonts w:ascii="Times New Roman" w:eastAsia="Times New Roman" w:hAnsi="Times New Roman" w:cs="Times New Roman"/>
          <w:sz w:val="24"/>
        </w:rPr>
      </w:pPr>
    </w:p>
    <w:p w:rsidR="00D80771" w:rsidRPr="00F86A48" w:rsidRDefault="00D80771" w:rsidP="00D80771">
      <w:pPr>
        <w:tabs>
          <w:tab w:val="left" w:pos="0"/>
          <w:tab w:val="center" w:pos="4536"/>
          <w:tab w:val="right" w:pos="9072"/>
        </w:tabs>
        <w:spacing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34</w:t>
      </w:r>
      <w:r w:rsidRPr="00F86A48">
        <w:rPr>
          <w:rFonts w:ascii="Times New Roman" w:eastAsia="Times New Roman" w:hAnsi="Times New Roman" w:cs="Times New Roman"/>
          <w:sz w:val="24"/>
        </w:rPr>
        <w:t>:</w:t>
      </w:r>
      <w:r w:rsidRPr="00F86A48">
        <w:rPr>
          <w:rFonts w:ascii="Times New Roman" w:eastAsia="Times New Roman" w:hAnsi="Times New Roman" w:cs="Times New Roman"/>
          <w:b/>
          <w:sz w:val="24"/>
        </w:rPr>
        <w:t>Pièce  à  fournir  par  l’entrepreneur.</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34.1. Dans  un  délai  maximum  de  dix (10) jours</w:t>
      </w:r>
      <w:r w:rsidRPr="00F86A48">
        <w:rPr>
          <w:rFonts w:ascii="Times New Roman" w:eastAsia="Times New Roman" w:hAnsi="Times New Roman" w:cs="Times New Roman"/>
          <w:i/>
          <w:sz w:val="24"/>
        </w:rPr>
        <w:t xml:space="preserve"> à </w:t>
      </w:r>
      <w:r w:rsidRPr="00F86A48">
        <w:rPr>
          <w:rFonts w:ascii="Times New Roman" w:eastAsia="Times New Roman" w:hAnsi="Times New Roman" w:cs="Times New Roman"/>
          <w:sz w:val="24"/>
        </w:rPr>
        <w:t>compter de la notification de l’ordre de service de commencer les travaux, l’entrepreneur soumettra, en cinq (05) exemplaires, à l'approbation du Chef de Service après avis de l’Ingénieur du Marché le programme d'exécution des travaux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son calendrier d’approvisionnement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son projet de Plan d’Assurance Qualité(PAQ) et son Plan de Gestion Environnemental ;</w:t>
      </w:r>
    </w:p>
    <w:p w:rsidR="00D80771" w:rsidRPr="00F86A48" w:rsidRDefault="00D80771" w:rsidP="00D80771">
      <w:pPr>
        <w:tabs>
          <w:tab w:val="left" w:pos="0"/>
        </w:tabs>
        <w:spacing w:after="240" w:line="240" w:lineRule="auto"/>
        <w:ind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 deux (2) exemplaires de ces pièces lui seront retournés dans un délai de huit à quinze jours à parti de leur réception avec l’un des deux (02) avis ci-dessous :</w:t>
      </w:r>
    </w:p>
    <w:p w:rsidR="00D80771" w:rsidRPr="00F86A48" w:rsidRDefault="00D80771" w:rsidP="00374000">
      <w:pPr>
        <w:numPr>
          <w:ilvl w:val="0"/>
          <w:numId w:val="73"/>
        </w:numPr>
        <w:tabs>
          <w:tab w:val="left" w:pos="0"/>
        </w:tabs>
        <w:spacing w:after="240" w:line="240" w:lineRule="auto"/>
        <w:ind w:left="720" w:right="-37"/>
        <w:jc w:val="both"/>
        <w:rPr>
          <w:rFonts w:ascii="Times New Roman" w:eastAsia="Times New Roman" w:hAnsi="Times New Roman" w:cs="Times New Roman"/>
          <w:sz w:val="24"/>
        </w:rPr>
      </w:pPr>
      <w:r w:rsidRPr="00F86A48">
        <w:rPr>
          <w:rFonts w:ascii="Times New Roman" w:eastAsia="Times New Roman" w:hAnsi="Times New Roman" w:cs="Times New Roman"/>
          <w:spacing w:val="3"/>
          <w:sz w:val="24"/>
        </w:rPr>
        <w:t>Soi</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3"/>
          <w:sz w:val="24"/>
        </w:rPr>
        <w:t>l</w:t>
      </w:r>
      <w:r w:rsidRPr="00F86A48">
        <w:rPr>
          <w:rFonts w:ascii="Times New Roman" w:eastAsia="Times New Roman" w:hAnsi="Times New Roman" w:cs="Times New Roman"/>
          <w:sz w:val="24"/>
        </w:rPr>
        <w:t xml:space="preserve">a  </w:t>
      </w:r>
      <w:r w:rsidRPr="00F86A48">
        <w:rPr>
          <w:rFonts w:ascii="Times New Roman" w:eastAsia="Times New Roman" w:hAnsi="Times New Roman" w:cs="Times New Roman"/>
          <w:spacing w:val="3"/>
          <w:sz w:val="24"/>
        </w:rPr>
        <w:t>mentio</w:t>
      </w:r>
      <w:r w:rsidRPr="00F86A48">
        <w:rPr>
          <w:rFonts w:ascii="Times New Roman" w:eastAsia="Times New Roman" w:hAnsi="Times New Roman" w:cs="Times New Roman"/>
          <w:sz w:val="24"/>
        </w:rPr>
        <w:t xml:space="preserve">n  </w:t>
      </w:r>
      <w:r w:rsidRPr="00F86A48">
        <w:rPr>
          <w:rFonts w:ascii="Times New Roman" w:eastAsia="Times New Roman" w:hAnsi="Times New Roman" w:cs="Times New Roman"/>
          <w:spacing w:val="3"/>
          <w:sz w:val="24"/>
        </w:rPr>
        <w:t>d'approbatio</w:t>
      </w:r>
      <w:r w:rsidRPr="00F86A48">
        <w:rPr>
          <w:rFonts w:ascii="Times New Roman" w:eastAsia="Times New Roman" w:hAnsi="Times New Roman" w:cs="Times New Roman"/>
          <w:sz w:val="24"/>
        </w:rPr>
        <w:t xml:space="preserve">n  “  </w:t>
      </w:r>
      <w:r w:rsidRPr="00F86A48">
        <w:rPr>
          <w:rFonts w:ascii="Times New Roman" w:eastAsia="Times New Roman" w:hAnsi="Times New Roman" w:cs="Times New Roman"/>
          <w:spacing w:val="3"/>
          <w:sz w:val="24"/>
        </w:rPr>
        <w:t>BO</w:t>
      </w:r>
      <w:r w:rsidRPr="00F86A48">
        <w:rPr>
          <w:rFonts w:ascii="Times New Roman" w:eastAsia="Times New Roman" w:hAnsi="Times New Roman" w:cs="Times New Roman"/>
          <w:sz w:val="24"/>
        </w:rPr>
        <w:t xml:space="preserve">N  </w:t>
      </w:r>
      <w:r w:rsidRPr="00F86A48">
        <w:rPr>
          <w:rFonts w:ascii="Times New Roman" w:eastAsia="Times New Roman" w:hAnsi="Times New Roman" w:cs="Times New Roman"/>
          <w:spacing w:val="3"/>
          <w:sz w:val="24"/>
        </w:rPr>
        <w:t xml:space="preserve">POUR </w:t>
      </w:r>
      <w:r w:rsidRPr="00F86A48">
        <w:rPr>
          <w:rFonts w:ascii="Times New Roman" w:eastAsia="Times New Roman" w:hAnsi="Times New Roman" w:cs="Times New Roman"/>
          <w:sz w:val="24"/>
        </w:rPr>
        <w:t>EXECUTION”;</w:t>
      </w:r>
    </w:p>
    <w:p w:rsidR="00D80771" w:rsidRPr="00F86A48" w:rsidRDefault="00D80771" w:rsidP="00374000">
      <w:pPr>
        <w:numPr>
          <w:ilvl w:val="0"/>
          <w:numId w:val="73"/>
        </w:numPr>
        <w:tabs>
          <w:tab w:val="left" w:pos="0"/>
        </w:tabs>
        <w:spacing w:after="240" w:line="240" w:lineRule="auto"/>
        <w:ind w:left="720" w:right="-37"/>
        <w:jc w:val="both"/>
        <w:rPr>
          <w:rFonts w:ascii="Times New Roman" w:eastAsia="Times New Roman" w:hAnsi="Times New Roman" w:cs="Times New Roman"/>
          <w:sz w:val="24"/>
        </w:rPr>
      </w:pPr>
      <w:r w:rsidRPr="00F86A48">
        <w:rPr>
          <w:rFonts w:ascii="Times New Roman" w:eastAsia="Times New Roman" w:hAnsi="Times New Roman" w:cs="Times New Roman"/>
          <w:sz w:val="24"/>
        </w:rPr>
        <w:t>Soit  la  mention  de  leur  rejet  accompagnée  de motifs du dit rejet.</w:t>
      </w:r>
    </w:p>
    <w:p w:rsidR="00D80771" w:rsidRPr="00F86A48" w:rsidRDefault="00D80771" w:rsidP="00D80771">
      <w:pPr>
        <w:tabs>
          <w:tab w:val="left" w:pos="0"/>
        </w:tabs>
        <w:spacing w:after="240" w:line="240" w:lineRule="auto"/>
        <w:ind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L’entrepreneur disposera alors de huit (08) jours pour présenter un nouveau programme. Le Chef de Service disposera alors d’un délai de cinq (05) jours ouvrables pour donner son approbation ou faire d’éventuelles remarques. Dans ce cas, la procédure est relancée sans que cela ne puisse modifier le délai contractuel.</w:t>
      </w:r>
    </w:p>
    <w:p w:rsidR="00D80771" w:rsidRPr="00F86A48" w:rsidRDefault="00D80771" w:rsidP="00D80771">
      <w:pPr>
        <w:tabs>
          <w:tab w:val="left" w:pos="0"/>
        </w:tabs>
        <w:spacing w:after="240" w:line="240" w:lineRule="auto"/>
        <w:ind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L'approbation donnée par le Chef de Service de la lettre-commande n’atténuera en rien la responsabilité de l’entrepreneur. Cependant les travaux exécutés avant l'approbation du programme ne seront ni constatés  ni  rémunérés.  Le  planning  actualisé  et approuvé deviendra le planning contractuel.</w:t>
      </w:r>
    </w:p>
    <w:p w:rsidR="00D80771" w:rsidRPr="00F86A48" w:rsidRDefault="00D80771" w:rsidP="00D80771">
      <w:pPr>
        <w:tabs>
          <w:tab w:val="left" w:pos="0"/>
        </w:tabs>
        <w:spacing w:after="240" w:line="240" w:lineRule="auto"/>
        <w:ind w:right="94"/>
        <w:jc w:val="both"/>
        <w:rPr>
          <w:rFonts w:ascii="Times New Roman" w:eastAsia="Times New Roman" w:hAnsi="Times New Roman" w:cs="Times New Roman"/>
          <w:sz w:val="24"/>
        </w:rPr>
      </w:pPr>
      <w:r w:rsidRPr="00F86A48">
        <w:rPr>
          <w:rFonts w:ascii="Times New Roman" w:eastAsia="Times New Roman" w:hAnsi="Times New Roman" w:cs="Times New Roman"/>
          <w:spacing w:val="1"/>
          <w:sz w:val="24"/>
        </w:rPr>
        <w:t>L’entrepreneu</w:t>
      </w:r>
      <w:r w:rsidRPr="00F86A48">
        <w:rPr>
          <w:rFonts w:ascii="Times New Roman" w:eastAsia="Times New Roman" w:hAnsi="Times New Roman" w:cs="Times New Roman"/>
          <w:sz w:val="24"/>
        </w:rPr>
        <w:t xml:space="preserve">r  </w:t>
      </w:r>
      <w:r w:rsidRPr="00F86A48">
        <w:rPr>
          <w:rFonts w:ascii="Times New Roman" w:eastAsia="Times New Roman" w:hAnsi="Times New Roman" w:cs="Times New Roman"/>
          <w:spacing w:val="1"/>
          <w:sz w:val="24"/>
        </w:rPr>
        <w:t>tiendr</w:t>
      </w:r>
      <w:r w:rsidRPr="00F86A48">
        <w:rPr>
          <w:rFonts w:ascii="Times New Roman" w:eastAsia="Times New Roman" w:hAnsi="Times New Roman" w:cs="Times New Roman"/>
          <w:sz w:val="24"/>
        </w:rPr>
        <w:t xml:space="preserve">a  </w:t>
      </w:r>
      <w:r w:rsidRPr="00F86A48">
        <w:rPr>
          <w:rFonts w:ascii="Times New Roman" w:eastAsia="Times New Roman" w:hAnsi="Times New Roman" w:cs="Times New Roman"/>
          <w:spacing w:val="1"/>
          <w:sz w:val="24"/>
        </w:rPr>
        <w:t>constammen</w:t>
      </w:r>
      <w:r w:rsidRPr="00F86A48">
        <w:rPr>
          <w:rFonts w:ascii="Times New Roman" w:eastAsia="Times New Roman" w:hAnsi="Times New Roman" w:cs="Times New Roman"/>
          <w:sz w:val="24"/>
        </w:rPr>
        <w:t xml:space="preserve">t  à  </w:t>
      </w:r>
      <w:r w:rsidRPr="00F86A48">
        <w:rPr>
          <w:rFonts w:ascii="Times New Roman" w:eastAsia="Times New Roman" w:hAnsi="Times New Roman" w:cs="Times New Roman"/>
          <w:spacing w:val="1"/>
          <w:sz w:val="24"/>
        </w:rPr>
        <w:t>jour</w:t>
      </w:r>
      <w:r w:rsidRPr="00F86A48">
        <w:rPr>
          <w:rFonts w:ascii="Times New Roman" w:eastAsia="Times New Roman" w:hAnsi="Times New Roman" w:cs="Times New Roman"/>
          <w:sz w:val="24"/>
        </w:rPr>
        <w:t xml:space="preserve">,  </w:t>
      </w:r>
      <w:r w:rsidRPr="00F86A48">
        <w:rPr>
          <w:rFonts w:ascii="Times New Roman" w:eastAsia="Times New Roman" w:hAnsi="Times New Roman" w:cs="Times New Roman"/>
          <w:spacing w:val="1"/>
          <w:sz w:val="24"/>
        </w:rPr>
        <w:t xml:space="preserve">sur </w:t>
      </w:r>
      <w:r w:rsidRPr="00F86A48">
        <w:rPr>
          <w:rFonts w:ascii="Times New Roman" w:eastAsia="Times New Roman" w:hAnsi="Times New Roman" w:cs="Times New Roman"/>
          <w:sz w:val="24"/>
        </w:rPr>
        <w:t>le chantier, un planning des travaux qui tiendra compte de l'avancement réel du chantier. Des modifications importantes ne pourront être apportées au programme contractuel qu'après avoir reçu l'accord du Maître d'œuvre.</w:t>
      </w:r>
    </w:p>
    <w:p w:rsidR="00D80771" w:rsidRPr="00F86A48" w:rsidRDefault="00D80771" w:rsidP="00D80771">
      <w:pPr>
        <w:tabs>
          <w:tab w:val="left" w:pos="0"/>
        </w:tabs>
        <w:spacing w:after="240" w:line="240" w:lineRule="auto"/>
        <w:ind w:left="340"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a.  </w:t>
      </w:r>
      <w:r w:rsidRPr="00F86A48">
        <w:rPr>
          <w:rFonts w:ascii="Times New Roman" w:eastAsia="Times New Roman" w:hAnsi="Times New Roman" w:cs="Times New Roman"/>
          <w:spacing w:val="5"/>
          <w:sz w:val="24"/>
        </w:rPr>
        <w:t>L</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Pla</w:t>
      </w:r>
      <w:r w:rsidRPr="00F86A48">
        <w:rPr>
          <w:rFonts w:ascii="Times New Roman" w:eastAsia="Times New Roman" w:hAnsi="Times New Roman" w:cs="Times New Roman"/>
          <w:sz w:val="24"/>
        </w:rPr>
        <w:t xml:space="preserve">n  </w:t>
      </w:r>
      <w:r w:rsidRPr="00F86A48">
        <w:rPr>
          <w:rFonts w:ascii="Times New Roman" w:eastAsia="Times New Roman" w:hAnsi="Times New Roman" w:cs="Times New Roman"/>
          <w:spacing w:val="5"/>
          <w:sz w:val="24"/>
        </w:rPr>
        <w:t>d</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Gestio</w:t>
      </w:r>
      <w:r w:rsidRPr="00F86A48">
        <w:rPr>
          <w:rFonts w:ascii="Times New Roman" w:eastAsia="Times New Roman" w:hAnsi="Times New Roman" w:cs="Times New Roman"/>
          <w:sz w:val="24"/>
        </w:rPr>
        <w:t xml:space="preserve">n  </w:t>
      </w:r>
      <w:r w:rsidRPr="00F86A48">
        <w:rPr>
          <w:rFonts w:ascii="Times New Roman" w:eastAsia="Times New Roman" w:hAnsi="Times New Roman" w:cs="Times New Roman"/>
          <w:spacing w:val="5"/>
          <w:sz w:val="24"/>
        </w:rPr>
        <w:t>Environnementa</w:t>
      </w:r>
      <w:r w:rsidRPr="00F86A48">
        <w:rPr>
          <w:rFonts w:ascii="Times New Roman" w:eastAsia="Times New Roman" w:hAnsi="Times New Roman" w:cs="Times New Roman"/>
          <w:sz w:val="24"/>
        </w:rPr>
        <w:t xml:space="preserve">l  </w:t>
      </w:r>
      <w:r w:rsidRPr="00F86A48">
        <w:rPr>
          <w:rFonts w:ascii="Times New Roman" w:eastAsia="Times New Roman" w:hAnsi="Times New Roman" w:cs="Times New Roman"/>
          <w:spacing w:val="5"/>
          <w:sz w:val="24"/>
        </w:rPr>
        <w:t xml:space="preserve">fera </w:t>
      </w:r>
      <w:r w:rsidRPr="00F86A48">
        <w:rPr>
          <w:rFonts w:ascii="Times New Roman" w:eastAsia="Times New Roman" w:hAnsi="Times New Roman" w:cs="Times New Roman"/>
          <w:sz w:val="24"/>
        </w:rPr>
        <w:t>ressortir notamment les conditions de choix des sites techniques et de base vie, les conditions d’emprunt de sites d’extraction et les conditions remise en état des sites de travaux et d’installation.</w:t>
      </w:r>
    </w:p>
    <w:p w:rsidR="00D80771" w:rsidRPr="00F86A48" w:rsidRDefault="00D80771" w:rsidP="00D80771">
      <w:pPr>
        <w:tabs>
          <w:tab w:val="left" w:pos="0"/>
        </w:tabs>
        <w:spacing w:after="240" w:line="240" w:lineRule="auto"/>
        <w:ind w:left="340" w:right="92"/>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b.  L’entrepreneur indiquera dans ce programme les matériel et méthodes qu’il compte utiliser ainsi </w:t>
      </w:r>
      <w:r w:rsidRPr="00F86A48">
        <w:rPr>
          <w:rFonts w:ascii="Times New Roman" w:eastAsia="Times New Roman" w:hAnsi="Times New Roman" w:cs="Times New Roman"/>
          <w:spacing w:val="3"/>
          <w:sz w:val="24"/>
        </w:rPr>
        <w:t>qu</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3"/>
          <w:sz w:val="24"/>
        </w:rPr>
        <w:t>le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3"/>
          <w:sz w:val="24"/>
        </w:rPr>
        <w:t>effectif</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3"/>
          <w:sz w:val="24"/>
        </w:rPr>
        <w:t>d</w:t>
      </w:r>
      <w:r w:rsidRPr="00F86A48">
        <w:rPr>
          <w:rFonts w:ascii="Times New Roman" w:eastAsia="Times New Roman" w:hAnsi="Times New Roman" w:cs="Times New Roman"/>
          <w:sz w:val="24"/>
        </w:rPr>
        <w:t xml:space="preserve">u  </w:t>
      </w:r>
      <w:r w:rsidRPr="00F86A48">
        <w:rPr>
          <w:rFonts w:ascii="Times New Roman" w:eastAsia="Times New Roman" w:hAnsi="Times New Roman" w:cs="Times New Roman"/>
          <w:spacing w:val="3"/>
          <w:sz w:val="24"/>
        </w:rPr>
        <w:t>personne</w:t>
      </w:r>
      <w:r w:rsidRPr="00F86A48">
        <w:rPr>
          <w:rFonts w:ascii="Times New Roman" w:eastAsia="Times New Roman" w:hAnsi="Times New Roman" w:cs="Times New Roman"/>
          <w:sz w:val="24"/>
        </w:rPr>
        <w:t xml:space="preserve">l  </w:t>
      </w:r>
      <w:r w:rsidRPr="00F86A48">
        <w:rPr>
          <w:rFonts w:ascii="Times New Roman" w:eastAsia="Times New Roman" w:hAnsi="Times New Roman" w:cs="Times New Roman"/>
          <w:spacing w:val="3"/>
          <w:sz w:val="24"/>
        </w:rPr>
        <w:t>qu’i</w:t>
      </w:r>
      <w:r w:rsidRPr="00F86A48">
        <w:rPr>
          <w:rFonts w:ascii="Times New Roman" w:eastAsia="Times New Roman" w:hAnsi="Times New Roman" w:cs="Times New Roman"/>
          <w:sz w:val="24"/>
        </w:rPr>
        <w:t xml:space="preserve">l  </w:t>
      </w:r>
      <w:r w:rsidRPr="00F86A48">
        <w:rPr>
          <w:rFonts w:ascii="Times New Roman" w:eastAsia="Times New Roman" w:hAnsi="Times New Roman" w:cs="Times New Roman"/>
          <w:spacing w:val="3"/>
          <w:sz w:val="24"/>
        </w:rPr>
        <w:t xml:space="preserve">compte </w:t>
      </w:r>
      <w:r w:rsidRPr="00F86A48">
        <w:rPr>
          <w:rFonts w:ascii="Times New Roman" w:eastAsia="Times New Roman" w:hAnsi="Times New Roman" w:cs="Times New Roman"/>
          <w:sz w:val="24"/>
        </w:rPr>
        <w:t>employer.</w:t>
      </w:r>
    </w:p>
    <w:p w:rsidR="00D80771" w:rsidRPr="00F86A48" w:rsidRDefault="00D80771" w:rsidP="00D80771">
      <w:pPr>
        <w:tabs>
          <w:tab w:val="left" w:pos="0"/>
          <w:tab w:val="left" w:pos="340"/>
        </w:tabs>
        <w:spacing w:after="240" w:line="240" w:lineRule="auto"/>
        <w:ind w:right="-43"/>
        <w:jc w:val="both"/>
        <w:rPr>
          <w:rFonts w:ascii="Times New Roman" w:eastAsia="Times New Roman" w:hAnsi="Times New Roman" w:cs="Times New Roman"/>
          <w:sz w:val="24"/>
        </w:rPr>
      </w:pPr>
      <w:r w:rsidRPr="00F86A48">
        <w:rPr>
          <w:rFonts w:ascii="Times New Roman" w:eastAsia="Times New Roman" w:hAnsi="Times New Roman" w:cs="Times New Roman"/>
          <w:sz w:val="24"/>
        </w:rPr>
        <w:t>c.</w:t>
      </w:r>
      <w:r w:rsidRPr="00F86A48">
        <w:rPr>
          <w:rFonts w:ascii="Times New Roman" w:eastAsia="Times New Roman" w:hAnsi="Times New Roman" w:cs="Times New Roman"/>
          <w:sz w:val="24"/>
        </w:rPr>
        <w:tab/>
        <w:t>L’agrément donné par le chef de service ne diminue en rien la responsabilité de l’entrepreneur quant aux conséquences dommageables que leur mise en œuvre pourrait avoir tant à l’égard des tiers qu’à l’égard du respect des clauses du marché.</w:t>
      </w:r>
    </w:p>
    <w:p w:rsidR="00D80771" w:rsidRPr="00F86A48" w:rsidRDefault="00D80771" w:rsidP="00D80771">
      <w:pPr>
        <w:tabs>
          <w:tab w:val="left" w:pos="0"/>
        </w:tabs>
        <w:spacing w:after="240" w:line="240" w:lineRule="auto"/>
        <w:ind w:left="114" w:right="-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34.2. Projet d’exécution.</w:t>
      </w:r>
    </w:p>
    <w:p w:rsidR="00D80771" w:rsidRPr="00F86A48" w:rsidRDefault="00D80771" w:rsidP="00374000">
      <w:pPr>
        <w:numPr>
          <w:ilvl w:val="0"/>
          <w:numId w:val="74"/>
        </w:numPr>
        <w:tabs>
          <w:tab w:val="left" w:pos="0"/>
          <w:tab w:val="left" w:pos="800"/>
          <w:tab w:val="left" w:pos="2080"/>
          <w:tab w:val="left" w:pos="2560"/>
          <w:tab w:val="left" w:pos="2980"/>
          <w:tab w:val="left" w:pos="3780"/>
          <w:tab w:val="left" w:pos="4260"/>
        </w:tabs>
        <w:spacing w:after="240" w:line="240" w:lineRule="auto"/>
        <w:ind w:left="341" w:right="-17"/>
        <w:jc w:val="both"/>
        <w:rPr>
          <w:rFonts w:ascii="Times New Roman" w:eastAsia="Times New Roman" w:hAnsi="Times New Roman" w:cs="Times New Roman"/>
        </w:rPr>
      </w:pPr>
      <w:r w:rsidRPr="00F86A48">
        <w:rPr>
          <w:rFonts w:ascii="Times New Roman" w:eastAsia="Times New Roman" w:hAnsi="Times New Roman" w:cs="Times New Roman"/>
          <w:sz w:val="24"/>
        </w:rPr>
        <w:t>Le dossier des plans d’exécution</w:t>
      </w:r>
      <w:r w:rsidRPr="00F86A48">
        <w:rPr>
          <w:rFonts w:ascii="Times New Roman" w:eastAsia="Times New Roman" w:hAnsi="Times New Roman" w:cs="Times New Roman"/>
          <w:i/>
          <w:sz w:val="24"/>
        </w:rPr>
        <w:t xml:space="preserve"> (calcul et dessins) </w:t>
      </w:r>
      <w:r w:rsidRPr="00F86A48">
        <w:rPr>
          <w:rFonts w:ascii="Times New Roman" w:eastAsia="Times New Roman" w:hAnsi="Times New Roman" w:cs="Times New Roman"/>
          <w:sz w:val="24"/>
        </w:rPr>
        <w:t xml:space="preserve">nécessaires à la réalisation de toutes les parties de l’ouvrage devront être soumis au visa de L’Ingénieur de la lettre-commande un (01) mois au  moins avant la date prévue pour le début </w:t>
      </w:r>
      <w:r w:rsidRPr="00F86A48">
        <w:rPr>
          <w:rFonts w:ascii="Times New Roman" w:eastAsia="Times New Roman" w:hAnsi="Times New Roman" w:cs="Times New Roman"/>
          <w:spacing w:val="5"/>
          <w:sz w:val="24"/>
        </w:rPr>
        <w:t>d</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réalisatio</w:t>
      </w:r>
      <w:r w:rsidRPr="00F86A48">
        <w:rPr>
          <w:rFonts w:ascii="Times New Roman" w:eastAsia="Times New Roman" w:hAnsi="Times New Roman" w:cs="Times New Roman"/>
          <w:sz w:val="24"/>
        </w:rPr>
        <w:t xml:space="preserve">n </w:t>
      </w:r>
      <w:r w:rsidRPr="00F86A48">
        <w:rPr>
          <w:rFonts w:ascii="Times New Roman" w:eastAsia="Times New Roman" w:hAnsi="Times New Roman" w:cs="Times New Roman"/>
          <w:spacing w:val="5"/>
          <w:sz w:val="24"/>
        </w:rPr>
        <w:t>d</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5"/>
          <w:sz w:val="24"/>
        </w:rPr>
        <w:t>l’ouvrage</w:t>
      </w:r>
      <w:r w:rsidRPr="00F86A48">
        <w:rPr>
          <w:rFonts w:ascii="Times New Roman" w:eastAsia="Times New Roman" w:hAnsi="Times New Roman" w:cs="Times New Roman"/>
          <w:sz w:val="24"/>
        </w:rPr>
        <w:t>.</w:t>
      </w:r>
    </w:p>
    <w:p w:rsidR="00D80771" w:rsidRPr="00F86A48" w:rsidRDefault="00D80771" w:rsidP="00374000">
      <w:pPr>
        <w:numPr>
          <w:ilvl w:val="0"/>
          <w:numId w:val="74"/>
        </w:numPr>
        <w:tabs>
          <w:tab w:val="left" w:pos="0"/>
          <w:tab w:val="left" w:pos="800"/>
          <w:tab w:val="left" w:pos="2080"/>
          <w:tab w:val="left" w:pos="2560"/>
          <w:tab w:val="left" w:pos="2980"/>
          <w:tab w:val="left" w:pos="3780"/>
          <w:tab w:val="left" w:pos="4260"/>
        </w:tabs>
        <w:spacing w:after="240" w:line="240" w:lineRule="auto"/>
        <w:ind w:left="114" w:right="-17"/>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L’Ingénieur de la lettre-commande disposera d’un délai de  quinze (15)  jours pour les examiner et faire connaître ses observations. L’entrepreneur </w:t>
      </w:r>
      <w:r w:rsidRPr="00F86A48">
        <w:rPr>
          <w:rFonts w:ascii="Times New Roman" w:eastAsia="Times New Roman" w:hAnsi="Times New Roman" w:cs="Times New Roman"/>
          <w:spacing w:val="1"/>
          <w:sz w:val="24"/>
        </w:rPr>
        <w:t>disposer</w:t>
      </w:r>
      <w:r w:rsidRPr="00F86A48">
        <w:rPr>
          <w:rFonts w:ascii="Times New Roman" w:eastAsia="Times New Roman" w:hAnsi="Times New Roman" w:cs="Times New Roman"/>
          <w:sz w:val="24"/>
        </w:rPr>
        <w:t xml:space="preserve">a  </w:t>
      </w:r>
      <w:r w:rsidRPr="00F86A48">
        <w:rPr>
          <w:rFonts w:ascii="Times New Roman" w:eastAsia="Times New Roman" w:hAnsi="Times New Roman" w:cs="Times New Roman"/>
          <w:spacing w:val="1"/>
          <w:sz w:val="24"/>
        </w:rPr>
        <w:t>alor</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1"/>
          <w:sz w:val="24"/>
        </w:rPr>
        <w:t>d’u</w:t>
      </w:r>
      <w:r w:rsidRPr="00F86A48">
        <w:rPr>
          <w:rFonts w:ascii="Times New Roman" w:eastAsia="Times New Roman" w:hAnsi="Times New Roman" w:cs="Times New Roman"/>
          <w:sz w:val="24"/>
        </w:rPr>
        <w:t xml:space="preserve">n  </w:t>
      </w:r>
      <w:r w:rsidRPr="00F86A48">
        <w:rPr>
          <w:rFonts w:ascii="Times New Roman" w:eastAsia="Times New Roman" w:hAnsi="Times New Roman" w:cs="Times New Roman"/>
          <w:spacing w:val="1"/>
          <w:sz w:val="24"/>
        </w:rPr>
        <w:t>déla</w:t>
      </w:r>
      <w:r w:rsidRPr="00F86A48">
        <w:rPr>
          <w:rFonts w:ascii="Times New Roman" w:eastAsia="Times New Roman" w:hAnsi="Times New Roman" w:cs="Times New Roman"/>
          <w:sz w:val="24"/>
        </w:rPr>
        <w:t xml:space="preserve">i  de  huit  (08)  jours </w:t>
      </w:r>
      <w:r w:rsidRPr="00F86A48">
        <w:rPr>
          <w:rFonts w:ascii="Times New Roman" w:eastAsia="Times New Roman" w:hAnsi="Times New Roman" w:cs="Times New Roman"/>
          <w:spacing w:val="1"/>
          <w:sz w:val="24"/>
        </w:rPr>
        <w:t xml:space="preserve">pour </w:t>
      </w:r>
      <w:r w:rsidRPr="00F86A48">
        <w:rPr>
          <w:rFonts w:ascii="Times New Roman" w:eastAsia="Times New Roman" w:hAnsi="Times New Roman" w:cs="Times New Roman"/>
          <w:sz w:val="24"/>
        </w:rPr>
        <w:t>présenter un nouveau dossier intégrant lesdites observations.</w:t>
      </w:r>
    </w:p>
    <w:p w:rsidR="00D80771" w:rsidRPr="00F86A48" w:rsidRDefault="00D80771" w:rsidP="00D80771">
      <w:pPr>
        <w:tabs>
          <w:tab w:val="left" w:pos="0"/>
        </w:tabs>
        <w:spacing w:after="240" w:line="240" w:lineRule="auto"/>
        <w:ind w:left="114" w:right="-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34.3. Autres, le cas échéant.</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35:Organisation et sécurité des chantiers.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35.1. Les panneaux placés au début et à l’entrée du chantier, devront être mis en place dans un délai maximum de deux semaines après la notification de l’ordre de service de démarrer les travaux.</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35.2. Indiquer,</w:t>
      </w:r>
      <w:r w:rsidRPr="00F86A48">
        <w:rPr>
          <w:rFonts w:ascii="Times New Roman" w:eastAsia="Times New Roman" w:hAnsi="Times New Roman" w:cs="Times New Roman"/>
          <w:sz w:val="24"/>
        </w:rPr>
        <w:tab/>
        <w:t xml:space="preserve"> les mesures particulières, demandées  à  l’entrepreneur, autres que celles prévues dans le CCAG, pour les règles d’hygiène et de sécurité et pour la circulation autour du, ou dans le site.</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36: Implantation des ouvrages.</w:t>
      </w:r>
    </w:p>
    <w:p w:rsidR="00D80771" w:rsidRPr="00F86A48" w:rsidRDefault="00D80771" w:rsidP="00D80771">
      <w:pPr>
        <w:tabs>
          <w:tab w:val="left" w:pos="0"/>
        </w:tabs>
        <w:spacing w:after="240" w:line="240" w:lineRule="auto"/>
        <w:ind w:left="114"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L’Ingénieur de la lettre-commande notifiera  dans  un  délai  de cinq (5) jours suivant la date de notification de l’ordre de service de commencer les travaux, les points et niveaux de base du projet.</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37:Sous-traitance.</w:t>
      </w:r>
    </w:p>
    <w:p w:rsidR="00D80771" w:rsidRPr="00F86A48" w:rsidRDefault="00D80771" w:rsidP="00D80771">
      <w:pPr>
        <w:tabs>
          <w:tab w:val="left" w:pos="0"/>
        </w:tabs>
        <w:spacing w:after="240" w:line="240" w:lineRule="auto"/>
        <w:ind w:left="114"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La part des travaux à sous-traiter est  de vingt pour cent (20%) du  montant de la lettre-commande  de  base  et  de  ses avenants.</w:t>
      </w:r>
    </w:p>
    <w:p w:rsidR="00D80771" w:rsidRPr="00F86A48" w:rsidRDefault="00D80771" w:rsidP="00D80771">
      <w:pPr>
        <w:keepNext/>
        <w:tabs>
          <w:tab w:val="left" w:pos="0"/>
        </w:tabs>
        <w:spacing w:after="12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38:Laboratoire  de  chantier  et  essais.</w:t>
      </w:r>
    </w:p>
    <w:p w:rsidR="00D80771" w:rsidRPr="00F86A48" w:rsidRDefault="00D80771" w:rsidP="00D80771">
      <w:pPr>
        <w:tabs>
          <w:tab w:val="left" w:pos="0"/>
        </w:tabs>
        <w:spacing w:after="240" w:line="240" w:lineRule="auto"/>
        <w:ind w:left="114"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38.1. Les modalités de réalisation des essais et études géotechniques prévues sont indiquées dans le CCTP.</w:t>
      </w:r>
    </w:p>
    <w:p w:rsidR="00D80771" w:rsidRPr="00F86A48" w:rsidRDefault="00D80771" w:rsidP="00D80771">
      <w:pPr>
        <w:tabs>
          <w:tab w:val="left" w:pos="0"/>
        </w:tabs>
        <w:spacing w:after="240" w:line="240" w:lineRule="auto"/>
        <w:ind w:left="114"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38.2. Le Chef de service dispose d’un délai de  sept(07) jours pour agréer le personnel et le laboratoire de l’entrepreneur, dès réception de la demande.</w:t>
      </w:r>
    </w:p>
    <w:p w:rsidR="00D80771" w:rsidRPr="00F86A48" w:rsidRDefault="00D80771" w:rsidP="00D80771">
      <w:pPr>
        <w:keepNext/>
        <w:tabs>
          <w:tab w:val="left" w:pos="0"/>
        </w:tabs>
        <w:spacing w:before="240"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lastRenderedPageBreak/>
        <w:t xml:space="preserve">Article </w:t>
      </w:r>
      <w:r w:rsidRPr="00F86A48">
        <w:rPr>
          <w:rFonts w:ascii="Times New Roman" w:eastAsia="Times New Roman" w:hAnsi="Times New Roman" w:cs="Times New Roman"/>
          <w:b/>
          <w:sz w:val="24"/>
        </w:rPr>
        <w:t>39:Journal de chantier.</w:t>
      </w:r>
    </w:p>
    <w:p w:rsidR="00D80771" w:rsidRPr="00F86A48" w:rsidRDefault="00D80771" w:rsidP="00D80771">
      <w:pPr>
        <w:tabs>
          <w:tab w:val="left" w:pos="0"/>
        </w:tabs>
        <w:spacing w:after="0" w:line="240" w:lineRule="auto"/>
        <w:ind w:left="624" w:right="94"/>
        <w:jc w:val="both"/>
        <w:rPr>
          <w:rFonts w:ascii="Times New Roman" w:eastAsia="Times New Roman" w:hAnsi="Times New Roman" w:cs="Times New Roman"/>
          <w:sz w:val="24"/>
        </w:rPr>
      </w:pPr>
      <w:r w:rsidRPr="00F86A48">
        <w:rPr>
          <w:rFonts w:ascii="Times New Roman" w:eastAsia="Times New Roman" w:hAnsi="Times New Roman" w:cs="Times New Roman"/>
          <w:sz w:val="24"/>
        </w:rPr>
        <w:t>39.1. Le journal de chantier sera signé contradictoirement par l’Ingénieur du marché et le représentant du  cocontractant systématiquement lors des réunions de chantier et  à chaque visite de chantier.</w:t>
      </w:r>
    </w:p>
    <w:p w:rsidR="00D80771" w:rsidRPr="00F86A48" w:rsidRDefault="00D80771" w:rsidP="00D80771">
      <w:pPr>
        <w:tabs>
          <w:tab w:val="left" w:pos="0"/>
        </w:tabs>
        <w:spacing w:after="0" w:line="240" w:lineRule="auto"/>
        <w:ind w:left="624" w:right="90"/>
        <w:jc w:val="both"/>
        <w:rPr>
          <w:rFonts w:ascii="Times New Roman" w:eastAsia="Times New Roman" w:hAnsi="Times New Roman" w:cs="Times New Roman"/>
          <w:sz w:val="24"/>
        </w:rPr>
      </w:pPr>
      <w:r w:rsidRPr="00F86A48">
        <w:rPr>
          <w:rFonts w:ascii="Times New Roman" w:eastAsia="Times New Roman" w:hAnsi="Times New Roman" w:cs="Times New Roman"/>
          <w:sz w:val="24"/>
        </w:rPr>
        <w:t>39.2. C'est un document contradictoire unique. Ses pages sont numérotées et visées. Aucune page ne doit être enlevée. Les parties raturées ou annulées sont signalées en marge pour validation.</w:t>
      </w:r>
    </w:p>
    <w:p w:rsidR="00D80771" w:rsidRPr="00F86A48" w:rsidRDefault="00D80771" w:rsidP="00D80771">
      <w:pPr>
        <w:keepNext/>
        <w:tabs>
          <w:tab w:val="left" w:pos="0"/>
        </w:tabs>
        <w:spacing w:before="240"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40:Utilisation des explosifs.</w:t>
      </w:r>
    </w:p>
    <w:p w:rsidR="00D80771" w:rsidRPr="00F86A48" w:rsidRDefault="00D80771" w:rsidP="00D80771">
      <w:pPr>
        <w:tabs>
          <w:tab w:val="left" w:pos="0"/>
        </w:tabs>
        <w:spacing w:after="0" w:line="240" w:lineRule="auto"/>
        <w:ind w:right="-20"/>
        <w:jc w:val="both"/>
        <w:rPr>
          <w:rFonts w:ascii="Times New Roman" w:eastAsia="Times New Roman" w:hAnsi="Times New Roman" w:cs="Times New Roman"/>
          <w:sz w:val="24"/>
          <w:u w:val="single"/>
        </w:rPr>
      </w:pPr>
      <w:r w:rsidRPr="00F86A48">
        <w:rPr>
          <w:rFonts w:ascii="Times New Roman" w:eastAsia="Times New Roman" w:hAnsi="Times New Roman" w:cs="Times New Roman"/>
          <w:sz w:val="24"/>
        </w:rPr>
        <w:t>L’utilisation des explosifs dans le chantier est strictement interdite dans le cadre de la présente lettre-commande</w:t>
      </w:r>
      <w:r w:rsidRPr="00F86A48">
        <w:rPr>
          <w:rFonts w:ascii="Times New Roman" w:eastAsia="Times New Roman" w:hAnsi="Times New Roman" w:cs="Times New Roman"/>
          <w:sz w:val="24"/>
          <w:u w:val="single"/>
        </w:rPr>
        <w:t xml:space="preserve"> </w:t>
      </w:r>
    </w:p>
    <w:p w:rsidR="00D80771" w:rsidRPr="00F86A48" w:rsidRDefault="00D80771" w:rsidP="00D80771">
      <w:pPr>
        <w:tabs>
          <w:tab w:val="left" w:pos="0"/>
        </w:tabs>
        <w:spacing w:after="0" w:line="240" w:lineRule="auto"/>
        <w:ind w:right="-20"/>
        <w:jc w:val="both"/>
        <w:rPr>
          <w:rFonts w:ascii="Times New Roman" w:eastAsia="Times New Roman" w:hAnsi="Times New Roman" w:cs="Times New Roman"/>
          <w:sz w:val="24"/>
          <w:u w:val="single"/>
        </w:rPr>
      </w:pPr>
    </w:p>
    <w:p w:rsidR="00D80771" w:rsidRPr="00F86A48" w:rsidRDefault="00D80771" w:rsidP="00D80771">
      <w:pPr>
        <w:tabs>
          <w:tab w:val="left" w:pos="0"/>
        </w:tabs>
        <w:spacing w:after="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u w:val="single"/>
        </w:rPr>
        <w:t xml:space="preserve">Chapitre </w:t>
      </w:r>
      <w:r w:rsidRPr="00F86A48">
        <w:rPr>
          <w:rFonts w:ascii="Times New Roman" w:eastAsia="Times New Roman" w:hAnsi="Times New Roman" w:cs="Times New Roman"/>
          <w:sz w:val="24"/>
        </w:rPr>
        <w:t>IV: De la réception.</w:t>
      </w:r>
    </w:p>
    <w:p w:rsidR="00D80771" w:rsidRPr="00F86A48" w:rsidRDefault="00D80771" w:rsidP="00D80771">
      <w:pPr>
        <w:tabs>
          <w:tab w:val="left" w:pos="0"/>
        </w:tabs>
        <w:spacing w:after="0" w:line="240" w:lineRule="auto"/>
        <w:ind w:left="107" w:right="-20"/>
        <w:jc w:val="both"/>
        <w:rPr>
          <w:rFonts w:ascii="Times New Roman" w:eastAsia="Times New Roman" w:hAnsi="Times New Roman" w:cs="Times New Roman"/>
          <w:b/>
          <w:u w:val="single"/>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41: Réception provisoire.</w:t>
      </w:r>
    </w:p>
    <w:p w:rsidR="00D80771" w:rsidRPr="00F86A48" w:rsidRDefault="00D80771" w:rsidP="00D80771">
      <w:pPr>
        <w:tabs>
          <w:tab w:val="left" w:pos="0"/>
          <w:tab w:val="left" w:pos="900"/>
          <w:tab w:val="left" w:pos="1300"/>
          <w:tab w:val="left" w:pos="2480"/>
          <w:tab w:val="left" w:pos="3760"/>
        </w:tabs>
        <w:spacing w:after="240" w:line="240" w:lineRule="auto"/>
        <w:ind w:left="107" w:right="-20"/>
        <w:jc w:val="both"/>
        <w:rPr>
          <w:rFonts w:ascii="Times New Roman" w:eastAsia="Times New Roman" w:hAnsi="Times New Roman" w:cs="Times New Roman"/>
          <w:sz w:val="24"/>
        </w:rPr>
      </w:pPr>
      <w:r w:rsidRPr="00F86A48">
        <w:rPr>
          <w:rFonts w:ascii="Times New Roman" w:eastAsia="Times New Roman" w:hAnsi="Times New Roman" w:cs="Times New Roman"/>
          <w:spacing w:val="3"/>
          <w:sz w:val="24"/>
        </w:rPr>
        <w:t>Un</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3"/>
          <w:sz w:val="24"/>
        </w:rPr>
        <w:t>visit</w:t>
      </w:r>
      <w:r w:rsidRPr="00F86A48">
        <w:rPr>
          <w:rFonts w:ascii="Times New Roman" w:eastAsia="Times New Roman" w:hAnsi="Times New Roman" w:cs="Times New Roman"/>
          <w:sz w:val="24"/>
        </w:rPr>
        <w:t xml:space="preserve">e  </w:t>
      </w:r>
      <w:r w:rsidRPr="00F86A48">
        <w:rPr>
          <w:rFonts w:ascii="Times New Roman" w:eastAsia="Times New Roman" w:hAnsi="Times New Roman" w:cs="Times New Roman"/>
          <w:spacing w:val="3"/>
          <w:sz w:val="24"/>
        </w:rPr>
        <w:t xml:space="preserve">technique </w:t>
      </w:r>
      <w:r w:rsidRPr="00F86A48">
        <w:rPr>
          <w:rFonts w:ascii="Times New Roman" w:eastAsia="Times New Roman" w:hAnsi="Times New Roman" w:cs="Times New Roman"/>
          <w:spacing w:val="5"/>
          <w:sz w:val="24"/>
        </w:rPr>
        <w:t xml:space="preserve">est </w:t>
      </w:r>
      <w:r w:rsidRPr="00F86A48">
        <w:rPr>
          <w:rFonts w:ascii="Times New Roman" w:eastAsia="Times New Roman" w:hAnsi="Times New Roman" w:cs="Times New Roman"/>
          <w:sz w:val="24"/>
        </w:rPr>
        <w:t xml:space="preserve">préalable à </w:t>
      </w:r>
      <w:r w:rsidRPr="00F86A48">
        <w:rPr>
          <w:rFonts w:ascii="Times New Roman" w:eastAsia="Times New Roman" w:hAnsi="Times New Roman" w:cs="Times New Roman"/>
          <w:spacing w:val="5"/>
          <w:sz w:val="24"/>
        </w:rPr>
        <w:t>l</w:t>
      </w:r>
      <w:r w:rsidRPr="00F86A48">
        <w:rPr>
          <w:rFonts w:ascii="Times New Roman" w:eastAsia="Times New Roman" w:hAnsi="Times New Roman" w:cs="Times New Roman"/>
          <w:sz w:val="24"/>
        </w:rPr>
        <w:t xml:space="preserve">a </w:t>
      </w:r>
      <w:r w:rsidRPr="00F86A48">
        <w:rPr>
          <w:rFonts w:ascii="Times New Roman" w:eastAsia="Times New Roman" w:hAnsi="Times New Roman" w:cs="Times New Roman"/>
          <w:spacing w:val="5"/>
          <w:sz w:val="24"/>
        </w:rPr>
        <w:t>réceptio</w:t>
      </w:r>
      <w:r w:rsidRPr="00F86A48">
        <w:rPr>
          <w:rFonts w:ascii="Times New Roman" w:eastAsia="Times New Roman" w:hAnsi="Times New Roman" w:cs="Times New Roman"/>
          <w:sz w:val="24"/>
        </w:rPr>
        <w:t xml:space="preserve">n </w:t>
      </w:r>
      <w:r w:rsidRPr="00F86A48">
        <w:rPr>
          <w:rFonts w:ascii="Times New Roman" w:eastAsia="Times New Roman" w:hAnsi="Times New Roman" w:cs="Times New Roman"/>
          <w:spacing w:val="5"/>
          <w:sz w:val="24"/>
        </w:rPr>
        <w:t>provisoire</w:t>
      </w:r>
      <w:r w:rsidRPr="00F86A48">
        <w:rPr>
          <w:rFonts w:ascii="Times New Roman" w:eastAsia="Times New Roman" w:hAnsi="Times New Roman" w:cs="Times New Roman"/>
          <w:sz w:val="24"/>
        </w:rPr>
        <w:t xml:space="preserve">. Pour ce faire, </w:t>
      </w:r>
      <w:r w:rsidRPr="00F86A48">
        <w:rPr>
          <w:rFonts w:ascii="Times New Roman" w:eastAsia="Times New Roman" w:hAnsi="Times New Roman" w:cs="Times New Roman"/>
          <w:spacing w:val="5"/>
          <w:sz w:val="24"/>
        </w:rPr>
        <w:t xml:space="preserve">le cocontractant </w:t>
      </w:r>
      <w:r w:rsidRPr="00F86A48">
        <w:rPr>
          <w:rFonts w:ascii="Times New Roman" w:eastAsia="Times New Roman" w:hAnsi="Times New Roman" w:cs="Times New Roman"/>
          <w:sz w:val="24"/>
        </w:rPr>
        <w:t xml:space="preserve">demande par écrit au Chef de Service de la lettre-commande avec copie à </w:t>
      </w:r>
      <w:r w:rsidRPr="00F86A48">
        <w:rPr>
          <w:rFonts w:ascii="Times New Roman" w:eastAsia="Times New Roman" w:hAnsi="Times New Roman" w:cs="Times New Roman"/>
          <w:spacing w:val="3"/>
          <w:sz w:val="24"/>
        </w:rPr>
        <w:t>l’Ingénieur</w:t>
      </w:r>
      <w:r w:rsidRPr="00F86A48">
        <w:rPr>
          <w:rFonts w:ascii="Times New Roman" w:eastAsia="Times New Roman" w:hAnsi="Times New Roman" w:cs="Times New Roman"/>
          <w:sz w:val="24"/>
        </w:rPr>
        <w:t xml:space="preserve">,  </w:t>
      </w:r>
      <w:r w:rsidRPr="00F86A48">
        <w:rPr>
          <w:rFonts w:ascii="Times New Roman" w:eastAsia="Times New Roman" w:hAnsi="Times New Roman" w:cs="Times New Roman"/>
          <w:spacing w:val="3"/>
          <w:sz w:val="24"/>
        </w:rPr>
        <w:t>l’organisatio</w:t>
      </w:r>
      <w:r w:rsidRPr="00F86A48">
        <w:rPr>
          <w:rFonts w:ascii="Times New Roman" w:eastAsia="Times New Roman" w:hAnsi="Times New Roman" w:cs="Times New Roman"/>
          <w:sz w:val="24"/>
        </w:rPr>
        <w:t xml:space="preserve">n  </w:t>
      </w:r>
      <w:r w:rsidRPr="00F86A48">
        <w:rPr>
          <w:rFonts w:ascii="Times New Roman" w:eastAsia="Times New Roman" w:hAnsi="Times New Roman" w:cs="Times New Roman"/>
          <w:spacing w:val="3"/>
          <w:sz w:val="24"/>
        </w:rPr>
        <w:t xml:space="preserve">de </w:t>
      </w:r>
      <w:r w:rsidRPr="00F86A48">
        <w:rPr>
          <w:rFonts w:ascii="Times New Roman" w:eastAsia="Times New Roman" w:hAnsi="Times New Roman" w:cs="Times New Roman"/>
          <w:sz w:val="24"/>
        </w:rPr>
        <w:t>la réception provisoire.</w:t>
      </w:r>
    </w:p>
    <w:p w:rsidR="00D80771" w:rsidRPr="00F86A48" w:rsidRDefault="00D80771" w:rsidP="00D80771">
      <w:pPr>
        <w:tabs>
          <w:tab w:val="left" w:pos="0"/>
        </w:tabs>
        <w:spacing w:after="240" w:line="240" w:lineRule="auto"/>
        <w:ind w:left="731" w:right="-148"/>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41.1. </w:t>
      </w:r>
      <w:r w:rsidRPr="00F86A48">
        <w:rPr>
          <w:rFonts w:ascii="Times New Roman" w:eastAsia="Times New Roman" w:hAnsi="Times New Roman" w:cs="Times New Roman"/>
          <w:spacing w:val="4"/>
          <w:sz w:val="24"/>
        </w:rPr>
        <w:t>Épreuve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4"/>
          <w:sz w:val="24"/>
        </w:rPr>
        <w:t>comprise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4"/>
          <w:sz w:val="24"/>
        </w:rPr>
        <w:t>dan</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4"/>
          <w:sz w:val="24"/>
        </w:rPr>
        <w:t>le</w:t>
      </w:r>
      <w:r w:rsidRPr="00F86A48">
        <w:rPr>
          <w:rFonts w:ascii="Times New Roman" w:eastAsia="Times New Roman" w:hAnsi="Times New Roman" w:cs="Times New Roman"/>
          <w:sz w:val="24"/>
        </w:rPr>
        <w:t xml:space="preserve">s </w:t>
      </w:r>
      <w:r w:rsidRPr="00F86A48">
        <w:rPr>
          <w:rFonts w:ascii="Times New Roman" w:eastAsia="Times New Roman" w:hAnsi="Times New Roman" w:cs="Times New Roman"/>
          <w:spacing w:val="4"/>
          <w:sz w:val="24"/>
        </w:rPr>
        <w:t xml:space="preserve">opérations </w:t>
      </w:r>
      <w:r w:rsidRPr="00F86A48">
        <w:rPr>
          <w:rFonts w:ascii="Times New Roman" w:eastAsia="Times New Roman" w:hAnsi="Times New Roman" w:cs="Times New Roman"/>
          <w:sz w:val="24"/>
        </w:rPr>
        <w:t xml:space="preserve">préalables à la réception. </w:t>
      </w:r>
    </w:p>
    <w:p w:rsidR="00D80771" w:rsidRPr="00F86A48" w:rsidRDefault="00D80771" w:rsidP="00D80771">
      <w:pPr>
        <w:tabs>
          <w:tab w:val="left" w:pos="0"/>
        </w:tabs>
        <w:spacing w:after="0" w:line="240" w:lineRule="auto"/>
        <w:ind w:left="732" w:right="-23"/>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41.2. </w:t>
      </w:r>
      <w:r w:rsidRPr="00F86A48">
        <w:rPr>
          <w:rFonts w:ascii="Times New Roman" w:eastAsia="Times New Roman" w:hAnsi="Times New Roman" w:cs="Times New Roman"/>
          <w:spacing w:val="5"/>
          <w:sz w:val="24"/>
        </w:rPr>
        <w:t>Constatatio</w:t>
      </w:r>
      <w:r w:rsidRPr="00F86A48">
        <w:rPr>
          <w:rFonts w:ascii="Times New Roman" w:eastAsia="Times New Roman" w:hAnsi="Times New Roman" w:cs="Times New Roman"/>
          <w:sz w:val="24"/>
        </w:rPr>
        <w:t xml:space="preserve">n </w:t>
      </w:r>
      <w:r w:rsidRPr="00F86A48">
        <w:rPr>
          <w:rFonts w:ascii="Times New Roman" w:eastAsia="Times New Roman" w:hAnsi="Times New Roman" w:cs="Times New Roman"/>
          <w:spacing w:val="5"/>
          <w:sz w:val="24"/>
        </w:rPr>
        <w:t>éventue</w:t>
      </w:r>
      <w:r w:rsidRPr="00F86A48">
        <w:rPr>
          <w:rFonts w:ascii="Times New Roman" w:eastAsia="Times New Roman" w:hAnsi="Times New Roman" w:cs="Times New Roman"/>
          <w:sz w:val="24"/>
        </w:rPr>
        <w:t xml:space="preserve">l </w:t>
      </w:r>
      <w:r w:rsidRPr="00F86A48">
        <w:rPr>
          <w:rFonts w:ascii="Times New Roman" w:eastAsia="Times New Roman" w:hAnsi="Times New Roman" w:cs="Times New Roman"/>
          <w:spacing w:val="5"/>
          <w:sz w:val="24"/>
        </w:rPr>
        <w:t>d</w:t>
      </w:r>
      <w:r w:rsidRPr="00F86A48">
        <w:rPr>
          <w:rFonts w:ascii="Times New Roman" w:eastAsia="Times New Roman" w:hAnsi="Times New Roman" w:cs="Times New Roman"/>
          <w:sz w:val="24"/>
        </w:rPr>
        <w:t xml:space="preserve">u </w:t>
      </w:r>
      <w:r w:rsidRPr="00F86A48">
        <w:rPr>
          <w:rFonts w:ascii="Times New Roman" w:eastAsia="Times New Roman" w:hAnsi="Times New Roman" w:cs="Times New Roman"/>
          <w:spacing w:val="5"/>
          <w:sz w:val="24"/>
        </w:rPr>
        <w:t>repliemen</w:t>
      </w:r>
      <w:r w:rsidRPr="00F86A48">
        <w:rPr>
          <w:rFonts w:ascii="Times New Roman" w:eastAsia="Times New Roman" w:hAnsi="Times New Roman" w:cs="Times New Roman"/>
          <w:sz w:val="24"/>
        </w:rPr>
        <w:t xml:space="preserve">t </w:t>
      </w:r>
      <w:r w:rsidRPr="00F86A48">
        <w:rPr>
          <w:rFonts w:ascii="Times New Roman" w:eastAsia="Times New Roman" w:hAnsi="Times New Roman" w:cs="Times New Roman"/>
          <w:spacing w:val="5"/>
          <w:sz w:val="24"/>
        </w:rPr>
        <w:t>de l</w:t>
      </w:r>
      <w:r w:rsidRPr="00F86A48">
        <w:rPr>
          <w:rFonts w:ascii="Times New Roman" w:eastAsia="Times New Roman" w:hAnsi="Times New Roman" w:cs="Times New Roman"/>
          <w:sz w:val="24"/>
        </w:rPr>
        <w:t>'installation de chantier et de la remise en état des Lieux au terme des travaux.</w:t>
      </w:r>
    </w:p>
    <w:p w:rsidR="00D80771" w:rsidRPr="00F86A48" w:rsidRDefault="00D80771" w:rsidP="00D80771">
      <w:pPr>
        <w:tabs>
          <w:tab w:val="left" w:pos="0"/>
        </w:tabs>
        <w:spacing w:after="240" w:line="240" w:lineRule="auto"/>
        <w:ind w:left="731"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41.3. La Commission de réception sera composée des membres suivants à titre indicatif:</w:t>
      </w:r>
    </w:p>
    <w:p w:rsidR="00D80771" w:rsidRPr="00F86A48" w:rsidRDefault="00D80771" w:rsidP="00374000">
      <w:pPr>
        <w:numPr>
          <w:ilvl w:val="0"/>
          <w:numId w:val="75"/>
        </w:numPr>
        <w:tabs>
          <w:tab w:val="left" w:pos="0"/>
        </w:tabs>
        <w:spacing w:after="0" w:line="240" w:lineRule="auto"/>
        <w:ind w:left="467"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Le Maître d’Ouvrage ou son Représentant </w:t>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t>Président ;</w:t>
      </w:r>
    </w:p>
    <w:p w:rsidR="00D80771" w:rsidRDefault="00D80771" w:rsidP="00374000">
      <w:pPr>
        <w:numPr>
          <w:ilvl w:val="0"/>
          <w:numId w:val="75"/>
        </w:numPr>
        <w:tabs>
          <w:tab w:val="left" w:pos="0"/>
        </w:tabs>
        <w:spacing w:after="0" w:line="240" w:lineRule="auto"/>
        <w:ind w:left="467"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Le Chef de Service de la lettre-commande</w:t>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t>Membre ;</w:t>
      </w:r>
    </w:p>
    <w:p w:rsidR="008F3E7F" w:rsidRDefault="008F3E7F" w:rsidP="00374000">
      <w:pPr>
        <w:numPr>
          <w:ilvl w:val="0"/>
          <w:numId w:val="75"/>
        </w:numPr>
        <w:tabs>
          <w:tab w:val="left" w:pos="0"/>
        </w:tabs>
        <w:spacing w:after="0" w:line="240" w:lineRule="auto"/>
        <w:ind w:left="467" w:right="-144"/>
        <w:jc w:val="both"/>
        <w:rPr>
          <w:rFonts w:ascii="Times New Roman" w:eastAsia="Times New Roman" w:hAnsi="Times New Roman" w:cs="Times New Roman"/>
          <w:sz w:val="24"/>
        </w:rPr>
      </w:pPr>
      <w:r>
        <w:rPr>
          <w:rFonts w:ascii="Times New Roman" w:eastAsia="Times New Roman" w:hAnsi="Times New Roman" w:cs="Times New Roman"/>
          <w:sz w:val="24"/>
        </w:rPr>
        <w:t xml:space="preserve">Le Délégué Départemental de l’Agriculture et du Développement Rural de la </w:t>
      </w:r>
      <w:proofErr w:type="spellStart"/>
      <w:r>
        <w:rPr>
          <w:rFonts w:ascii="Times New Roman" w:eastAsia="Times New Roman" w:hAnsi="Times New Roman" w:cs="Times New Roman"/>
          <w:sz w:val="24"/>
        </w:rPr>
        <w:t>Boumba</w:t>
      </w:r>
      <w:proofErr w:type="spellEnd"/>
      <w:r>
        <w:rPr>
          <w:rFonts w:ascii="Times New Roman" w:eastAsia="Times New Roman" w:hAnsi="Times New Roman" w:cs="Times New Roman"/>
          <w:sz w:val="24"/>
        </w:rPr>
        <w:t xml:space="preserve"> et Ngoko,                                            </w:t>
      </w:r>
    </w:p>
    <w:p w:rsidR="008F3E7F" w:rsidRPr="00F86A48" w:rsidRDefault="008F3E7F" w:rsidP="008F3E7F">
      <w:pPr>
        <w:tabs>
          <w:tab w:val="left" w:pos="0"/>
        </w:tabs>
        <w:spacing w:after="0" w:line="240" w:lineRule="auto"/>
        <w:ind w:left="467" w:right="-144"/>
        <w:jc w:val="both"/>
        <w:rPr>
          <w:rFonts w:ascii="Times New Roman" w:eastAsia="Times New Roman" w:hAnsi="Times New Roman" w:cs="Times New Roman"/>
          <w:sz w:val="24"/>
        </w:rPr>
      </w:pPr>
      <w:r>
        <w:rPr>
          <w:rFonts w:ascii="Times New Roman" w:eastAsia="Times New Roman" w:hAnsi="Times New Roman" w:cs="Times New Roman"/>
          <w:sz w:val="24"/>
        </w:rPr>
        <w:t xml:space="preserve">                                                                                                                          Membre</w:t>
      </w:r>
    </w:p>
    <w:p w:rsidR="00D80771" w:rsidRPr="00F86A48" w:rsidRDefault="00D80771" w:rsidP="00374000">
      <w:pPr>
        <w:numPr>
          <w:ilvl w:val="0"/>
          <w:numId w:val="75"/>
        </w:numPr>
        <w:tabs>
          <w:tab w:val="left" w:pos="0"/>
        </w:tabs>
        <w:spacing w:after="0" w:line="240" w:lineRule="auto"/>
        <w:ind w:left="467" w:right="-144"/>
        <w:jc w:val="both"/>
        <w:rPr>
          <w:rFonts w:ascii="Times New Roman" w:eastAsia="Times New Roman" w:hAnsi="Times New Roman" w:cs="Times New Roman"/>
          <w:sz w:val="24"/>
        </w:rPr>
      </w:pPr>
      <w:r w:rsidRPr="00F86A48">
        <w:rPr>
          <w:rFonts w:ascii="Times New Roman" w:eastAsia="Times New Roman" w:hAnsi="Times New Roman" w:cs="Times New Roman"/>
          <w:sz w:val="24"/>
        </w:rPr>
        <w:t>L’Ingénieur de la lettre-commande,</w:t>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r>
      <w:r w:rsidRPr="00F86A48">
        <w:rPr>
          <w:rFonts w:ascii="Times New Roman" w:eastAsia="Times New Roman" w:hAnsi="Times New Roman" w:cs="Times New Roman"/>
          <w:sz w:val="24"/>
        </w:rPr>
        <w:tab/>
        <w:t>Rapporteur ;</w:t>
      </w:r>
    </w:p>
    <w:p w:rsidR="00D80771" w:rsidRPr="00F86A48" w:rsidRDefault="00D80771" w:rsidP="00374000">
      <w:pPr>
        <w:numPr>
          <w:ilvl w:val="0"/>
          <w:numId w:val="75"/>
        </w:numPr>
        <w:tabs>
          <w:tab w:val="left" w:pos="0"/>
        </w:tabs>
        <w:spacing w:after="0" w:line="240" w:lineRule="auto"/>
        <w:ind w:left="467" w:right="-144"/>
        <w:rPr>
          <w:rFonts w:ascii="Times New Roman" w:eastAsia="Times New Roman" w:hAnsi="Times New Roman" w:cs="Times New Roman"/>
          <w:sz w:val="24"/>
        </w:rPr>
      </w:pPr>
      <w:r w:rsidRPr="00F86A48">
        <w:rPr>
          <w:rFonts w:ascii="Times New Roman" w:eastAsia="Times New Roman" w:hAnsi="Times New Roman" w:cs="Times New Roman"/>
          <w:sz w:val="24"/>
        </w:rPr>
        <w:t>Le Maître d’œuvre,                                                                                       Membre ;</w:t>
      </w:r>
    </w:p>
    <w:p w:rsidR="00D80771" w:rsidRPr="00F86A48" w:rsidRDefault="00D80771" w:rsidP="00374000">
      <w:pPr>
        <w:numPr>
          <w:ilvl w:val="0"/>
          <w:numId w:val="75"/>
        </w:numPr>
        <w:tabs>
          <w:tab w:val="left" w:pos="0"/>
        </w:tabs>
        <w:spacing w:after="0" w:line="240" w:lineRule="auto"/>
        <w:ind w:left="467" w:right="-144"/>
        <w:rPr>
          <w:rFonts w:ascii="Times New Roman" w:eastAsia="Times New Roman" w:hAnsi="Times New Roman" w:cs="Times New Roman"/>
          <w:sz w:val="24"/>
        </w:rPr>
      </w:pPr>
      <w:r w:rsidRPr="00F86A48">
        <w:rPr>
          <w:rFonts w:ascii="Times New Roman" w:eastAsia="Times New Roman" w:hAnsi="Times New Roman" w:cs="Times New Roman"/>
          <w:sz w:val="24"/>
        </w:rPr>
        <w:t>Le cocontractant                                                                                            Membre.</w:t>
      </w:r>
    </w:p>
    <w:p w:rsidR="00D80771" w:rsidRPr="00F86A48" w:rsidRDefault="00D80771" w:rsidP="00D80771">
      <w:pPr>
        <w:tabs>
          <w:tab w:val="left" w:pos="0"/>
        </w:tabs>
        <w:spacing w:after="0" w:line="240" w:lineRule="auto"/>
        <w:ind w:left="467" w:right="-144"/>
        <w:jc w:val="both"/>
        <w:rPr>
          <w:rFonts w:ascii="Times New Roman" w:eastAsia="Times New Roman" w:hAnsi="Times New Roman" w:cs="Times New Roman"/>
          <w:sz w:val="24"/>
        </w:rPr>
      </w:pPr>
    </w:p>
    <w:p w:rsidR="00D80771" w:rsidRPr="00F86A48" w:rsidRDefault="00D80771" w:rsidP="00D80771">
      <w:pPr>
        <w:tabs>
          <w:tab w:val="left" w:pos="0"/>
        </w:tabs>
        <w:spacing w:after="240" w:line="240" w:lineRule="auto"/>
        <w:ind w:left="107" w:right="-16"/>
        <w:jc w:val="both"/>
        <w:rPr>
          <w:rFonts w:ascii="Times New Roman" w:eastAsia="Times New Roman" w:hAnsi="Times New Roman" w:cs="Times New Roman"/>
          <w:sz w:val="24"/>
        </w:rPr>
      </w:pPr>
      <w:r w:rsidRPr="00F86A48">
        <w:rPr>
          <w:rFonts w:ascii="Times New Roman" w:eastAsia="Times New Roman" w:hAnsi="Times New Roman" w:cs="Times New Roman"/>
          <w:spacing w:val="5"/>
          <w:sz w:val="24"/>
        </w:rPr>
        <w:t>Le cocontractant</w:t>
      </w:r>
      <w:r w:rsidRPr="00F86A48">
        <w:rPr>
          <w:rFonts w:ascii="Times New Roman" w:eastAsia="Times New Roman" w:hAnsi="Times New Roman" w:cs="Times New Roman"/>
          <w:sz w:val="24"/>
        </w:rPr>
        <w:t xml:space="preserve"> est convoqué à la réception par courrier au moins (10 jours) avant la date de la réception. Il est tenu d’y assister (ou de s’y faire représenter).</w:t>
      </w:r>
    </w:p>
    <w:p w:rsidR="00D80771" w:rsidRPr="00F86A48" w:rsidRDefault="00D80771" w:rsidP="00D80771">
      <w:pPr>
        <w:tabs>
          <w:tab w:val="left" w:pos="0"/>
        </w:tabs>
        <w:spacing w:after="240" w:line="240" w:lineRule="auto"/>
        <w:ind w:left="107" w:right="-15"/>
        <w:jc w:val="both"/>
        <w:rPr>
          <w:rFonts w:ascii="Times New Roman" w:eastAsia="Times New Roman" w:hAnsi="Times New Roman" w:cs="Times New Roman"/>
          <w:sz w:val="24"/>
        </w:rPr>
      </w:pPr>
      <w:r w:rsidRPr="00F86A48">
        <w:rPr>
          <w:rFonts w:ascii="Times New Roman" w:eastAsia="Times New Roman" w:hAnsi="Times New Roman" w:cs="Times New Roman"/>
          <w:sz w:val="24"/>
        </w:rPr>
        <w:t>Il assiste à la réception en qualité d’observateur. Son absence équivaut à l’acceptation sans réserve des conclusions de la commission de réception.</w:t>
      </w:r>
    </w:p>
    <w:p w:rsidR="00D80771" w:rsidRPr="00F86A48" w:rsidRDefault="00D80771" w:rsidP="00D80771">
      <w:pPr>
        <w:tabs>
          <w:tab w:val="left" w:pos="0"/>
        </w:tabs>
        <w:spacing w:after="240" w:line="240" w:lineRule="auto"/>
        <w:ind w:left="107" w:right="-163"/>
        <w:jc w:val="both"/>
        <w:rPr>
          <w:rFonts w:ascii="Times New Roman" w:eastAsia="Times New Roman" w:hAnsi="Times New Roman" w:cs="Times New Roman"/>
          <w:sz w:val="24"/>
        </w:rPr>
      </w:pPr>
      <w:r w:rsidRPr="00F86A48">
        <w:rPr>
          <w:rFonts w:ascii="Times New Roman" w:eastAsia="Times New Roman" w:hAnsi="Times New Roman" w:cs="Times New Roman"/>
          <w:sz w:val="24"/>
        </w:rPr>
        <w:t>La Commission après visite du chantier examine le procès-</w:t>
      </w:r>
      <w:r w:rsidRPr="00F86A48">
        <w:rPr>
          <w:rFonts w:ascii="Times New Roman" w:eastAsia="Times New Roman" w:hAnsi="Times New Roman" w:cs="Times New Roman"/>
          <w:spacing w:val="15"/>
          <w:sz w:val="24"/>
        </w:rPr>
        <w:t>v</w:t>
      </w:r>
      <w:r w:rsidRPr="00F86A48">
        <w:rPr>
          <w:rFonts w:ascii="Times New Roman" w:eastAsia="Times New Roman" w:hAnsi="Times New Roman" w:cs="Times New Roman"/>
          <w:sz w:val="24"/>
        </w:rPr>
        <w:t>erbal des opérations préalables à la Réception et procède à la réception provisoire des travaux s'il y a lieu.</w:t>
      </w:r>
    </w:p>
    <w:p w:rsidR="00D80771" w:rsidRPr="00F86A48" w:rsidRDefault="00D80771" w:rsidP="00D80771">
      <w:pPr>
        <w:tabs>
          <w:tab w:val="left" w:pos="0"/>
          <w:tab w:val="left" w:pos="3620"/>
        </w:tabs>
        <w:spacing w:after="240" w:line="240" w:lineRule="auto"/>
        <w:ind w:right="82"/>
        <w:jc w:val="both"/>
        <w:rPr>
          <w:rFonts w:ascii="Times New Roman" w:eastAsia="Times New Roman" w:hAnsi="Times New Roman" w:cs="Times New Roman"/>
          <w:sz w:val="24"/>
        </w:rPr>
      </w:pPr>
      <w:r w:rsidRPr="00F86A48">
        <w:rPr>
          <w:rFonts w:ascii="Times New Roman" w:eastAsia="Times New Roman" w:hAnsi="Times New Roman" w:cs="Times New Roman"/>
          <w:sz w:val="24"/>
        </w:rPr>
        <w:t>La visite de réception provisoire fera l’objet d’un procès-</w:t>
      </w:r>
      <w:r w:rsidRPr="00F86A48">
        <w:rPr>
          <w:rFonts w:ascii="Times New Roman" w:eastAsia="Times New Roman" w:hAnsi="Times New Roman" w:cs="Times New Roman"/>
          <w:spacing w:val="-19"/>
          <w:sz w:val="24"/>
        </w:rPr>
        <w:t>v</w:t>
      </w:r>
      <w:r w:rsidRPr="00F86A48">
        <w:rPr>
          <w:rFonts w:ascii="Times New Roman" w:eastAsia="Times New Roman" w:hAnsi="Times New Roman" w:cs="Times New Roman"/>
          <w:sz w:val="24"/>
        </w:rPr>
        <w:t>erbal de réception provisoire signé sur le champ par tous les membres de la commission.</w:t>
      </w:r>
    </w:p>
    <w:p w:rsidR="00D80771" w:rsidRPr="00F86A48" w:rsidRDefault="00D80771" w:rsidP="00D80771">
      <w:pPr>
        <w:tabs>
          <w:tab w:val="left" w:pos="0"/>
        </w:tabs>
        <w:spacing w:after="240" w:line="240" w:lineRule="auto"/>
        <w:ind w:right="-47"/>
        <w:jc w:val="both"/>
        <w:rPr>
          <w:rFonts w:ascii="Times New Roman" w:eastAsia="Times New Roman" w:hAnsi="Times New Roman" w:cs="Times New Roman"/>
          <w:sz w:val="24"/>
        </w:rPr>
      </w:pPr>
      <w:r w:rsidRPr="00F86A48">
        <w:rPr>
          <w:rFonts w:ascii="Times New Roman" w:eastAsia="Times New Roman" w:hAnsi="Times New Roman" w:cs="Times New Roman"/>
          <w:sz w:val="24"/>
        </w:rPr>
        <w:t>Le procès</w:t>
      </w:r>
      <w:r w:rsidRPr="00F86A48">
        <w:rPr>
          <w:rFonts w:ascii="Times New Roman" w:eastAsia="Times New Roman" w:hAnsi="Times New Roman" w:cs="Times New Roman"/>
          <w:spacing w:val="14"/>
          <w:sz w:val="24"/>
        </w:rPr>
        <w:t>-</w:t>
      </w:r>
      <w:r w:rsidRPr="00F86A48">
        <w:rPr>
          <w:rFonts w:ascii="Times New Roman" w:eastAsia="Times New Roman" w:hAnsi="Times New Roman" w:cs="Times New Roman"/>
          <w:sz w:val="24"/>
        </w:rPr>
        <w:t xml:space="preserve">verbal de réception provisoire précise </w:t>
      </w:r>
      <w:r w:rsidRPr="00F86A48">
        <w:rPr>
          <w:rFonts w:ascii="Times New Roman" w:eastAsia="Times New Roman" w:hAnsi="Times New Roman" w:cs="Times New Roman"/>
          <w:spacing w:val="14"/>
          <w:sz w:val="24"/>
        </w:rPr>
        <w:t>la période de garantie.</w:t>
      </w:r>
    </w:p>
    <w:p w:rsidR="00D80771" w:rsidRPr="00F86A48" w:rsidRDefault="00D80771" w:rsidP="00D80771">
      <w:pPr>
        <w:tabs>
          <w:tab w:val="left" w:pos="0"/>
        </w:tabs>
        <w:spacing w:after="24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41.4. Cette lettre-commande pourra faire l’objet de réception partielle.</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 xml:space="preserve"> 42: Documents à fournir après exécution.</w:t>
      </w:r>
    </w:p>
    <w:p w:rsidR="00D80771" w:rsidRPr="00F86A48" w:rsidRDefault="00D80771" w:rsidP="00D80771">
      <w:pPr>
        <w:tabs>
          <w:tab w:val="left" w:pos="0"/>
        </w:tabs>
        <w:spacing w:after="0" w:line="240" w:lineRule="auto"/>
        <w:ind w:left="624" w:right="-47"/>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Après la visite de pré réception technique, le Cocontractant est tenu de déposer auprès du </w:t>
      </w:r>
    </w:p>
    <w:p w:rsidR="00D80771" w:rsidRPr="00F86A48" w:rsidRDefault="00D80771" w:rsidP="00D80771">
      <w:pPr>
        <w:tabs>
          <w:tab w:val="left" w:pos="0"/>
        </w:tabs>
        <w:spacing w:after="0" w:line="240" w:lineRule="auto"/>
        <w:ind w:left="624" w:right="-47"/>
        <w:jc w:val="both"/>
        <w:rPr>
          <w:rFonts w:ascii="Times New Roman" w:eastAsia="Times New Roman" w:hAnsi="Times New Roman" w:cs="Times New Roman"/>
          <w:sz w:val="24"/>
        </w:rPr>
      </w:pPr>
      <w:r w:rsidRPr="00F86A48">
        <w:rPr>
          <w:rFonts w:ascii="Times New Roman" w:eastAsia="Times New Roman" w:hAnsi="Times New Roman" w:cs="Times New Roman"/>
          <w:sz w:val="24"/>
        </w:rPr>
        <w:t>Maître d’œuvre les plans de recollement pour approbation.</w:t>
      </w:r>
    </w:p>
    <w:p w:rsidR="00D80771" w:rsidRPr="00F86A48" w:rsidRDefault="00D80771" w:rsidP="00D80771">
      <w:pPr>
        <w:tabs>
          <w:tab w:val="left" w:pos="0"/>
        </w:tabs>
        <w:spacing w:before="4" w:after="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lastRenderedPageBreak/>
        <w:t>Article</w:t>
      </w:r>
      <w:r w:rsidRPr="00F86A48">
        <w:rPr>
          <w:rFonts w:ascii="Times New Roman" w:eastAsia="Times New Roman" w:hAnsi="Times New Roman" w:cs="Times New Roman"/>
          <w:b/>
          <w:sz w:val="24"/>
        </w:rPr>
        <w:t xml:space="preserve"> 43:Délai de garantie.</w:t>
      </w:r>
    </w:p>
    <w:p w:rsidR="00D80771" w:rsidRPr="00F86A48" w:rsidRDefault="00D80771" w:rsidP="00D80771">
      <w:pPr>
        <w:tabs>
          <w:tab w:val="left" w:pos="0"/>
        </w:tabs>
        <w:spacing w:after="0" w:line="240" w:lineRule="auto"/>
        <w:ind w:right="-47"/>
        <w:jc w:val="both"/>
        <w:rPr>
          <w:rFonts w:ascii="Times New Roman" w:eastAsia="Times New Roman" w:hAnsi="Times New Roman" w:cs="Times New Roman"/>
          <w:sz w:val="24"/>
        </w:rPr>
      </w:pPr>
      <w:r w:rsidRPr="00F86A48">
        <w:rPr>
          <w:rFonts w:ascii="Times New Roman" w:eastAsia="Times New Roman" w:hAnsi="Times New Roman" w:cs="Times New Roman"/>
          <w:sz w:val="24"/>
        </w:rPr>
        <w:t>La durée de garantie est de douze (12) mois à compter de la date de réception provisoire des travaux.</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w:t>
      </w:r>
      <w:r w:rsidRPr="00F86A48">
        <w:rPr>
          <w:rFonts w:ascii="Times New Roman" w:eastAsia="Times New Roman" w:hAnsi="Times New Roman" w:cs="Times New Roman"/>
          <w:b/>
          <w:sz w:val="24"/>
        </w:rPr>
        <w:t>44 : Réception définitive.</w:t>
      </w:r>
    </w:p>
    <w:p w:rsidR="00D80771" w:rsidRPr="00F86A48" w:rsidRDefault="00D80771" w:rsidP="00D80771">
      <w:pPr>
        <w:tabs>
          <w:tab w:val="left" w:pos="0"/>
        </w:tabs>
        <w:spacing w:after="0" w:line="240" w:lineRule="auto"/>
        <w:ind w:left="624" w:right="82"/>
        <w:jc w:val="both"/>
        <w:rPr>
          <w:rFonts w:ascii="Times New Roman" w:eastAsia="Times New Roman" w:hAnsi="Times New Roman" w:cs="Times New Roman"/>
          <w:sz w:val="24"/>
        </w:rPr>
      </w:pPr>
      <w:r w:rsidRPr="00F86A48">
        <w:rPr>
          <w:rFonts w:ascii="Times New Roman" w:eastAsia="Times New Roman" w:hAnsi="Times New Roman" w:cs="Times New Roman"/>
          <w:sz w:val="24"/>
        </w:rPr>
        <w:t>44.1.  La  réception  définitive  s’effectuera  dans  un délai maximal de quinze (15) jours à compter de l’expiration du délai de garantie.</w:t>
      </w:r>
    </w:p>
    <w:p w:rsidR="00D80771" w:rsidRPr="00F86A48" w:rsidRDefault="00D80771" w:rsidP="00374000">
      <w:pPr>
        <w:numPr>
          <w:ilvl w:val="0"/>
          <w:numId w:val="76"/>
        </w:numPr>
        <w:tabs>
          <w:tab w:val="left" w:pos="0"/>
        </w:tabs>
        <w:spacing w:after="0" w:line="240" w:lineRule="auto"/>
        <w:ind w:left="420" w:right="-47"/>
        <w:jc w:val="both"/>
        <w:rPr>
          <w:rFonts w:ascii="Times New Roman" w:eastAsia="Times New Roman" w:hAnsi="Times New Roman" w:cs="Times New Roman"/>
          <w:sz w:val="24"/>
        </w:rPr>
      </w:pPr>
      <w:r w:rsidRPr="00F86A48">
        <w:rPr>
          <w:rFonts w:ascii="Times New Roman" w:eastAsia="Times New Roman" w:hAnsi="Times New Roman" w:cs="Times New Roman"/>
          <w:sz w:val="24"/>
        </w:rPr>
        <w:t>La procédure de réception est la même que celle de la réception provisoire.</w:t>
      </w:r>
    </w:p>
    <w:p w:rsidR="00D80771" w:rsidRPr="00F86A48" w:rsidRDefault="00D80771" w:rsidP="00D80771">
      <w:pPr>
        <w:tabs>
          <w:tab w:val="left" w:pos="0"/>
        </w:tabs>
        <w:spacing w:after="0" w:line="240" w:lineRule="auto"/>
        <w:ind w:right="-47"/>
        <w:jc w:val="both"/>
        <w:rPr>
          <w:rFonts w:ascii="Times New Roman" w:eastAsia="Times New Roman" w:hAnsi="Times New Roman" w:cs="Times New Roman"/>
        </w:rPr>
      </w:pP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8"/>
        </w:rPr>
      </w:pPr>
      <w:r w:rsidRPr="00F86A48">
        <w:rPr>
          <w:rFonts w:ascii="Times New Roman" w:eastAsia="Times New Roman" w:hAnsi="Times New Roman" w:cs="Times New Roman"/>
          <w:b/>
          <w:sz w:val="28"/>
          <w:u w:val="single"/>
        </w:rPr>
        <w:t>Chapitre V</w:t>
      </w:r>
      <w:r w:rsidRPr="00F86A48">
        <w:rPr>
          <w:rFonts w:ascii="Times New Roman" w:eastAsia="Times New Roman" w:hAnsi="Times New Roman" w:cs="Times New Roman"/>
          <w:b/>
          <w:sz w:val="28"/>
        </w:rPr>
        <w:t>: Dispositions diverses</w:t>
      </w:r>
    </w:p>
    <w:p w:rsidR="00D80771" w:rsidRPr="00F86A48" w:rsidRDefault="00D80771" w:rsidP="00D80771">
      <w:pPr>
        <w:tabs>
          <w:tab w:val="left" w:pos="0"/>
        </w:tabs>
        <w:spacing w:after="0" w:line="240" w:lineRule="auto"/>
        <w:ind w:left="114" w:right="-20"/>
        <w:jc w:val="both"/>
        <w:rPr>
          <w:rFonts w:ascii="Times New Roman" w:eastAsia="Times New Roman" w:hAnsi="Times New Roman" w:cs="Times New Roman"/>
          <w:b/>
          <w:u w:val="single"/>
        </w:rPr>
      </w:pP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 45</w:t>
      </w:r>
      <w:r w:rsidRPr="00F86A48">
        <w:rPr>
          <w:rFonts w:ascii="Times New Roman" w:eastAsia="Times New Roman" w:hAnsi="Times New Roman" w:cs="Times New Roman"/>
          <w:b/>
          <w:sz w:val="24"/>
        </w:rPr>
        <w:t>:Résiliation de la lettre-commande</w:t>
      </w:r>
    </w:p>
    <w:p w:rsidR="00D80771" w:rsidRPr="00F86A48" w:rsidRDefault="00D80771" w:rsidP="00D80771">
      <w:pPr>
        <w:tabs>
          <w:tab w:val="left" w:pos="0"/>
        </w:tabs>
        <w:spacing w:after="240" w:line="240" w:lineRule="auto"/>
        <w:ind w:left="114" w:right="-168"/>
        <w:jc w:val="both"/>
        <w:rPr>
          <w:rFonts w:ascii="Times New Roman" w:eastAsia="Times New Roman" w:hAnsi="Times New Roman" w:cs="Times New Roman"/>
          <w:sz w:val="24"/>
        </w:rPr>
      </w:pPr>
      <w:r w:rsidRPr="00F86A48">
        <w:rPr>
          <w:rFonts w:ascii="Times New Roman" w:eastAsia="Times New Roman" w:hAnsi="Times New Roman" w:cs="Times New Roman"/>
          <w:sz w:val="24"/>
        </w:rPr>
        <w:t>La lettre-commande peut être résiliée comme prévu à la section III Titre IV du décret n° 2004/275 du 24Septembre 2004 et également dans les conditions stipulées aux articles 74, 75 et 76 du CCAG, notamment dans l’un des cas de:</w:t>
      </w:r>
    </w:p>
    <w:p w:rsidR="00D80771" w:rsidRPr="00F86A48" w:rsidRDefault="00D80771" w:rsidP="00D80771">
      <w:pPr>
        <w:tabs>
          <w:tab w:val="left" w:pos="0"/>
        </w:tabs>
        <w:spacing w:after="120" w:line="240" w:lineRule="auto"/>
        <w:ind w:left="341"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retard de plus de quinze (15) jours calendaires dans l’exécution d’un ordre de service ou  arrêt injustifié des travaux de plus de sept (07) jours calendaires ;</w:t>
      </w:r>
    </w:p>
    <w:p w:rsidR="00D80771" w:rsidRPr="00F86A48" w:rsidRDefault="00D80771" w:rsidP="00D80771">
      <w:pPr>
        <w:tabs>
          <w:tab w:val="left" w:pos="0"/>
        </w:tabs>
        <w:spacing w:after="120" w:line="240" w:lineRule="auto"/>
        <w:ind w:left="341" w:right="-148"/>
        <w:jc w:val="both"/>
        <w:rPr>
          <w:rFonts w:ascii="Times New Roman" w:eastAsia="Times New Roman" w:hAnsi="Times New Roman" w:cs="Times New Roman"/>
          <w:sz w:val="24"/>
        </w:rPr>
      </w:pPr>
      <w:r w:rsidRPr="00F86A48">
        <w:rPr>
          <w:rFonts w:ascii="Times New Roman" w:eastAsia="Times New Roman" w:hAnsi="Times New Roman" w:cs="Times New Roman"/>
          <w:sz w:val="24"/>
        </w:rPr>
        <w:t>-  retard dans les travaux entraînant des pénalités au-delàde10%du montant des travaux;</w:t>
      </w:r>
    </w:p>
    <w:p w:rsidR="00D80771" w:rsidRPr="00F86A48" w:rsidRDefault="00D80771" w:rsidP="00D80771">
      <w:pPr>
        <w:tabs>
          <w:tab w:val="left" w:pos="0"/>
        </w:tabs>
        <w:spacing w:after="120" w:line="240" w:lineRule="auto"/>
        <w:ind w:left="11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refus de la reprise des travaux mal exécutés ;</w:t>
      </w:r>
    </w:p>
    <w:p w:rsidR="00D80771" w:rsidRPr="00F86A48" w:rsidRDefault="00D80771" w:rsidP="00D80771">
      <w:pPr>
        <w:tabs>
          <w:tab w:val="left" w:pos="0"/>
        </w:tabs>
        <w:spacing w:after="120" w:line="240" w:lineRule="auto"/>
        <w:ind w:left="11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défaillance du Cocontractant ;</w:t>
      </w:r>
    </w:p>
    <w:p w:rsidR="00D80771" w:rsidRPr="00F86A48" w:rsidRDefault="00D80771" w:rsidP="00D80771">
      <w:pPr>
        <w:tabs>
          <w:tab w:val="left" w:pos="0"/>
        </w:tabs>
        <w:spacing w:after="240" w:line="240" w:lineRule="auto"/>
        <w:ind w:left="11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non</w:t>
      </w:r>
      <w:r w:rsidRPr="00F86A48">
        <w:rPr>
          <w:rFonts w:ascii="Times New Roman" w:eastAsia="Times New Roman" w:hAnsi="Times New Roman" w:cs="Times New Roman"/>
          <w:spacing w:val="6"/>
          <w:sz w:val="24"/>
        </w:rPr>
        <w:t>-</w:t>
      </w:r>
      <w:r w:rsidRPr="00F86A48">
        <w:rPr>
          <w:rFonts w:ascii="Times New Roman" w:eastAsia="Times New Roman" w:hAnsi="Times New Roman" w:cs="Times New Roman"/>
          <w:sz w:val="24"/>
        </w:rPr>
        <w:t>paiement persistant des prestations.</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46 </w:t>
      </w:r>
      <w:r w:rsidRPr="00F86A48">
        <w:rPr>
          <w:rFonts w:ascii="Times New Roman" w:eastAsia="Times New Roman" w:hAnsi="Times New Roman" w:cs="Times New Roman"/>
          <w:b/>
          <w:sz w:val="24"/>
        </w:rPr>
        <w:t>: Cas de force majeure.</w:t>
      </w:r>
    </w:p>
    <w:p w:rsidR="00D80771" w:rsidRPr="00F86A48" w:rsidRDefault="00D80771" w:rsidP="00D80771">
      <w:pPr>
        <w:tabs>
          <w:tab w:val="left" w:pos="0"/>
        </w:tabs>
        <w:spacing w:after="0" w:line="240" w:lineRule="auto"/>
        <w:ind w:left="114"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46.1. Dans le cas où le Cocontractant invoquerait le cas de force majeure, les seuils en deçà desquels aucune réclamation ne sera admise sont:</w:t>
      </w:r>
    </w:p>
    <w:p w:rsidR="00D80771" w:rsidRPr="00F86A48" w:rsidRDefault="00D80771" w:rsidP="00D80771">
      <w:pPr>
        <w:tabs>
          <w:tab w:val="left" w:pos="0"/>
        </w:tabs>
        <w:spacing w:after="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pluie: 200 millimètresen24heures ;</w:t>
      </w:r>
    </w:p>
    <w:p w:rsidR="00D80771" w:rsidRPr="00F86A48" w:rsidRDefault="00D80771" w:rsidP="00D80771">
      <w:pPr>
        <w:tabs>
          <w:tab w:val="left" w:pos="0"/>
        </w:tabs>
        <w:spacing w:after="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vent: 40 mètres par seconde ;</w:t>
      </w:r>
    </w:p>
    <w:p w:rsidR="00D80771" w:rsidRPr="00F86A48" w:rsidRDefault="00D80771" w:rsidP="00D80771">
      <w:pPr>
        <w:tabs>
          <w:tab w:val="left" w:pos="0"/>
        </w:tabs>
        <w:spacing w:after="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  crue: la crue de fréquence décennale.</w:t>
      </w:r>
    </w:p>
    <w:p w:rsidR="00D80771" w:rsidRPr="00F86A48" w:rsidRDefault="00D80771" w:rsidP="00D80771">
      <w:pPr>
        <w:tabs>
          <w:tab w:val="left" w:pos="0"/>
        </w:tabs>
        <w:spacing w:after="0" w:line="240" w:lineRule="auto"/>
        <w:ind w:right="-20"/>
        <w:jc w:val="both"/>
        <w:rPr>
          <w:rFonts w:ascii="Times New Roman" w:eastAsia="Times New Roman" w:hAnsi="Times New Roman" w:cs="Times New Roman"/>
          <w:i/>
          <w:sz w:val="24"/>
        </w:rPr>
      </w:pPr>
    </w:p>
    <w:p w:rsidR="00D80771" w:rsidRPr="00F86A48" w:rsidRDefault="00D80771" w:rsidP="00D80771">
      <w:pPr>
        <w:tabs>
          <w:tab w:val="left" w:pos="0"/>
        </w:tabs>
        <w:spacing w:after="240" w:line="240" w:lineRule="auto"/>
        <w:ind w:right="-20"/>
        <w:jc w:val="both"/>
        <w:rPr>
          <w:rFonts w:ascii="Times New Roman" w:eastAsia="Times New Roman" w:hAnsi="Times New Roman" w:cs="Times New Roman"/>
          <w:sz w:val="24"/>
        </w:rPr>
      </w:pPr>
      <w:r w:rsidRPr="00F86A48">
        <w:rPr>
          <w:rFonts w:ascii="Times New Roman" w:eastAsia="Times New Roman" w:hAnsi="Times New Roman" w:cs="Times New Roman"/>
          <w:sz w:val="24"/>
        </w:rPr>
        <w:t>46.2. Le Maître d’Ouvrage est seul à juger du cas de force majeure.</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 47</w:t>
      </w:r>
      <w:r w:rsidRPr="00F86A48">
        <w:rPr>
          <w:rFonts w:ascii="Times New Roman" w:eastAsia="Times New Roman" w:hAnsi="Times New Roman" w:cs="Times New Roman"/>
          <w:b/>
          <w:sz w:val="24"/>
        </w:rPr>
        <w:t>: Différends et litiges.</w:t>
      </w:r>
    </w:p>
    <w:p w:rsidR="00D80771" w:rsidRPr="00F86A48" w:rsidRDefault="00D80771" w:rsidP="00D80771">
      <w:pPr>
        <w:tabs>
          <w:tab w:val="left" w:pos="0"/>
        </w:tabs>
        <w:spacing w:after="240" w:line="240" w:lineRule="auto"/>
        <w:ind w:right="90"/>
        <w:jc w:val="both"/>
        <w:rPr>
          <w:rFonts w:ascii="Times New Roman" w:eastAsia="Times New Roman" w:hAnsi="Times New Roman" w:cs="Times New Roman"/>
          <w:sz w:val="20"/>
        </w:rPr>
      </w:pPr>
      <w:r w:rsidRPr="00F86A48">
        <w:rPr>
          <w:rFonts w:ascii="Times New Roman" w:eastAsia="Times New Roman" w:hAnsi="Times New Roman" w:cs="Times New Roman"/>
          <w:spacing w:val="5"/>
          <w:sz w:val="24"/>
        </w:rPr>
        <w:t>Lorsqu’aucune solution amiable ne peut être apportée au différend</w:t>
      </w:r>
      <w:r w:rsidRPr="00F86A48">
        <w:rPr>
          <w:rFonts w:ascii="Times New Roman" w:eastAsia="Times New Roman" w:hAnsi="Times New Roman" w:cs="Times New Roman"/>
          <w:sz w:val="24"/>
        </w:rPr>
        <w:t>, celui-ci est porté devant la juridiction camerounaise compétente.</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Article 48 </w:t>
      </w:r>
      <w:r w:rsidRPr="00F86A48">
        <w:rPr>
          <w:rFonts w:ascii="Times New Roman" w:eastAsia="Times New Roman" w:hAnsi="Times New Roman" w:cs="Times New Roman"/>
          <w:b/>
          <w:sz w:val="24"/>
        </w:rPr>
        <w:t>: Edition et diffusion de la présente lettre-commande.</w:t>
      </w:r>
    </w:p>
    <w:p w:rsidR="00D80771" w:rsidRPr="00F86A48" w:rsidRDefault="00D80771" w:rsidP="00D80771">
      <w:pPr>
        <w:tabs>
          <w:tab w:val="left" w:pos="0"/>
        </w:tabs>
        <w:spacing w:after="240" w:line="240" w:lineRule="auto"/>
        <w:ind w:right="94"/>
        <w:jc w:val="both"/>
        <w:rPr>
          <w:rFonts w:ascii="Times New Roman" w:eastAsia="Times New Roman" w:hAnsi="Times New Roman" w:cs="Times New Roman"/>
          <w:spacing w:val="5"/>
          <w:sz w:val="24"/>
        </w:rPr>
      </w:pPr>
      <w:r w:rsidRPr="00F86A48">
        <w:rPr>
          <w:rFonts w:ascii="Times New Roman" w:eastAsia="Times New Roman" w:hAnsi="Times New Roman" w:cs="Times New Roman"/>
          <w:spacing w:val="5"/>
          <w:sz w:val="24"/>
        </w:rPr>
        <w:t xml:space="preserve">Vingt (20) exemplaires de la présente </w:t>
      </w:r>
      <w:r w:rsidRPr="00F86A48">
        <w:rPr>
          <w:rFonts w:ascii="Times New Roman" w:eastAsia="Times New Roman" w:hAnsi="Times New Roman" w:cs="Times New Roman"/>
          <w:sz w:val="24"/>
        </w:rPr>
        <w:t>lettre-commande</w:t>
      </w:r>
      <w:r w:rsidRPr="00F86A48">
        <w:rPr>
          <w:rFonts w:ascii="Times New Roman" w:eastAsia="Times New Roman" w:hAnsi="Times New Roman" w:cs="Times New Roman"/>
          <w:spacing w:val="5"/>
          <w:sz w:val="24"/>
        </w:rPr>
        <w:t xml:space="preserve"> seront édités par les soins du Cocontractant et fournis au chef de service des Marchés.</w:t>
      </w:r>
    </w:p>
    <w:p w:rsidR="00D80771" w:rsidRPr="00F86A48" w:rsidRDefault="00D80771" w:rsidP="00D80771">
      <w:pPr>
        <w:keepNext/>
        <w:tabs>
          <w:tab w:val="left" w:pos="0"/>
        </w:tabs>
        <w:spacing w:after="24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Article</w:t>
      </w:r>
      <w:r w:rsidRPr="00F86A48">
        <w:rPr>
          <w:rFonts w:ascii="Times New Roman" w:eastAsia="Times New Roman" w:hAnsi="Times New Roman" w:cs="Times New Roman"/>
          <w:b/>
          <w:sz w:val="24"/>
        </w:rPr>
        <w:t xml:space="preserve"> 49 : Entrée en vigueur de la présente lettre-commande.</w:t>
      </w:r>
    </w:p>
    <w:p w:rsidR="00D80771" w:rsidRPr="00F86A48" w:rsidRDefault="00D80771" w:rsidP="00D80771">
      <w:pPr>
        <w:tabs>
          <w:tab w:val="left" w:pos="0"/>
        </w:tabs>
        <w:spacing w:after="240" w:line="240" w:lineRule="auto"/>
        <w:ind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La présente lettre-commande ne deviendra définitif qu’après sa signature par le Maire de la Commune de Gari-Gombo. Il  entrera en vigueur dès sa notification au Cocontractant.</w:t>
      </w:r>
    </w:p>
    <w:p w:rsidR="00D80771" w:rsidRPr="00F86A48" w:rsidRDefault="00D80771" w:rsidP="00D80771">
      <w:pPr>
        <w:tabs>
          <w:tab w:val="left" w:pos="0"/>
        </w:tabs>
        <w:spacing w:after="240" w:line="240" w:lineRule="auto"/>
        <w:ind w:right="95"/>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w:t>
      </w:r>
    </w:p>
    <w:p w:rsidR="00D80771" w:rsidRPr="00F86A48" w:rsidRDefault="00D80771" w:rsidP="00D80771">
      <w:pPr>
        <w:tabs>
          <w:tab w:val="left" w:pos="0"/>
        </w:tabs>
        <w:spacing w:after="240" w:line="240" w:lineRule="auto"/>
        <w:ind w:right="95"/>
        <w:jc w:val="both"/>
        <w:rPr>
          <w:rFonts w:ascii="Times New Roman" w:eastAsia="Times New Roman" w:hAnsi="Times New Roman" w:cs="Times New Roman"/>
          <w:sz w:val="24"/>
        </w:rPr>
      </w:pPr>
    </w:p>
    <w:p w:rsidR="00D80771" w:rsidRPr="00F86A48" w:rsidRDefault="00D80771" w:rsidP="00D80771">
      <w:pPr>
        <w:tabs>
          <w:tab w:val="left" w:pos="0"/>
        </w:tabs>
        <w:spacing w:after="240" w:line="240" w:lineRule="auto"/>
        <w:ind w:right="95"/>
        <w:jc w:val="both"/>
        <w:rPr>
          <w:rFonts w:ascii="Times New Roman" w:eastAsia="Times New Roman" w:hAnsi="Times New Roman" w:cs="Times New Roman"/>
          <w:sz w:val="24"/>
        </w:rPr>
      </w:pPr>
    </w:p>
    <w:p w:rsidR="00DE772F" w:rsidRPr="00DE772F" w:rsidRDefault="00DE772F" w:rsidP="00DE772F">
      <w:pPr>
        <w:tabs>
          <w:tab w:val="left" w:pos="4914"/>
        </w:tabs>
        <w:spacing w:after="0"/>
        <w:rPr>
          <w:rFonts w:ascii="Arial Narrow" w:hAnsi="Arial Narrow"/>
          <w:b/>
          <w:sz w:val="20"/>
        </w:rPr>
      </w:pPr>
      <w:r>
        <w:rPr>
          <w:rFonts w:ascii="Arial Narrow" w:hAnsi="Arial Narrow"/>
          <w:b/>
          <w:noProof/>
          <w:sz w:val="20"/>
          <w:lang w:val="en-US" w:eastAsia="en-US"/>
        </w:rPr>
        <w:lastRenderedPageBreak/>
        <mc:AlternateContent>
          <mc:Choice Requires="wps">
            <w:drawing>
              <wp:anchor distT="0" distB="0" distL="114300" distR="114300" simplePos="0" relativeHeight="251687936" behindDoc="0" locked="0" layoutInCell="1" allowOverlap="1" wp14:anchorId="5DBB5B37" wp14:editId="77A7447D">
                <wp:simplePos x="0" y="0"/>
                <wp:positionH relativeFrom="column">
                  <wp:posOffset>2769235</wp:posOffset>
                </wp:positionH>
                <wp:positionV relativeFrom="paragraph">
                  <wp:posOffset>-103505</wp:posOffset>
                </wp:positionV>
                <wp:extent cx="1419225" cy="1112520"/>
                <wp:effectExtent l="0" t="0" r="9525"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DE772F">
                            <w:r w:rsidRPr="00AD76D7">
                              <w:rPr>
                                <w:noProof/>
                                <w:lang w:val="en-US" w:eastAsia="en-US"/>
                              </w:rPr>
                              <w:drawing>
                                <wp:inline distT="0" distB="0" distL="0" distR="0" wp14:anchorId="6B986011" wp14:editId="4FAA59DF">
                                  <wp:extent cx="1190924" cy="992037"/>
                                  <wp:effectExtent l="19050" t="0" r="9226" b="0"/>
                                  <wp:docPr id="28" name="Image 28"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B5B37" id="Zone de texte 27" o:spid="_x0000_s1032" type="#_x0000_t202" style="position:absolute;margin-left:218.05pt;margin-top:-8.15pt;width:111.75pt;height:8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AfNij1jAIAAB4FAAAOAAAAAAAAAAAAAAAAAC4CAABkcnMvZTJvRG9jLnhtbFBLAQIt&#10;ABQABgAIAAAAIQBaH7y44AAAAAsBAAAPAAAAAAAAAAAAAAAAAOYEAABkcnMvZG93bnJldi54bWxQ&#10;SwUGAAAAAAQABADzAAAA8wUAAAAA&#10;" stroked="f">
                <v:textbox>
                  <w:txbxContent>
                    <w:p w:rsidR="002B3380" w:rsidRDefault="002B3380" w:rsidP="00DE772F">
                      <w:r w:rsidRPr="00AD76D7">
                        <w:rPr>
                          <w:noProof/>
                          <w:lang w:val="en-US" w:eastAsia="en-US"/>
                        </w:rPr>
                        <w:drawing>
                          <wp:inline distT="0" distB="0" distL="0" distR="0" wp14:anchorId="6B986011" wp14:editId="4FAA59DF">
                            <wp:extent cx="1190924" cy="992037"/>
                            <wp:effectExtent l="19050" t="0" r="9226" b="0"/>
                            <wp:docPr id="28" name="Image 28"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DE772F">
        <w:rPr>
          <w:rFonts w:ascii="Arial Narrow" w:hAnsi="Arial Narrow"/>
          <w:b/>
          <w:sz w:val="20"/>
        </w:rPr>
        <w:t xml:space="preserve">                REPUBLIQUE DU CAMEROUN                                                                                                          REPUBLIC OF CAMEROON</w:t>
      </w:r>
    </w:p>
    <w:p w:rsidR="00DE772F" w:rsidRPr="00E056D4" w:rsidRDefault="00DE772F" w:rsidP="00DE772F">
      <w:pPr>
        <w:tabs>
          <w:tab w:val="left" w:pos="4914"/>
        </w:tabs>
        <w:spacing w:after="0"/>
        <w:rPr>
          <w:rFonts w:ascii="Arial Narrow" w:hAnsi="Arial Narrow"/>
          <w:b/>
          <w:sz w:val="20"/>
          <w:lang w:val="en-US"/>
        </w:rPr>
      </w:pPr>
      <w:r w:rsidRPr="00DE772F">
        <w:rPr>
          <w:rFonts w:ascii="Arial Narrow" w:hAnsi="Arial Narrow"/>
          <w:b/>
          <w:sz w:val="20"/>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DE772F" w:rsidRPr="00E54EEE" w:rsidRDefault="00DE772F" w:rsidP="00DE772F">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DE772F" w:rsidRPr="00E54EEE" w:rsidRDefault="00DE772F" w:rsidP="00DE772F">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DE772F" w:rsidRPr="00AD76D7" w:rsidRDefault="00DE772F" w:rsidP="00DE772F">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DE772F" w:rsidRPr="00923159" w:rsidRDefault="00DE772F" w:rsidP="00DE772F">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 xml:space="preserve">SECRETARIAT GENERAL                                                                                                                         </w:t>
      </w:r>
      <w:proofErr w:type="spellStart"/>
      <w:r w:rsidRPr="00E54EEE">
        <w:rPr>
          <w:rFonts w:ascii="Arial Narrow" w:hAnsi="Arial Narrow"/>
          <w:b/>
          <w:sz w:val="20"/>
        </w:rPr>
        <w:t>GENERAL</w:t>
      </w:r>
      <w:proofErr w:type="spellEnd"/>
      <w:r w:rsidRPr="00E54EEE">
        <w:rPr>
          <w:rFonts w:ascii="Arial Narrow" w:hAnsi="Arial Narrow"/>
          <w:b/>
          <w:sz w:val="20"/>
        </w:rPr>
        <w:t xml:space="preserve"> OFFICE</w:t>
      </w:r>
    </w:p>
    <w:p w:rsidR="00DE772F" w:rsidRPr="00923159"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w:t>
      </w: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COMMISSION INTERNE DE PASSATION DES MARCHES</w:t>
      </w: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Pr="00F86A48">
        <w:rPr>
          <w:rFonts w:ascii="Times New Roman" w:eastAsia="Times New Roman" w:hAnsi="Times New Roman" w:cs="Times New Roman"/>
          <w:b/>
          <w:sz w:val="28"/>
        </w:rPr>
        <w:t>C</w:t>
      </w:r>
      <w:r>
        <w:rPr>
          <w:rFonts w:ascii="Times New Roman" w:eastAsia="Times New Roman" w:hAnsi="Times New Roman" w:cs="Times New Roman"/>
          <w:b/>
          <w:sz w:val="28"/>
        </w:rPr>
        <w:t>/</w:t>
      </w:r>
      <w:r w:rsidRPr="00F86A48">
        <w:rPr>
          <w:rFonts w:ascii="Times New Roman" w:eastAsia="Times New Roman" w:hAnsi="Times New Roman" w:cs="Times New Roman"/>
          <w:b/>
          <w:sz w:val="28"/>
        </w:rPr>
        <w:t>GG</w:t>
      </w:r>
      <w:r>
        <w:rPr>
          <w:rFonts w:ascii="Times New Roman" w:eastAsia="Times New Roman" w:hAnsi="Times New Roman" w:cs="Times New Roman"/>
          <w:b/>
          <w:sz w:val="28"/>
        </w:rPr>
        <w:t>BO</w:t>
      </w:r>
    </w:p>
    <w:p w:rsidR="00DE772F" w:rsidRPr="00F86A48" w:rsidRDefault="00DE772F" w:rsidP="00DE772F">
      <w:pPr>
        <w:tabs>
          <w:tab w:val="left" w:pos="0"/>
          <w:tab w:val="left" w:pos="4536"/>
          <w:tab w:val="left" w:pos="9072"/>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36"/>
        </w:rPr>
        <w:t xml:space="preserve">                  </w:t>
      </w:r>
      <w:r w:rsidRPr="00F86A48">
        <w:rPr>
          <w:rFonts w:ascii="Times New Roman" w:eastAsia="Times New Roman" w:hAnsi="Times New Roman" w:cs="Times New Roman"/>
          <w:b/>
          <w:sz w:val="36"/>
        </w:rPr>
        <w:t>-----------------------------------------------------------</w:t>
      </w: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center" w:pos="4536"/>
          <w:tab w:val="right" w:pos="9072"/>
        </w:tabs>
        <w:spacing w:after="0" w:line="240" w:lineRule="auto"/>
        <w:rPr>
          <w:rFonts w:ascii="Times New Roman" w:eastAsia="Times New Roman" w:hAnsi="Times New Roman" w:cs="Times New Roman"/>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APPEL D’OFFRES NATIONAL OUVERT</w:t>
      </w:r>
    </w:p>
    <w:p w:rsidR="00DE772F" w:rsidRPr="00F86A48" w:rsidRDefault="00DE772F" w:rsidP="00DE772F">
      <w:pPr>
        <w:tabs>
          <w:tab w:val="left" w:pos="0"/>
          <w:tab w:val="center" w:pos="4536"/>
          <w:tab w:val="righ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center" w:pos="4536"/>
          <w:tab w:val="right" w:pos="9072"/>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N°__________/AONO/CGG/CIPM/2019 DU______________________</w:t>
      </w: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POUR LA REALISATION DE TRAVAUX DE CONSTRUCTION D’UN (01) FORAGE EQUIPE DE POMPE A MOTRICITE HUMAINE DANS LA LOCALITE DE MOGNOGO DE LA COMMUNE DE GARI-GOMBO</w:t>
      </w:r>
    </w:p>
    <w:p w:rsidR="00DE772F" w:rsidRPr="00F86A48" w:rsidRDefault="00DE772F" w:rsidP="00DE772F">
      <w:pPr>
        <w:tabs>
          <w:tab w:val="left" w:pos="0"/>
          <w:tab w:val="center" w:pos="4536"/>
          <w:tab w:val="right" w:pos="9072"/>
        </w:tabs>
        <w:spacing w:after="0" w:line="240" w:lineRule="auto"/>
        <w:ind w:right="773"/>
        <w:jc w:val="center"/>
        <w:rPr>
          <w:rFonts w:ascii="Times New Roman" w:eastAsia="Times New Roman" w:hAnsi="Times New Roman" w:cs="Times New Roman"/>
          <w:b/>
          <w:sz w:val="28"/>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sz w:val="24"/>
        </w:rPr>
        <w:t>-----------------------------------------------------------------------------------------</w:t>
      </w:r>
    </w:p>
    <w:p w:rsidR="00DE772F" w:rsidRDefault="00DE772F" w:rsidP="00DE772F">
      <w:pPr>
        <w:tabs>
          <w:tab w:val="left" w:pos="0"/>
        </w:tabs>
        <w:spacing w:before="240" w:after="6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Financement : Budget d’Investiss</w:t>
      </w:r>
      <w:r>
        <w:rPr>
          <w:rFonts w:ascii="Times New Roman" w:eastAsia="Times New Roman" w:hAnsi="Times New Roman" w:cs="Times New Roman"/>
          <w:b/>
          <w:sz w:val="28"/>
        </w:rPr>
        <w:t>ement Public (BIP) du MINADER</w:t>
      </w:r>
    </w:p>
    <w:p w:rsidR="00DE772F" w:rsidRPr="00F86A48" w:rsidRDefault="00DE772F" w:rsidP="00DE772F">
      <w:pPr>
        <w:tabs>
          <w:tab w:val="left" w:pos="0"/>
        </w:tabs>
        <w:spacing w:before="240"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E</w:t>
      </w:r>
      <w:r w:rsidRPr="00F86A48">
        <w:rPr>
          <w:rFonts w:ascii="Times New Roman" w:eastAsia="Times New Roman" w:hAnsi="Times New Roman" w:cs="Times New Roman"/>
          <w:b/>
          <w:sz w:val="28"/>
        </w:rPr>
        <w:t>xercice budgétaire 2019</w:t>
      </w:r>
    </w:p>
    <w:p w:rsidR="00DE772F" w:rsidRPr="00F86A48" w:rsidRDefault="00DE772F" w:rsidP="00DE772F">
      <w:pPr>
        <w:tabs>
          <w:tab w:val="left" w:pos="0"/>
        </w:tabs>
        <w:spacing w:after="0" w:line="240" w:lineRule="auto"/>
        <w:jc w:val="center"/>
        <w:rPr>
          <w:rFonts w:ascii="Times New Roman" w:eastAsia="Times New Roman" w:hAnsi="Times New Roman" w:cs="Times New Roman"/>
          <w:b/>
          <w:color w:val="FF0000"/>
          <w:sz w:val="24"/>
        </w:rPr>
      </w:pPr>
      <w:r w:rsidRPr="00F86A48">
        <w:rPr>
          <w:rFonts w:ascii="Times New Roman" w:eastAsia="Times New Roman" w:hAnsi="Times New Roman" w:cs="Times New Roman"/>
          <w:b/>
          <w:sz w:val="24"/>
        </w:rPr>
        <w:t xml:space="preserve">Imputation : </w:t>
      </w:r>
      <w:r>
        <w:rPr>
          <w:rFonts w:ascii="Times New Roman" w:eastAsia="Times New Roman" w:hAnsi="Times New Roman" w:cs="Times New Roman"/>
          <w:b/>
          <w:color w:val="FF0000"/>
          <w:sz w:val="24"/>
        </w:rPr>
        <w:t>53 30 393 02 641218 2246 821</w:t>
      </w:r>
    </w:p>
    <w:p w:rsidR="00DE772F" w:rsidRPr="00F86A48" w:rsidRDefault="00DE772F" w:rsidP="00DE772F">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b/>
          <w:sz w:val="24"/>
        </w:rPr>
        <w:t>---------------------------------------------------------------------------</w:t>
      </w:r>
    </w:p>
    <w:p w:rsidR="00DE772F" w:rsidRPr="00F86A48" w:rsidRDefault="00DE772F" w:rsidP="00DE772F">
      <w:pPr>
        <w:tabs>
          <w:tab w:val="left" w:pos="0"/>
        </w:tabs>
        <w:spacing w:after="0" w:line="240" w:lineRule="auto"/>
        <w:jc w:val="center"/>
        <w:rPr>
          <w:rFonts w:ascii="Times New Roman" w:eastAsia="Times New Roman" w:hAnsi="Times New Roman" w:cs="Times New Roman"/>
          <w:sz w:val="28"/>
        </w:rPr>
      </w:pPr>
    </w:p>
    <w:p w:rsidR="00DE772F" w:rsidRPr="00F86A48" w:rsidRDefault="00DE772F" w:rsidP="00DE772F">
      <w:pPr>
        <w:tabs>
          <w:tab w:val="left" w:pos="0"/>
        </w:tabs>
        <w:spacing w:after="0" w:line="240" w:lineRule="auto"/>
        <w:jc w:val="both"/>
        <w:rPr>
          <w:rFonts w:ascii="Times New Roman" w:eastAsia="Times New Roman" w:hAnsi="Times New Roman" w:cs="Times New Roman"/>
          <w:i/>
          <w:sz w:val="24"/>
        </w:rPr>
      </w:pPr>
    </w:p>
    <w:p w:rsidR="00D80771" w:rsidRPr="00F86A48" w:rsidRDefault="00D80771" w:rsidP="00D80771">
      <w:pPr>
        <w:tabs>
          <w:tab w:val="left" w:pos="0"/>
        </w:tabs>
        <w:spacing w:after="240" w:line="240" w:lineRule="auto"/>
        <w:ind w:right="95"/>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PIECE N° 5 : Cahier des clauses Techniques Particulières (CCTP)</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20"/>
        </w:rPr>
      </w:pPr>
    </w:p>
    <w:p w:rsidR="00D80771" w:rsidRPr="00F86A48" w:rsidRDefault="00D80771" w:rsidP="00D80771">
      <w:pPr>
        <w:tabs>
          <w:tab w:val="left" w:pos="0"/>
        </w:tabs>
        <w:spacing w:after="0" w:line="240" w:lineRule="auto"/>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 </w:t>
      </w:r>
    </w:p>
    <w:p w:rsidR="00D80771" w:rsidRPr="00F86A48" w:rsidRDefault="00D80771" w:rsidP="00D80771">
      <w:pPr>
        <w:tabs>
          <w:tab w:val="left" w:pos="0"/>
        </w:tabs>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br w:type="page"/>
      </w:r>
    </w:p>
    <w:p w:rsidR="00D80771" w:rsidRPr="00F86A48" w:rsidRDefault="00D80771" w:rsidP="00D80771">
      <w:pPr>
        <w:tabs>
          <w:tab w:val="left" w:pos="0"/>
        </w:tabs>
        <w:spacing w:after="0" w:line="240" w:lineRule="auto"/>
        <w:rPr>
          <w:rFonts w:ascii="Times New Roman" w:eastAsia="Times New Roman" w:hAnsi="Times New Roman" w:cs="Times New Roman"/>
          <w:b/>
          <w:sz w:val="24"/>
          <w:u w:val="single"/>
        </w:rPr>
      </w:pPr>
    </w:p>
    <w:p w:rsidR="00D80771" w:rsidRPr="00F86A48" w:rsidRDefault="00D80771" w:rsidP="00D80771">
      <w:pPr>
        <w:tabs>
          <w:tab w:val="left" w:pos="0"/>
        </w:tabs>
        <w:spacing w:after="0" w:line="240" w:lineRule="auto"/>
        <w:rPr>
          <w:rFonts w:ascii="Times New Roman" w:eastAsia="Times New Roman" w:hAnsi="Times New Roman" w:cs="Times New Roman"/>
          <w:b/>
          <w:sz w:val="24"/>
          <w:u w:val="single"/>
        </w:rPr>
      </w:pPr>
    </w:p>
    <w:p w:rsidR="00D80771" w:rsidRPr="00F86A48" w:rsidRDefault="00D80771" w:rsidP="00D80771">
      <w:pPr>
        <w:tabs>
          <w:tab w:val="left" w:pos="0"/>
        </w:tabs>
        <w:spacing w:after="0" w:line="240" w:lineRule="auto"/>
        <w:rPr>
          <w:rFonts w:ascii="Times New Roman" w:eastAsia="Times New Roman" w:hAnsi="Times New Roman" w:cs="Times New Roman"/>
          <w:b/>
          <w:sz w:val="24"/>
          <w:u w:val="single"/>
        </w:rPr>
      </w:pPr>
    </w:p>
    <w:sdt>
      <w:sdtPr>
        <w:rPr>
          <w:rFonts w:ascii="Times New Roman" w:eastAsia="Times New Roman" w:hAnsi="Times New Roman" w:cs="Times New Roman"/>
          <w:color w:val="auto"/>
          <w:sz w:val="20"/>
          <w:szCs w:val="20"/>
        </w:rPr>
        <w:id w:val="-1799909031"/>
        <w:docPartObj>
          <w:docPartGallery w:val="Table of Contents"/>
          <w:docPartUnique/>
        </w:docPartObj>
      </w:sdtPr>
      <w:sdtEndPr>
        <w:rPr>
          <w:rFonts w:eastAsiaTheme="minorEastAsia"/>
          <w:b/>
          <w:bCs/>
          <w:sz w:val="22"/>
          <w:szCs w:val="22"/>
        </w:rPr>
      </w:sdtEndPr>
      <w:sdtContent>
        <w:p w:rsidR="00EF454E" w:rsidRPr="00F86A48" w:rsidRDefault="00EF454E" w:rsidP="00EF454E">
          <w:pPr>
            <w:pStyle w:val="En-ttedetabledesmatires"/>
            <w:rPr>
              <w:rFonts w:ascii="Times New Roman" w:hAnsi="Times New Roman" w:cs="Times New Roman"/>
            </w:rPr>
          </w:pPr>
          <w:r w:rsidRPr="00F86A48">
            <w:rPr>
              <w:rFonts w:ascii="Times New Roman" w:hAnsi="Times New Roman" w:cs="Times New Roman"/>
            </w:rPr>
            <w:t>Table des matières</w:t>
          </w:r>
        </w:p>
        <w:p w:rsidR="00EF454E" w:rsidRPr="00F86A48" w:rsidRDefault="00EF454E" w:rsidP="00EF454E">
          <w:pPr>
            <w:pStyle w:val="TM1"/>
            <w:rPr>
              <w:rFonts w:eastAsiaTheme="minorEastAsia"/>
              <w:b/>
              <w:bCs/>
              <w:i/>
              <w:iCs/>
              <w:noProof/>
              <w:sz w:val="22"/>
              <w:szCs w:val="22"/>
            </w:rPr>
          </w:pPr>
          <w:r w:rsidRPr="00F86A48">
            <w:rPr>
              <w:i/>
              <w:iCs/>
              <w:szCs w:val="28"/>
            </w:rPr>
            <w:fldChar w:fldCharType="begin"/>
          </w:r>
          <w:r w:rsidRPr="00F86A48">
            <w:instrText xml:space="preserve"> TOC \o "1-3" \h \z \u </w:instrText>
          </w:r>
          <w:r w:rsidRPr="00F86A48">
            <w:rPr>
              <w:i/>
              <w:iCs/>
              <w:szCs w:val="28"/>
            </w:rPr>
            <w:fldChar w:fldCharType="separate"/>
          </w:r>
        </w:p>
        <w:p w:rsidR="00EF454E" w:rsidRPr="00F86A48" w:rsidRDefault="00EF454E" w:rsidP="00EF454E">
          <w:pPr>
            <w:pStyle w:val="TM1"/>
            <w:rPr>
              <w:rFonts w:eastAsiaTheme="minorEastAsia"/>
              <w:b/>
              <w:bCs/>
              <w:i/>
              <w:iCs/>
              <w:noProof/>
              <w:sz w:val="22"/>
              <w:szCs w:val="22"/>
            </w:rPr>
          </w:pPr>
        </w:p>
        <w:p w:rsidR="00EF454E" w:rsidRPr="00F86A48" w:rsidRDefault="003137BB" w:rsidP="00EF454E">
          <w:pPr>
            <w:pStyle w:val="TM3"/>
            <w:tabs>
              <w:tab w:val="right" w:leader="dot" w:pos="10609"/>
            </w:tabs>
            <w:rPr>
              <w:rFonts w:ascii="Times New Roman" w:hAnsi="Times New Roman"/>
              <w:noProof/>
            </w:rPr>
          </w:pPr>
          <w:hyperlink w:anchor="_Toc1726944" w:history="1">
            <w:r w:rsidR="00EF454E" w:rsidRPr="00F86A48">
              <w:rPr>
                <w:rStyle w:val="Lienhypertexte"/>
                <w:rFonts w:ascii="Times New Roman" w:hAnsi="Times New Roman"/>
                <w:noProof/>
                <w:lang w:val="en-GB"/>
              </w:rPr>
              <w:t>CHAPITRE I</w:t>
            </w:r>
            <w:r w:rsidR="00EF454E" w:rsidRPr="00F86A48">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_Toc1726944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b/>
                <w:bCs/>
                <w:noProof/>
                <w:webHidden/>
              </w:rPr>
              <w:t>Erreur ! Signet non défini.</w:t>
            </w:r>
            <w:r w:rsidR="00EF454E" w:rsidRPr="00F86A48">
              <w:rPr>
                <w:rFonts w:ascii="Times New Roman" w:hAnsi="Times New Roman"/>
                <w:noProof/>
                <w:webHidden/>
              </w:rPr>
              <w:fldChar w:fldCharType="end"/>
            </w:r>
          </w:hyperlink>
        </w:p>
        <w:p w:rsidR="00EF454E" w:rsidRPr="00F86A48" w:rsidRDefault="003137BB" w:rsidP="00EF454E">
          <w:pPr>
            <w:pStyle w:val="TM2"/>
            <w:rPr>
              <w:rFonts w:eastAsiaTheme="minorEastAsia"/>
              <w:b/>
              <w:bCs/>
              <w:sz w:val="22"/>
            </w:rPr>
          </w:pPr>
          <w:hyperlink w:anchor="_Toc1726945" w:history="1">
            <w:r w:rsidR="00EF454E" w:rsidRPr="00F86A48">
              <w:rPr>
                <w:rStyle w:val="Lienhypertexte"/>
              </w:rPr>
              <w:t>Article 1</w:t>
            </w:r>
            <w:r w:rsidR="00EF454E" w:rsidRPr="00F86A48">
              <w:rPr>
                <w:webHidden/>
              </w:rPr>
              <w:tab/>
            </w:r>
            <w:r w:rsidR="008F3E7F">
              <w:rPr>
                <w:webHidden/>
              </w:rPr>
              <w:t>……………………………………………………………………………………</w:t>
            </w:r>
            <w:r w:rsidR="00EF454E" w:rsidRPr="00F86A48">
              <w:rPr>
                <w:webHidden/>
              </w:rPr>
              <w:fldChar w:fldCharType="begin"/>
            </w:r>
            <w:r w:rsidR="00EF454E" w:rsidRPr="00F86A48">
              <w:rPr>
                <w:webHidden/>
              </w:rPr>
              <w:instrText xml:space="preserve"> PAGEREF _Toc1726945 \h </w:instrText>
            </w:r>
            <w:r w:rsidR="00EF454E" w:rsidRPr="00F86A48">
              <w:rPr>
                <w:webHidden/>
              </w:rPr>
            </w:r>
            <w:r w:rsidR="00EF454E" w:rsidRPr="00F86A48">
              <w:rPr>
                <w:webHidden/>
              </w:rPr>
              <w:fldChar w:fldCharType="separate"/>
            </w:r>
            <w:r w:rsidR="0049010A">
              <w:rPr>
                <w:b/>
                <w:bCs/>
                <w:noProof/>
                <w:webHidden/>
                <w:lang w:val="fr-FR"/>
              </w:rPr>
              <w:t>Erreur ! Signet non défini.</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46" w:history="1">
            <w:r w:rsidR="00EF454E" w:rsidRPr="00F86A48">
              <w:rPr>
                <w:rStyle w:val="Lienhypertexte"/>
              </w:rPr>
              <w:t>Article 51</w:t>
            </w:r>
            <w:r w:rsidR="00EF454E" w:rsidRPr="00F86A48">
              <w:rPr>
                <w:webHidden/>
              </w:rPr>
              <w:tab/>
            </w:r>
            <w:r w:rsidR="008F3E7F">
              <w:rPr>
                <w:webHidden/>
              </w:rPr>
              <w:t>……………………………………………………………………………………</w:t>
            </w:r>
            <w:r w:rsidR="00EF454E" w:rsidRPr="00F86A48">
              <w:rPr>
                <w:webHidden/>
              </w:rPr>
              <w:fldChar w:fldCharType="begin"/>
            </w:r>
            <w:r w:rsidR="00EF454E" w:rsidRPr="00F86A48">
              <w:rPr>
                <w:webHidden/>
              </w:rPr>
              <w:instrText xml:space="preserve"> PAGEREF _Toc1726946 \h </w:instrText>
            </w:r>
            <w:r w:rsidR="00EF454E" w:rsidRPr="00F86A48">
              <w:rPr>
                <w:webHidden/>
              </w:rPr>
            </w:r>
            <w:r w:rsidR="00EF454E" w:rsidRPr="00F86A48">
              <w:rPr>
                <w:webHidden/>
              </w:rPr>
              <w:fldChar w:fldCharType="separate"/>
            </w:r>
            <w:r w:rsidR="0049010A">
              <w:rPr>
                <w:b/>
                <w:bCs/>
                <w:noProof/>
                <w:webHidden/>
                <w:lang w:val="fr-FR"/>
              </w:rPr>
              <w:t>Erreur ! Signet non défini.</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47" w:history="1">
            <w:r w:rsidR="00EF454E" w:rsidRPr="00F86A48">
              <w:rPr>
                <w:rStyle w:val="Lienhypertexte"/>
              </w:rPr>
              <w:t>Article 1- Objet.</w:t>
            </w:r>
            <w:r w:rsidR="00EF454E" w:rsidRPr="00F86A48">
              <w:rPr>
                <w:webHidden/>
              </w:rPr>
              <w:tab/>
            </w:r>
            <w:r w:rsidR="008F3E7F">
              <w:rPr>
                <w:webHidden/>
              </w:rPr>
              <w:t>……………………………………………………………………………</w:t>
            </w:r>
            <w:r w:rsidR="00EF454E" w:rsidRPr="00F86A48">
              <w:rPr>
                <w:webHidden/>
              </w:rPr>
              <w:fldChar w:fldCharType="begin"/>
            </w:r>
            <w:r w:rsidR="00EF454E" w:rsidRPr="00F86A48">
              <w:rPr>
                <w:webHidden/>
              </w:rPr>
              <w:instrText xml:space="preserve"> PAGEREF _Toc1726947 \h </w:instrText>
            </w:r>
            <w:r w:rsidR="00EF454E" w:rsidRPr="00F86A48">
              <w:rPr>
                <w:webHidden/>
              </w:rPr>
            </w:r>
            <w:r w:rsidR="00EF454E" w:rsidRPr="00F86A48">
              <w:rPr>
                <w:webHidden/>
              </w:rPr>
              <w:fldChar w:fldCharType="separate"/>
            </w:r>
            <w:r w:rsidR="0049010A">
              <w:rPr>
                <w:noProof/>
                <w:webHidden/>
              </w:rPr>
              <w:t>54</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48" w:history="1">
            <w:r w:rsidR="00EF454E" w:rsidRPr="00F86A48">
              <w:rPr>
                <w:rStyle w:val="Lienhypertexte"/>
              </w:rPr>
              <w:t>Article 2 - Choix technique.</w:t>
            </w:r>
            <w:r w:rsidR="00EF454E" w:rsidRPr="00F86A48">
              <w:rPr>
                <w:webHidden/>
              </w:rPr>
              <w:tab/>
            </w:r>
            <w:r w:rsidR="008F3E7F">
              <w:rPr>
                <w:webHidden/>
              </w:rPr>
              <w:t>……………………………………………………………</w:t>
            </w:r>
            <w:r w:rsidR="00EF454E" w:rsidRPr="00F86A48">
              <w:rPr>
                <w:webHidden/>
              </w:rPr>
              <w:fldChar w:fldCharType="begin"/>
            </w:r>
            <w:r w:rsidR="00EF454E" w:rsidRPr="00F86A48">
              <w:rPr>
                <w:webHidden/>
              </w:rPr>
              <w:instrText xml:space="preserve"> PAGEREF _Toc1726948 \h </w:instrText>
            </w:r>
            <w:r w:rsidR="00EF454E" w:rsidRPr="00F86A48">
              <w:rPr>
                <w:webHidden/>
              </w:rPr>
            </w:r>
            <w:r w:rsidR="00EF454E" w:rsidRPr="00F86A48">
              <w:rPr>
                <w:webHidden/>
              </w:rPr>
              <w:fldChar w:fldCharType="separate"/>
            </w:r>
            <w:r w:rsidR="0049010A">
              <w:rPr>
                <w:noProof/>
                <w:webHidden/>
              </w:rPr>
              <w:t>54</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49" w:history="1">
            <w:r w:rsidR="00EF454E" w:rsidRPr="00F86A48">
              <w:rPr>
                <w:rStyle w:val="Lienhypertexte"/>
              </w:rPr>
              <w:t>Article 3- Exécution des forages.</w:t>
            </w:r>
            <w:r w:rsidR="00EF454E" w:rsidRPr="00F86A48">
              <w:rPr>
                <w:webHidden/>
              </w:rPr>
              <w:tab/>
            </w:r>
            <w:r w:rsidR="008F3E7F">
              <w:rPr>
                <w:webHidden/>
              </w:rPr>
              <w:t>……………………………………………………………</w:t>
            </w:r>
            <w:r w:rsidR="00EF454E" w:rsidRPr="00F86A48">
              <w:rPr>
                <w:webHidden/>
              </w:rPr>
              <w:fldChar w:fldCharType="begin"/>
            </w:r>
            <w:r w:rsidR="00EF454E" w:rsidRPr="00F86A48">
              <w:rPr>
                <w:webHidden/>
              </w:rPr>
              <w:instrText xml:space="preserve"> PAGEREF _Toc1726949 \h </w:instrText>
            </w:r>
            <w:r w:rsidR="00EF454E" w:rsidRPr="00F86A48">
              <w:rPr>
                <w:webHidden/>
              </w:rPr>
            </w:r>
            <w:r w:rsidR="00EF454E" w:rsidRPr="00F86A48">
              <w:rPr>
                <w:webHidden/>
              </w:rPr>
              <w:fldChar w:fldCharType="separate"/>
            </w:r>
            <w:r w:rsidR="0049010A">
              <w:rPr>
                <w:noProof/>
                <w:webHidden/>
              </w:rPr>
              <w:t>54</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50" w:history="1">
            <w:r w:rsidR="00EF454E" w:rsidRPr="00F86A48">
              <w:rPr>
                <w:rStyle w:val="Lienhypertexte"/>
              </w:rPr>
              <w:t>3.1. Organisation des chantiers de forages.</w:t>
            </w:r>
            <w:r w:rsidR="00EF454E" w:rsidRPr="00F86A48">
              <w:rPr>
                <w:webHidden/>
              </w:rPr>
              <w:tab/>
            </w:r>
            <w:r w:rsidR="008F3E7F">
              <w:rPr>
                <w:webHidden/>
              </w:rPr>
              <w:t>……………………………………………</w:t>
            </w:r>
            <w:r w:rsidR="00EF454E" w:rsidRPr="00F86A48">
              <w:rPr>
                <w:webHidden/>
              </w:rPr>
              <w:fldChar w:fldCharType="begin"/>
            </w:r>
            <w:r w:rsidR="00EF454E" w:rsidRPr="00F86A48">
              <w:rPr>
                <w:webHidden/>
              </w:rPr>
              <w:instrText xml:space="preserve"> PAGEREF _Toc1726950 \h </w:instrText>
            </w:r>
            <w:r w:rsidR="00EF454E" w:rsidRPr="00F86A48">
              <w:rPr>
                <w:webHidden/>
              </w:rPr>
            </w:r>
            <w:r w:rsidR="00EF454E" w:rsidRPr="00F86A48">
              <w:rPr>
                <w:webHidden/>
              </w:rPr>
              <w:fldChar w:fldCharType="separate"/>
            </w:r>
            <w:r w:rsidR="0049010A">
              <w:rPr>
                <w:noProof/>
                <w:webHidden/>
              </w:rPr>
              <w:t>55</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51" w:history="1">
            <w:r w:rsidR="00EF454E" w:rsidRPr="00F86A48">
              <w:rPr>
                <w:rStyle w:val="Lienhypertexte"/>
              </w:rPr>
              <w:t>3.2. Horaires de travail.</w:t>
            </w:r>
            <w:r w:rsidR="00EF454E" w:rsidRPr="00F86A48">
              <w:rPr>
                <w:webHidden/>
              </w:rPr>
              <w:tab/>
            </w:r>
            <w:r w:rsidR="008F3E7F">
              <w:rPr>
                <w:webHidden/>
              </w:rPr>
              <w:t>……………………………………………………………………</w:t>
            </w:r>
            <w:r w:rsidR="00EF454E" w:rsidRPr="00F86A48">
              <w:rPr>
                <w:webHidden/>
              </w:rPr>
              <w:fldChar w:fldCharType="begin"/>
            </w:r>
            <w:r w:rsidR="00EF454E" w:rsidRPr="00F86A48">
              <w:rPr>
                <w:webHidden/>
              </w:rPr>
              <w:instrText xml:space="preserve"> PAGEREF _Toc1726951 \h </w:instrText>
            </w:r>
            <w:r w:rsidR="00EF454E" w:rsidRPr="00F86A48">
              <w:rPr>
                <w:webHidden/>
              </w:rPr>
            </w:r>
            <w:r w:rsidR="00EF454E" w:rsidRPr="00F86A48">
              <w:rPr>
                <w:webHidden/>
              </w:rPr>
              <w:fldChar w:fldCharType="separate"/>
            </w:r>
            <w:r w:rsidR="0049010A">
              <w:rPr>
                <w:noProof/>
                <w:webHidden/>
              </w:rPr>
              <w:t>55</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52" w:history="1">
            <w:r w:rsidR="00EF454E" w:rsidRPr="00F86A48">
              <w:rPr>
                <w:rStyle w:val="Lienhypertexte"/>
              </w:rPr>
              <w:t>3.3. Matériel d’exécution.</w:t>
            </w:r>
            <w:r w:rsidR="00EF454E" w:rsidRPr="00F86A48">
              <w:rPr>
                <w:webHidden/>
              </w:rPr>
              <w:tab/>
            </w:r>
            <w:r w:rsidR="008F3E7F">
              <w:rPr>
                <w:webHidden/>
              </w:rPr>
              <w:t>……………………………………………………………………</w:t>
            </w:r>
            <w:r w:rsidR="00EF454E" w:rsidRPr="00F86A48">
              <w:rPr>
                <w:webHidden/>
              </w:rPr>
              <w:fldChar w:fldCharType="begin"/>
            </w:r>
            <w:r w:rsidR="00EF454E" w:rsidRPr="00F86A48">
              <w:rPr>
                <w:webHidden/>
              </w:rPr>
              <w:instrText xml:space="preserve"> PAGEREF _Toc1726952 \h </w:instrText>
            </w:r>
            <w:r w:rsidR="00EF454E" w:rsidRPr="00F86A48">
              <w:rPr>
                <w:webHidden/>
              </w:rPr>
            </w:r>
            <w:r w:rsidR="00EF454E" w:rsidRPr="00F86A48">
              <w:rPr>
                <w:webHidden/>
              </w:rPr>
              <w:fldChar w:fldCharType="separate"/>
            </w:r>
            <w:r w:rsidR="0049010A">
              <w:rPr>
                <w:noProof/>
                <w:webHidden/>
              </w:rPr>
              <w:t>55</w:t>
            </w:r>
            <w:r w:rsidR="00EF454E" w:rsidRPr="00F86A48">
              <w:rPr>
                <w:webHidden/>
              </w:rPr>
              <w:fldChar w:fldCharType="end"/>
            </w:r>
          </w:hyperlink>
        </w:p>
        <w:p w:rsidR="00EF454E" w:rsidRPr="00F86A48" w:rsidRDefault="003137BB" w:rsidP="00EF454E">
          <w:pPr>
            <w:pStyle w:val="TM3"/>
            <w:tabs>
              <w:tab w:val="right" w:leader="dot" w:pos="10609"/>
            </w:tabs>
            <w:rPr>
              <w:rFonts w:ascii="Times New Roman" w:hAnsi="Times New Roman"/>
              <w:noProof/>
            </w:rPr>
          </w:pPr>
          <w:hyperlink w:anchor="_Toc1726953" w:history="1">
            <w:r w:rsidR="00EF454E" w:rsidRPr="00F86A48">
              <w:rPr>
                <w:rStyle w:val="Lienhypertexte"/>
                <w:rFonts w:ascii="Times New Roman" w:hAnsi="Times New Roman"/>
                <w:noProof/>
              </w:rPr>
              <w:t>Conception générale du matériel…</w:t>
            </w:r>
            <w:r w:rsidR="00EF454E" w:rsidRPr="00F86A48">
              <w:rPr>
                <w:rFonts w:ascii="Times New Roman" w:hAnsi="Times New Roman"/>
                <w:noProof/>
                <w:webHidden/>
              </w:rPr>
              <w:t>………………………………………………………………</w:t>
            </w:r>
            <w:r w:rsidR="008F3E7F">
              <w:rPr>
                <w:rFonts w:ascii="Times New Roman" w:hAnsi="Times New Roman"/>
                <w:noProof/>
                <w:webHidden/>
              </w:rPr>
              <w:t>…</w:t>
            </w:r>
            <w:r w:rsidR="00EF454E" w:rsidRPr="00F86A48">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_Toc1726953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noProof/>
                <w:webHidden/>
              </w:rPr>
              <w:t>55</w:t>
            </w:r>
            <w:r w:rsidR="00EF454E" w:rsidRPr="00F86A48">
              <w:rPr>
                <w:rFonts w:ascii="Times New Roman" w:hAnsi="Times New Roman"/>
                <w:noProof/>
                <w:webHidden/>
              </w:rPr>
              <w:fldChar w:fldCharType="end"/>
            </w:r>
          </w:hyperlink>
        </w:p>
        <w:p w:rsidR="00EF454E" w:rsidRPr="00F86A48" w:rsidRDefault="003137BB" w:rsidP="00EF454E">
          <w:pPr>
            <w:pStyle w:val="TM3"/>
            <w:tabs>
              <w:tab w:val="right" w:leader="dot" w:pos="10609"/>
            </w:tabs>
            <w:rPr>
              <w:rFonts w:ascii="Times New Roman" w:hAnsi="Times New Roman"/>
              <w:noProof/>
            </w:rPr>
          </w:pPr>
          <w:hyperlink w:anchor="_Toc1726954" w:history="1">
            <w:r w:rsidR="00EF454E" w:rsidRPr="00F86A48">
              <w:rPr>
                <w:rStyle w:val="Lienhypertexte"/>
                <w:rFonts w:ascii="Times New Roman" w:hAnsi="Times New Roman"/>
                <w:noProof/>
              </w:rPr>
              <w:t>État du matériel…</w:t>
            </w:r>
            <w:r w:rsidR="00EF454E" w:rsidRPr="00F86A48">
              <w:rPr>
                <w:rFonts w:ascii="Times New Roman" w:hAnsi="Times New Roman"/>
                <w:noProof/>
                <w:webHidden/>
              </w:rPr>
              <w:t>…………………………………………………………………………………</w:t>
            </w:r>
            <w:r w:rsidR="00374000">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_Toc1726954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noProof/>
                <w:webHidden/>
              </w:rPr>
              <w:t>55</w:t>
            </w:r>
            <w:r w:rsidR="00EF454E" w:rsidRPr="00F86A48">
              <w:rPr>
                <w:rFonts w:ascii="Times New Roman" w:hAnsi="Times New Roman"/>
                <w:noProof/>
                <w:webHidden/>
              </w:rPr>
              <w:fldChar w:fldCharType="end"/>
            </w:r>
          </w:hyperlink>
        </w:p>
        <w:p w:rsidR="00EF454E" w:rsidRPr="00F86A48" w:rsidRDefault="003137BB" w:rsidP="00EF454E">
          <w:pPr>
            <w:pStyle w:val="TM3"/>
            <w:tabs>
              <w:tab w:val="right" w:leader="dot" w:pos="10609"/>
            </w:tabs>
            <w:rPr>
              <w:rFonts w:ascii="Times New Roman" w:hAnsi="Times New Roman"/>
              <w:noProof/>
            </w:rPr>
          </w:pPr>
          <w:hyperlink w:anchor="_Toc1726955" w:history="1">
            <w:r w:rsidR="00EF454E" w:rsidRPr="00F86A48">
              <w:rPr>
                <w:rStyle w:val="Lienhypertexte"/>
                <w:rFonts w:ascii="Times New Roman" w:hAnsi="Times New Roman"/>
                <w:noProof/>
              </w:rPr>
              <w:t>Description et spécialisation du matériel…</w:t>
            </w:r>
            <w:r w:rsidR="00EF454E" w:rsidRPr="00F86A48">
              <w:rPr>
                <w:rFonts w:ascii="Times New Roman" w:hAnsi="Times New Roman"/>
                <w:noProof/>
                <w:webHidden/>
              </w:rPr>
              <w:t>………………………………………………………</w:t>
            </w:r>
            <w:r w:rsidR="00374000">
              <w:rPr>
                <w:rFonts w:ascii="Times New Roman" w:hAnsi="Times New Roman"/>
                <w:noProof/>
                <w:webHidden/>
              </w:rPr>
              <w:t>…</w:t>
            </w:r>
            <w:r w:rsidR="00EF454E" w:rsidRPr="00F86A48">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_Toc1726955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noProof/>
                <w:webHidden/>
              </w:rPr>
              <w:t>55</w:t>
            </w:r>
            <w:r w:rsidR="00EF454E" w:rsidRPr="00F86A48">
              <w:rPr>
                <w:rFonts w:ascii="Times New Roman" w:hAnsi="Times New Roman"/>
                <w:noProof/>
                <w:webHidden/>
              </w:rPr>
              <w:fldChar w:fldCharType="end"/>
            </w:r>
          </w:hyperlink>
        </w:p>
        <w:p w:rsidR="00EF454E" w:rsidRPr="00F86A48" w:rsidRDefault="003137BB" w:rsidP="00EF454E">
          <w:pPr>
            <w:pStyle w:val="TM3"/>
            <w:tabs>
              <w:tab w:val="right" w:leader="dot" w:pos="10609"/>
            </w:tabs>
            <w:rPr>
              <w:rFonts w:ascii="Times New Roman" w:hAnsi="Times New Roman"/>
              <w:noProof/>
            </w:rPr>
          </w:pPr>
          <w:hyperlink w:anchor="_Toc1726956" w:history="1">
            <w:r w:rsidR="00EF454E" w:rsidRPr="00F86A48">
              <w:rPr>
                <w:rStyle w:val="Lienhypertexte"/>
                <w:rFonts w:ascii="Times New Roman" w:hAnsi="Times New Roman"/>
                <w:noProof/>
              </w:rPr>
              <w:t>Visite de conformité…</w:t>
            </w:r>
            <w:r w:rsidR="00EF454E" w:rsidRPr="00F86A48">
              <w:rPr>
                <w:rFonts w:ascii="Times New Roman" w:hAnsi="Times New Roman"/>
                <w:noProof/>
                <w:webHidden/>
              </w:rPr>
              <w:t>……………………………………………………………………………</w:t>
            </w:r>
            <w:r w:rsidR="00374000">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_Toc1726956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noProof/>
                <w:webHidden/>
              </w:rPr>
              <w:t>56</w:t>
            </w:r>
            <w:r w:rsidR="00EF454E" w:rsidRPr="00F86A48">
              <w:rPr>
                <w:rFonts w:ascii="Times New Roman" w:hAnsi="Times New Roman"/>
                <w:noProof/>
                <w:webHidden/>
              </w:rPr>
              <w:fldChar w:fldCharType="end"/>
            </w:r>
          </w:hyperlink>
        </w:p>
        <w:p w:rsidR="00EF454E" w:rsidRPr="00F86A48" w:rsidRDefault="003137BB" w:rsidP="00EF454E">
          <w:pPr>
            <w:pStyle w:val="TM2"/>
            <w:rPr>
              <w:rFonts w:eastAsiaTheme="minorEastAsia"/>
              <w:b/>
              <w:bCs/>
              <w:sz w:val="22"/>
            </w:rPr>
          </w:pPr>
          <w:hyperlink w:anchor="_Toc1726957" w:history="1">
            <w:r w:rsidR="00EF454E" w:rsidRPr="00F86A48">
              <w:rPr>
                <w:rStyle w:val="Lienhypertexte"/>
              </w:rPr>
              <w:t>3.4. Description des forages.</w:t>
            </w:r>
            <w:r w:rsidR="00EF454E" w:rsidRPr="00F86A48">
              <w:rPr>
                <w:webHidden/>
              </w:rPr>
              <w:tab/>
            </w:r>
            <w:r w:rsidR="00374000">
              <w:rPr>
                <w:webHidden/>
              </w:rPr>
              <w:t>……………………………………………………………</w:t>
            </w:r>
            <w:r w:rsidR="00EF454E" w:rsidRPr="00F86A48">
              <w:rPr>
                <w:webHidden/>
              </w:rPr>
              <w:fldChar w:fldCharType="begin"/>
            </w:r>
            <w:r w:rsidR="00EF454E" w:rsidRPr="00F86A48">
              <w:rPr>
                <w:webHidden/>
              </w:rPr>
              <w:instrText xml:space="preserve"> PAGEREF _Toc1726957 \h </w:instrText>
            </w:r>
            <w:r w:rsidR="00EF454E" w:rsidRPr="00F86A48">
              <w:rPr>
                <w:webHidden/>
              </w:rPr>
            </w:r>
            <w:r w:rsidR="00EF454E" w:rsidRPr="00F86A48">
              <w:rPr>
                <w:webHidden/>
              </w:rPr>
              <w:fldChar w:fldCharType="separate"/>
            </w:r>
            <w:r w:rsidR="0049010A">
              <w:rPr>
                <w:noProof/>
                <w:webHidden/>
              </w:rPr>
              <w:t>56</w:t>
            </w:r>
            <w:r w:rsidR="00EF454E" w:rsidRPr="00F86A48">
              <w:rPr>
                <w:webHidden/>
              </w:rPr>
              <w:fldChar w:fldCharType="end"/>
            </w:r>
          </w:hyperlink>
        </w:p>
        <w:p w:rsidR="00EF454E" w:rsidRPr="00F86A48" w:rsidRDefault="003137BB" w:rsidP="00EF454E">
          <w:pPr>
            <w:pStyle w:val="TM3"/>
            <w:tabs>
              <w:tab w:val="right" w:leader="dot" w:pos="10609"/>
            </w:tabs>
            <w:rPr>
              <w:rFonts w:ascii="Times New Roman" w:hAnsi="Times New Roman"/>
              <w:noProof/>
            </w:rPr>
          </w:pPr>
          <w:hyperlink w:anchor="_Toc1726958" w:history="1">
            <w:r w:rsidR="00EF454E" w:rsidRPr="00F86A48">
              <w:rPr>
                <w:rStyle w:val="Lienhypertexte"/>
                <w:rFonts w:ascii="Times New Roman" w:hAnsi="Times New Roman"/>
                <w:noProof/>
              </w:rPr>
              <w:t>3.4.1.  Mode d’exécution du forage…</w:t>
            </w:r>
            <w:r w:rsidR="00EF454E" w:rsidRPr="00F86A48">
              <w:rPr>
                <w:rFonts w:ascii="Times New Roman" w:hAnsi="Times New Roman"/>
                <w:noProof/>
                <w:webHidden/>
              </w:rPr>
              <w:t>……………………………………………………………</w:t>
            </w:r>
            <w:r w:rsidR="00374000">
              <w:rPr>
                <w:rFonts w:ascii="Times New Roman" w:hAnsi="Times New Roman"/>
                <w:noProof/>
                <w:webHidden/>
              </w:rPr>
              <w:t>…</w:t>
            </w:r>
            <w:r w:rsidR="00EF454E" w:rsidRPr="00F86A48">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_Toc1726958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noProof/>
                <w:webHidden/>
              </w:rPr>
              <w:t>56</w:t>
            </w:r>
            <w:r w:rsidR="00EF454E" w:rsidRPr="00F86A48">
              <w:rPr>
                <w:rFonts w:ascii="Times New Roman" w:hAnsi="Times New Roman"/>
                <w:noProof/>
                <w:webHidden/>
              </w:rPr>
              <w:fldChar w:fldCharType="end"/>
            </w:r>
          </w:hyperlink>
        </w:p>
        <w:p w:rsidR="00EF454E" w:rsidRPr="00F86A48" w:rsidRDefault="003137BB" w:rsidP="00EF454E">
          <w:pPr>
            <w:pStyle w:val="TM3"/>
            <w:tabs>
              <w:tab w:val="right" w:leader="dot" w:pos="10609"/>
            </w:tabs>
            <w:rPr>
              <w:rFonts w:ascii="Times New Roman" w:hAnsi="Times New Roman"/>
              <w:noProof/>
            </w:rPr>
          </w:pPr>
          <w:hyperlink w:anchor="_Toc1726959" w:history="1">
            <w:r w:rsidR="00EF454E" w:rsidRPr="00F86A48">
              <w:rPr>
                <w:rStyle w:val="Lienhypertexte"/>
                <w:rFonts w:ascii="Times New Roman" w:hAnsi="Times New Roman"/>
                <w:noProof/>
              </w:rPr>
              <w:t>Caractéristiques des ouvrages…</w:t>
            </w:r>
            <w:r w:rsidR="00EF454E" w:rsidRPr="00F86A48">
              <w:rPr>
                <w:rFonts w:ascii="Times New Roman" w:hAnsi="Times New Roman"/>
                <w:noProof/>
                <w:webHidden/>
              </w:rPr>
              <w:t>…………………………………………………………………</w:t>
            </w:r>
            <w:r w:rsidR="00374000">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_Toc1726959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noProof/>
                <w:webHidden/>
              </w:rPr>
              <w:t>56</w:t>
            </w:r>
            <w:r w:rsidR="00EF454E" w:rsidRPr="00F86A48">
              <w:rPr>
                <w:rFonts w:ascii="Times New Roman" w:hAnsi="Times New Roman"/>
                <w:noProof/>
                <w:webHidden/>
              </w:rPr>
              <w:fldChar w:fldCharType="end"/>
            </w:r>
          </w:hyperlink>
        </w:p>
        <w:p w:rsidR="00EF454E" w:rsidRPr="00F86A48" w:rsidRDefault="003137BB" w:rsidP="00EF454E">
          <w:pPr>
            <w:pStyle w:val="TM2"/>
            <w:rPr>
              <w:rFonts w:eastAsiaTheme="minorEastAsia"/>
              <w:b/>
              <w:bCs/>
              <w:sz w:val="22"/>
            </w:rPr>
          </w:pPr>
          <w:hyperlink w:anchor="_Toc1726960" w:history="1">
            <w:r w:rsidR="00EF454E" w:rsidRPr="00F86A48">
              <w:rPr>
                <w:rStyle w:val="Lienhypertexte"/>
              </w:rPr>
              <w:t>Équipement du forage</w:t>
            </w:r>
            <w:r w:rsidR="00EF454E" w:rsidRPr="00F86A48">
              <w:rPr>
                <w:webHidden/>
              </w:rPr>
              <w:tab/>
            </w:r>
            <w:r w:rsidR="00374000">
              <w:rPr>
                <w:webHidden/>
              </w:rPr>
              <w:t>……………………………………………………………………</w:t>
            </w:r>
            <w:r w:rsidR="00EF454E" w:rsidRPr="00F86A48">
              <w:rPr>
                <w:webHidden/>
              </w:rPr>
              <w:fldChar w:fldCharType="begin"/>
            </w:r>
            <w:r w:rsidR="00EF454E" w:rsidRPr="00F86A48">
              <w:rPr>
                <w:webHidden/>
              </w:rPr>
              <w:instrText xml:space="preserve"> PAGEREF _Toc1726960 \h </w:instrText>
            </w:r>
            <w:r w:rsidR="00EF454E" w:rsidRPr="00F86A48">
              <w:rPr>
                <w:webHidden/>
              </w:rPr>
            </w:r>
            <w:r w:rsidR="00EF454E" w:rsidRPr="00F86A48">
              <w:rPr>
                <w:webHidden/>
              </w:rPr>
              <w:fldChar w:fldCharType="separate"/>
            </w:r>
            <w:r w:rsidR="0049010A">
              <w:rPr>
                <w:noProof/>
                <w:webHidden/>
              </w:rPr>
              <w:t>57</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61" w:history="1">
            <w:r w:rsidR="00EF454E" w:rsidRPr="00F86A48">
              <w:rPr>
                <w:rStyle w:val="Lienhypertexte"/>
              </w:rPr>
              <w:t>Développement.</w:t>
            </w:r>
            <w:r w:rsidR="00EF454E" w:rsidRPr="00F86A48">
              <w:rPr>
                <w:webHidden/>
              </w:rPr>
              <w:tab/>
            </w:r>
            <w:r w:rsidR="00374000">
              <w:rPr>
                <w:webHidden/>
              </w:rPr>
              <w:t>……………………………………………………………………………</w:t>
            </w:r>
            <w:r w:rsidR="00EF454E" w:rsidRPr="00F86A48">
              <w:rPr>
                <w:webHidden/>
              </w:rPr>
              <w:fldChar w:fldCharType="begin"/>
            </w:r>
            <w:r w:rsidR="00EF454E" w:rsidRPr="00F86A48">
              <w:rPr>
                <w:webHidden/>
              </w:rPr>
              <w:instrText xml:space="preserve"> PAGEREF _Toc1726961 \h </w:instrText>
            </w:r>
            <w:r w:rsidR="00EF454E" w:rsidRPr="00F86A48">
              <w:rPr>
                <w:webHidden/>
              </w:rPr>
            </w:r>
            <w:r w:rsidR="00EF454E" w:rsidRPr="00F86A48">
              <w:rPr>
                <w:webHidden/>
              </w:rPr>
              <w:fldChar w:fldCharType="separate"/>
            </w:r>
            <w:r w:rsidR="0049010A">
              <w:rPr>
                <w:noProof/>
                <w:webHidden/>
              </w:rPr>
              <w:t>57</w:t>
            </w:r>
            <w:r w:rsidR="00EF454E" w:rsidRPr="00F86A48">
              <w:rPr>
                <w:webHidden/>
              </w:rPr>
              <w:fldChar w:fldCharType="end"/>
            </w:r>
          </w:hyperlink>
        </w:p>
        <w:p w:rsidR="00EF454E" w:rsidRPr="00F86A48" w:rsidRDefault="003137BB" w:rsidP="00EF454E">
          <w:pPr>
            <w:pStyle w:val="TM3"/>
            <w:tabs>
              <w:tab w:val="right" w:leader="dot" w:pos="10609"/>
            </w:tabs>
            <w:rPr>
              <w:rFonts w:ascii="Times New Roman" w:hAnsi="Times New Roman"/>
              <w:noProof/>
            </w:rPr>
          </w:pPr>
          <w:hyperlink w:anchor="_Toc1726962" w:history="1">
            <w:r w:rsidR="00EF454E" w:rsidRPr="00F86A48">
              <w:rPr>
                <w:rStyle w:val="Lienhypertexte"/>
                <w:rFonts w:ascii="Times New Roman" w:hAnsi="Times New Roman"/>
                <w:noProof/>
              </w:rPr>
              <w:t>Superstructure…</w:t>
            </w:r>
            <w:r w:rsidR="00EF454E" w:rsidRPr="00F86A48">
              <w:rPr>
                <w:rFonts w:ascii="Times New Roman" w:hAnsi="Times New Roman"/>
                <w:noProof/>
                <w:webHidden/>
              </w:rPr>
              <w:t>…………………………</w:t>
            </w:r>
            <w:r w:rsidR="00374000">
              <w:rPr>
                <w:rFonts w:ascii="Times New Roman" w:hAnsi="Times New Roman"/>
                <w:noProof/>
                <w:webHidden/>
              </w:rPr>
              <w:t>…</w:t>
            </w:r>
            <w:r w:rsidR="00EF454E" w:rsidRPr="00F86A48">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_Toc1726962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noProof/>
                <w:webHidden/>
              </w:rPr>
              <w:t>57</w:t>
            </w:r>
            <w:r w:rsidR="00EF454E" w:rsidRPr="00F86A48">
              <w:rPr>
                <w:rFonts w:ascii="Times New Roman" w:hAnsi="Times New Roman"/>
                <w:noProof/>
                <w:webHidden/>
              </w:rPr>
              <w:fldChar w:fldCharType="end"/>
            </w:r>
          </w:hyperlink>
        </w:p>
        <w:p w:rsidR="00EF454E" w:rsidRPr="00F86A48" w:rsidRDefault="003137BB" w:rsidP="00EF454E">
          <w:pPr>
            <w:pStyle w:val="TM3"/>
            <w:tabs>
              <w:tab w:val="left" w:pos="1200"/>
              <w:tab w:val="right" w:leader="dot" w:pos="10609"/>
            </w:tabs>
            <w:rPr>
              <w:rFonts w:ascii="Times New Roman" w:hAnsi="Times New Roman"/>
              <w:noProof/>
            </w:rPr>
          </w:pPr>
          <w:hyperlink w:anchor="_Toc1726963" w:history="1">
            <w:r w:rsidR="00EF454E" w:rsidRPr="00F86A48">
              <w:rPr>
                <w:rStyle w:val="Lienhypertexte"/>
                <w:rFonts w:ascii="Times New Roman" w:hAnsi="Times New Roman"/>
                <w:noProof/>
              </w:rPr>
              <w:t>3.7.2</w:t>
            </w:r>
            <w:r w:rsidR="00EF454E" w:rsidRPr="00F86A48">
              <w:rPr>
                <w:rFonts w:ascii="Times New Roman" w:hAnsi="Times New Roman"/>
                <w:noProof/>
              </w:rPr>
              <w:tab/>
            </w:r>
            <w:r w:rsidR="00EF454E" w:rsidRPr="00F86A48">
              <w:rPr>
                <w:rStyle w:val="Lienhypertexte"/>
                <w:rFonts w:ascii="Times New Roman" w:hAnsi="Times New Roman"/>
                <w:noProof/>
              </w:rPr>
              <w:t>Branding</w:t>
            </w:r>
            <w:r w:rsidR="00EF454E" w:rsidRPr="00F86A48">
              <w:rPr>
                <w:rFonts w:ascii="Times New Roman" w:hAnsi="Times New Roman"/>
                <w:noProof/>
                <w:webHidden/>
              </w:rPr>
              <w:t>……………………………</w:t>
            </w:r>
            <w:r w:rsidR="00374000">
              <w:rPr>
                <w:rFonts w:ascii="Times New Roman" w:hAnsi="Times New Roman"/>
                <w:noProof/>
                <w:webHidden/>
              </w:rPr>
              <w:t>...</w:t>
            </w:r>
            <w:r w:rsidR="00EF454E" w:rsidRPr="00F86A48">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_Toc1726963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noProof/>
                <w:webHidden/>
              </w:rPr>
              <w:t>58</w:t>
            </w:r>
            <w:r w:rsidR="00EF454E" w:rsidRPr="00F86A48">
              <w:rPr>
                <w:rFonts w:ascii="Times New Roman" w:hAnsi="Times New Roman"/>
                <w:noProof/>
                <w:webHidden/>
              </w:rPr>
              <w:fldChar w:fldCharType="end"/>
            </w:r>
          </w:hyperlink>
        </w:p>
        <w:p w:rsidR="00EF454E" w:rsidRPr="00F86A48" w:rsidRDefault="003137BB" w:rsidP="00EF454E">
          <w:pPr>
            <w:pStyle w:val="TM3"/>
            <w:tabs>
              <w:tab w:val="right" w:leader="dot" w:pos="10609"/>
            </w:tabs>
            <w:rPr>
              <w:rFonts w:ascii="Times New Roman" w:hAnsi="Times New Roman"/>
              <w:noProof/>
            </w:rPr>
          </w:pPr>
          <w:hyperlink w:anchor="_Toc1726964" w:history="1">
            <w:r w:rsidR="00EF454E" w:rsidRPr="00F86A48">
              <w:rPr>
                <w:rStyle w:val="Lienhypertexte"/>
                <w:rFonts w:ascii="Times New Roman" w:hAnsi="Times New Roman"/>
                <w:noProof/>
              </w:rPr>
              <w:t>3.7.3Analyses d’eau…</w:t>
            </w:r>
            <w:r w:rsidR="00EF454E" w:rsidRPr="00F86A48">
              <w:rPr>
                <w:rFonts w:ascii="Times New Roman" w:hAnsi="Times New Roman"/>
                <w:noProof/>
                <w:webHidden/>
              </w:rPr>
              <w:t>…………………………</w:t>
            </w:r>
            <w:r w:rsidR="00374000">
              <w:rPr>
                <w:rFonts w:ascii="Times New Roman" w:hAnsi="Times New Roman"/>
                <w:noProof/>
                <w:webHidden/>
              </w:rPr>
              <w:t>….</w:t>
            </w:r>
            <w:r w:rsidR="00EF454E" w:rsidRPr="00F86A48">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_Toc1726964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noProof/>
                <w:webHidden/>
              </w:rPr>
              <w:t>58</w:t>
            </w:r>
            <w:r w:rsidR="00EF454E" w:rsidRPr="00F86A48">
              <w:rPr>
                <w:rFonts w:ascii="Times New Roman" w:hAnsi="Times New Roman"/>
                <w:noProof/>
                <w:webHidden/>
              </w:rPr>
              <w:fldChar w:fldCharType="end"/>
            </w:r>
          </w:hyperlink>
        </w:p>
        <w:p w:rsidR="00EF454E" w:rsidRPr="00F86A48" w:rsidRDefault="003137BB" w:rsidP="00EF454E">
          <w:pPr>
            <w:pStyle w:val="TM2"/>
            <w:rPr>
              <w:rFonts w:eastAsiaTheme="minorEastAsia"/>
              <w:b/>
              <w:bCs/>
              <w:sz w:val="22"/>
            </w:rPr>
          </w:pPr>
          <w:hyperlink w:anchor="_Toc1726965" w:history="1">
            <w:r w:rsidR="00EF454E" w:rsidRPr="00F86A48">
              <w:rPr>
                <w:rStyle w:val="Lienhypertexte"/>
              </w:rPr>
              <w:t>3.8. Contrôle des prestations de forage.</w:t>
            </w:r>
            <w:r w:rsidR="00EF454E" w:rsidRPr="00F86A48">
              <w:rPr>
                <w:webHidden/>
              </w:rPr>
              <w:tab/>
            </w:r>
            <w:r w:rsidR="00374000">
              <w:rPr>
                <w:webHidden/>
              </w:rPr>
              <w:t>…………………………………………………….</w:t>
            </w:r>
            <w:r w:rsidR="00EF454E" w:rsidRPr="00F86A48">
              <w:rPr>
                <w:webHidden/>
              </w:rPr>
              <w:fldChar w:fldCharType="begin"/>
            </w:r>
            <w:r w:rsidR="00EF454E" w:rsidRPr="00F86A48">
              <w:rPr>
                <w:webHidden/>
              </w:rPr>
              <w:instrText xml:space="preserve"> PAGEREF _Toc1726965 \h </w:instrText>
            </w:r>
            <w:r w:rsidR="00EF454E" w:rsidRPr="00F86A48">
              <w:rPr>
                <w:webHidden/>
              </w:rPr>
            </w:r>
            <w:r w:rsidR="00EF454E" w:rsidRPr="00F86A48">
              <w:rPr>
                <w:webHidden/>
              </w:rPr>
              <w:fldChar w:fldCharType="separate"/>
            </w:r>
            <w:r w:rsidR="0049010A">
              <w:rPr>
                <w:noProof/>
                <w:webHidden/>
              </w:rPr>
              <w:t>59</w:t>
            </w:r>
            <w:r w:rsidR="00EF454E" w:rsidRPr="00F86A48">
              <w:rPr>
                <w:webHidden/>
              </w:rPr>
              <w:fldChar w:fldCharType="end"/>
            </w:r>
          </w:hyperlink>
        </w:p>
        <w:p w:rsidR="00EF454E" w:rsidRPr="00F86A48" w:rsidRDefault="003137BB" w:rsidP="00EF454E">
          <w:pPr>
            <w:pStyle w:val="TM3"/>
            <w:tabs>
              <w:tab w:val="right" w:leader="dot" w:pos="10609"/>
            </w:tabs>
            <w:rPr>
              <w:rFonts w:ascii="Times New Roman" w:hAnsi="Times New Roman"/>
              <w:noProof/>
            </w:rPr>
          </w:pPr>
          <w:hyperlink w:anchor="_Toc1726966" w:history="1">
            <w:r w:rsidR="00EF454E" w:rsidRPr="00F86A48">
              <w:rPr>
                <w:rStyle w:val="Lienhypertexte"/>
                <w:rFonts w:ascii="Times New Roman" w:hAnsi="Times New Roman"/>
                <w:noProof/>
              </w:rPr>
              <w:t>3.8.1Cahier de chantier</w:t>
            </w:r>
            <w:r w:rsidR="00EF454E" w:rsidRPr="00F86A48">
              <w:rPr>
                <w:rFonts w:ascii="Times New Roman" w:hAnsi="Times New Roman"/>
                <w:noProof/>
                <w:webHidden/>
              </w:rPr>
              <w:t>………………………</w:t>
            </w:r>
            <w:r w:rsidR="00374000">
              <w:rPr>
                <w:rFonts w:ascii="Times New Roman" w:hAnsi="Times New Roman"/>
                <w:noProof/>
                <w:webHidden/>
              </w:rPr>
              <w:t>…</w:t>
            </w:r>
            <w:r w:rsidR="00EF454E" w:rsidRPr="00F86A48">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_Toc1726966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noProof/>
                <w:webHidden/>
              </w:rPr>
              <w:t>59</w:t>
            </w:r>
            <w:r w:rsidR="00EF454E" w:rsidRPr="00F86A48">
              <w:rPr>
                <w:rFonts w:ascii="Times New Roman" w:hAnsi="Times New Roman"/>
                <w:noProof/>
                <w:webHidden/>
              </w:rPr>
              <w:fldChar w:fldCharType="end"/>
            </w:r>
          </w:hyperlink>
        </w:p>
        <w:p w:rsidR="00EF454E" w:rsidRPr="00F86A48" w:rsidRDefault="003137BB" w:rsidP="00EF454E">
          <w:pPr>
            <w:pStyle w:val="TM3"/>
            <w:tabs>
              <w:tab w:val="right" w:leader="dot" w:pos="10609"/>
            </w:tabs>
            <w:rPr>
              <w:rFonts w:ascii="Times New Roman" w:hAnsi="Times New Roman"/>
              <w:noProof/>
            </w:rPr>
          </w:pPr>
          <w:hyperlink w:anchor="_Toc1726967" w:history="1">
            <w:r w:rsidR="00EF454E" w:rsidRPr="00F86A48">
              <w:rPr>
                <w:rStyle w:val="Lienhypertexte"/>
                <w:rFonts w:ascii="Times New Roman" w:hAnsi="Times New Roman"/>
                <w:noProof/>
              </w:rPr>
              <w:t>Contrôle et surveillance…</w:t>
            </w:r>
            <w:r w:rsidR="00EF454E" w:rsidRPr="00F86A48">
              <w:rPr>
                <w:rFonts w:ascii="Times New Roman" w:hAnsi="Times New Roman"/>
                <w:noProof/>
                <w:webHidden/>
              </w:rPr>
              <w:t>………………………………</w:t>
            </w:r>
            <w:r w:rsidR="00374000">
              <w:rPr>
                <w:rFonts w:ascii="Times New Roman" w:hAnsi="Times New Roman"/>
                <w:noProof/>
                <w:webHidden/>
              </w:rPr>
              <w:t>…</w:t>
            </w:r>
            <w:r w:rsidR="00EF454E" w:rsidRPr="00F86A48">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_Toc1726967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noProof/>
                <w:webHidden/>
              </w:rPr>
              <w:t>59</w:t>
            </w:r>
            <w:r w:rsidR="00EF454E" w:rsidRPr="00F86A48">
              <w:rPr>
                <w:rFonts w:ascii="Times New Roman" w:hAnsi="Times New Roman"/>
                <w:noProof/>
                <w:webHidden/>
              </w:rPr>
              <w:fldChar w:fldCharType="end"/>
            </w:r>
          </w:hyperlink>
        </w:p>
        <w:p w:rsidR="00EF454E" w:rsidRPr="00F86A48" w:rsidRDefault="003137BB" w:rsidP="00EF454E">
          <w:pPr>
            <w:pStyle w:val="TM3"/>
            <w:tabs>
              <w:tab w:val="right" w:leader="dot" w:pos="10609"/>
            </w:tabs>
            <w:rPr>
              <w:rFonts w:ascii="Times New Roman" w:hAnsi="Times New Roman"/>
              <w:noProof/>
            </w:rPr>
          </w:pPr>
          <w:hyperlink w:anchor="_Toc1726968" w:history="1">
            <w:r w:rsidR="00EF454E" w:rsidRPr="00F86A48">
              <w:rPr>
                <w:rStyle w:val="Lienhypertexte"/>
                <w:rFonts w:ascii="Times New Roman" w:hAnsi="Times New Roman"/>
                <w:noProof/>
              </w:rPr>
              <w:t>Caractéristiques des tubages…</w:t>
            </w:r>
            <w:r w:rsidR="00EF454E" w:rsidRPr="00F86A48">
              <w:rPr>
                <w:rFonts w:ascii="Times New Roman" w:hAnsi="Times New Roman"/>
                <w:noProof/>
                <w:webHidden/>
              </w:rPr>
              <w:t>………………………………</w:t>
            </w:r>
            <w:r w:rsidR="00374000">
              <w:rPr>
                <w:rFonts w:ascii="Times New Roman" w:hAnsi="Times New Roman"/>
                <w:noProof/>
                <w:webHidden/>
              </w:rPr>
              <w:t>….</w:t>
            </w:r>
            <w:r w:rsidR="00EF454E" w:rsidRPr="00F86A48">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_Toc1726968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noProof/>
                <w:webHidden/>
              </w:rPr>
              <w:t>60</w:t>
            </w:r>
            <w:r w:rsidR="00EF454E" w:rsidRPr="00F86A48">
              <w:rPr>
                <w:rFonts w:ascii="Times New Roman" w:hAnsi="Times New Roman"/>
                <w:noProof/>
                <w:webHidden/>
              </w:rPr>
              <w:fldChar w:fldCharType="end"/>
            </w:r>
          </w:hyperlink>
        </w:p>
        <w:p w:rsidR="00EF454E" w:rsidRPr="00F86A48" w:rsidRDefault="003137BB" w:rsidP="00EF454E">
          <w:pPr>
            <w:pStyle w:val="TM3"/>
            <w:tabs>
              <w:tab w:val="right" w:leader="dot" w:pos="10609"/>
            </w:tabs>
            <w:rPr>
              <w:rFonts w:ascii="Times New Roman" w:hAnsi="Times New Roman"/>
              <w:noProof/>
            </w:rPr>
          </w:pPr>
          <w:hyperlink w:anchor="_Toc1726969" w:history="1">
            <w:r w:rsidR="00EF454E" w:rsidRPr="00F86A48">
              <w:rPr>
                <w:rStyle w:val="Lienhypertexte"/>
                <w:rFonts w:ascii="Times New Roman" w:hAnsi="Times New Roman"/>
                <w:noProof/>
              </w:rPr>
              <w:t>3.9.2. Ciment…</w:t>
            </w:r>
            <w:r w:rsidR="00EF454E" w:rsidRPr="00F86A48">
              <w:rPr>
                <w:rFonts w:ascii="Times New Roman" w:hAnsi="Times New Roman"/>
                <w:noProof/>
                <w:webHidden/>
              </w:rPr>
              <w:t>…………………………………………………</w:t>
            </w:r>
            <w:r w:rsidR="00374000">
              <w:rPr>
                <w:rFonts w:ascii="Times New Roman" w:hAnsi="Times New Roman"/>
                <w:noProof/>
                <w:webHidden/>
              </w:rPr>
              <w:t>…</w:t>
            </w:r>
            <w:r w:rsidR="00EF454E" w:rsidRPr="00F86A48">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_Toc1726969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noProof/>
                <w:webHidden/>
              </w:rPr>
              <w:t>60</w:t>
            </w:r>
            <w:r w:rsidR="00EF454E" w:rsidRPr="00F86A48">
              <w:rPr>
                <w:rFonts w:ascii="Times New Roman" w:hAnsi="Times New Roman"/>
                <w:noProof/>
                <w:webHidden/>
              </w:rPr>
              <w:fldChar w:fldCharType="end"/>
            </w:r>
          </w:hyperlink>
        </w:p>
        <w:p w:rsidR="00EF454E" w:rsidRPr="00F86A48" w:rsidRDefault="003137BB" w:rsidP="00EF454E">
          <w:pPr>
            <w:pStyle w:val="TM3"/>
            <w:tabs>
              <w:tab w:val="right" w:leader="dot" w:pos="10609"/>
            </w:tabs>
            <w:rPr>
              <w:rFonts w:ascii="Times New Roman" w:hAnsi="Times New Roman"/>
              <w:noProof/>
            </w:rPr>
          </w:pPr>
          <w:hyperlink w:anchor="_Toc1726970" w:history="1">
            <w:r w:rsidR="00EF454E" w:rsidRPr="00F86A48">
              <w:rPr>
                <w:rStyle w:val="Lienhypertexte"/>
                <w:rFonts w:ascii="Times New Roman" w:hAnsi="Times New Roman"/>
                <w:noProof/>
              </w:rPr>
              <w:t>Gravier…</w:t>
            </w:r>
            <w:r w:rsidR="00EF454E" w:rsidRPr="00F86A48">
              <w:rPr>
                <w:rFonts w:ascii="Times New Roman" w:hAnsi="Times New Roman"/>
                <w:noProof/>
                <w:webHidden/>
              </w:rPr>
              <w:t>…………………………………………………………</w:t>
            </w:r>
            <w:r w:rsidR="00374000">
              <w:rPr>
                <w:rFonts w:ascii="Times New Roman" w:hAnsi="Times New Roman"/>
                <w:noProof/>
                <w:webHidden/>
              </w:rPr>
              <w:t>….</w:t>
            </w:r>
            <w:r w:rsidR="00EF454E" w:rsidRPr="00F86A48">
              <w:rPr>
                <w:rFonts w:ascii="Times New Roman" w:hAnsi="Times New Roman"/>
                <w:noProof/>
                <w:webHidden/>
              </w:rPr>
              <w:t>……………………………….</w:t>
            </w:r>
            <w:r w:rsidR="00EF454E" w:rsidRPr="00F86A48">
              <w:rPr>
                <w:rFonts w:ascii="Times New Roman" w:hAnsi="Times New Roman"/>
                <w:noProof/>
                <w:webHidden/>
              </w:rPr>
              <w:fldChar w:fldCharType="begin"/>
            </w:r>
            <w:r w:rsidR="00EF454E" w:rsidRPr="00F86A48">
              <w:rPr>
                <w:rFonts w:ascii="Times New Roman" w:hAnsi="Times New Roman"/>
                <w:noProof/>
                <w:webHidden/>
              </w:rPr>
              <w:instrText xml:space="preserve"> PAGEREF _Toc1726970 \h </w:instrText>
            </w:r>
            <w:r w:rsidR="00EF454E" w:rsidRPr="00F86A48">
              <w:rPr>
                <w:rFonts w:ascii="Times New Roman" w:hAnsi="Times New Roman"/>
                <w:noProof/>
                <w:webHidden/>
              </w:rPr>
            </w:r>
            <w:r w:rsidR="00EF454E" w:rsidRPr="00F86A48">
              <w:rPr>
                <w:rFonts w:ascii="Times New Roman" w:hAnsi="Times New Roman"/>
                <w:noProof/>
                <w:webHidden/>
              </w:rPr>
              <w:fldChar w:fldCharType="separate"/>
            </w:r>
            <w:r w:rsidR="0049010A">
              <w:rPr>
                <w:rFonts w:ascii="Times New Roman" w:hAnsi="Times New Roman"/>
                <w:noProof/>
                <w:webHidden/>
              </w:rPr>
              <w:t>60</w:t>
            </w:r>
            <w:r w:rsidR="00EF454E" w:rsidRPr="00F86A48">
              <w:rPr>
                <w:rFonts w:ascii="Times New Roman" w:hAnsi="Times New Roman"/>
                <w:noProof/>
                <w:webHidden/>
              </w:rPr>
              <w:fldChar w:fldCharType="end"/>
            </w:r>
          </w:hyperlink>
        </w:p>
        <w:p w:rsidR="00EF454E" w:rsidRPr="00F86A48" w:rsidRDefault="003137BB" w:rsidP="00EF454E">
          <w:pPr>
            <w:pStyle w:val="TM2"/>
            <w:rPr>
              <w:rFonts w:eastAsiaTheme="minorEastAsia"/>
              <w:b/>
              <w:bCs/>
              <w:sz w:val="22"/>
            </w:rPr>
          </w:pPr>
          <w:hyperlink w:anchor="_Toc1726971" w:history="1">
            <w:r w:rsidR="00EF454E" w:rsidRPr="00F86A48">
              <w:rPr>
                <w:rStyle w:val="Lienhypertexte"/>
              </w:rPr>
              <w:t>: Dossier technique.</w:t>
            </w:r>
            <w:r w:rsidR="00EF454E" w:rsidRPr="00F86A48">
              <w:rPr>
                <w:webHidden/>
              </w:rPr>
              <w:tab/>
            </w:r>
            <w:r w:rsidR="00374000">
              <w:rPr>
                <w:webHidden/>
              </w:rPr>
              <w:t>…………………………………………………………………….</w:t>
            </w:r>
            <w:r w:rsidR="00EF454E" w:rsidRPr="00F86A48">
              <w:rPr>
                <w:webHidden/>
              </w:rPr>
              <w:fldChar w:fldCharType="begin"/>
            </w:r>
            <w:r w:rsidR="00EF454E" w:rsidRPr="00F86A48">
              <w:rPr>
                <w:webHidden/>
              </w:rPr>
              <w:instrText xml:space="preserve"> PAGEREF _Toc1726971 \h </w:instrText>
            </w:r>
            <w:r w:rsidR="00EF454E" w:rsidRPr="00F86A48">
              <w:rPr>
                <w:webHidden/>
              </w:rPr>
            </w:r>
            <w:r w:rsidR="00EF454E" w:rsidRPr="00F86A48">
              <w:rPr>
                <w:webHidden/>
              </w:rPr>
              <w:fldChar w:fldCharType="separate"/>
            </w:r>
            <w:r w:rsidR="0049010A">
              <w:rPr>
                <w:noProof/>
                <w:webHidden/>
              </w:rPr>
              <w:t>60</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72" w:history="1">
            <w:r w:rsidR="00EF454E" w:rsidRPr="00F86A48">
              <w:rPr>
                <w:rStyle w:val="Lienhypertexte"/>
              </w:rPr>
              <w:t>Article 4 : Conditions de réception provisoire des ouvrages.</w:t>
            </w:r>
            <w:r w:rsidR="00EF454E" w:rsidRPr="00F86A48">
              <w:rPr>
                <w:webHidden/>
              </w:rPr>
              <w:tab/>
            </w:r>
            <w:r w:rsidR="00374000">
              <w:rPr>
                <w:webHidden/>
              </w:rPr>
              <w:t>……………………………..</w:t>
            </w:r>
            <w:r w:rsidR="00EF454E" w:rsidRPr="00F86A48">
              <w:rPr>
                <w:webHidden/>
              </w:rPr>
              <w:fldChar w:fldCharType="begin"/>
            </w:r>
            <w:r w:rsidR="00EF454E" w:rsidRPr="00F86A48">
              <w:rPr>
                <w:webHidden/>
              </w:rPr>
              <w:instrText xml:space="preserve"> PAGEREF _Toc1726972 \h </w:instrText>
            </w:r>
            <w:r w:rsidR="00EF454E" w:rsidRPr="00F86A48">
              <w:rPr>
                <w:webHidden/>
              </w:rPr>
            </w:r>
            <w:r w:rsidR="00EF454E" w:rsidRPr="00F86A48">
              <w:rPr>
                <w:webHidden/>
              </w:rPr>
              <w:fldChar w:fldCharType="separate"/>
            </w:r>
            <w:r w:rsidR="0049010A">
              <w:rPr>
                <w:noProof/>
                <w:webHidden/>
              </w:rPr>
              <w:t>61</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73" w:history="1">
            <w:r w:rsidR="00EF454E" w:rsidRPr="00F86A48">
              <w:rPr>
                <w:rStyle w:val="Lienhypertexte"/>
              </w:rPr>
              <w:t>Article 5:Conditions de réception définitives.</w:t>
            </w:r>
            <w:r w:rsidR="00EF454E" w:rsidRPr="00F86A48">
              <w:rPr>
                <w:webHidden/>
              </w:rPr>
              <w:tab/>
            </w:r>
            <w:r w:rsidR="00374000">
              <w:rPr>
                <w:webHidden/>
              </w:rPr>
              <w:t>……………………………………………..</w:t>
            </w:r>
            <w:r w:rsidR="00EF454E" w:rsidRPr="00F86A48">
              <w:rPr>
                <w:webHidden/>
              </w:rPr>
              <w:fldChar w:fldCharType="begin"/>
            </w:r>
            <w:r w:rsidR="00EF454E" w:rsidRPr="00F86A48">
              <w:rPr>
                <w:webHidden/>
              </w:rPr>
              <w:instrText xml:space="preserve"> PAGEREF _Toc1726973 \h </w:instrText>
            </w:r>
            <w:r w:rsidR="00EF454E" w:rsidRPr="00F86A48">
              <w:rPr>
                <w:webHidden/>
              </w:rPr>
            </w:r>
            <w:r w:rsidR="00EF454E" w:rsidRPr="00F86A48">
              <w:rPr>
                <w:webHidden/>
              </w:rPr>
              <w:fldChar w:fldCharType="separate"/>
            </w:r>
            <w:r w:rsidR="0049010A">
              <w:rPr>
                <w:noProof/>
                <w:webHidden/>
              </w:rPr>
              <w:t>61</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74" w:history="1">
            <w:r w:rsidR="00EF454E" w:rsidRPr="00F86A48">
              <w:rPr>
                <w:rStyle w:val="Lienhypertexte"/>
              </w:rPr>
              <w:t>Article 6 : Garantie des prestations</w:t>
            </w:r>
            <w:r w:rsidR="00EF454E" w:rsidRPr="00F86A48">
              <w:rPr>
                <w:webHidden/>
              </w:rPr>
              <w:tab/>
            </w:r>
            <w:r w:rsidR="00374000">
              <w:rPr>
                <w:webHidden/>
              </w:rPr>
              <w:t>……………………………………………………..</w:t>
            </w:r>
            <w:r w:rsidR="00EF454E" w:rsidRPr="00F86A48">
              <w:rPr>
                <w:webHidden/>
              </w:rPr>
              <w:fldChar w:fldCharType="begin"/>
            </w:r>
            <w:r w:rsidR="00EF454E" w:rsidRPr="00F86A48">
              <w:rPr>
                <w:webHidden/>
              </w:rPr>
              <w:instrText xml:space="preserve"> PAGEREF _Toc1726974 \h </w:instrText>
            </w:r>
            <w:r w:rsidR="00EF454E" w:rsidRPr="00F86A48">
              <w:rPr>
                <w:webHidden/>
              </w:rPr>
            </w:r>
            <w:r w:rsidR="00EF454E" w:rsidRPr="00F86A48">
              <w:rPr>
                <w:webHidden/>
              </w:rPr>
              <w:fldChar w:fldCharType="separate"/>
            </w:r>
            <w:r w:rsidR="0049010A">
              <w:rPr>
                <w:noProof/>
                <w:webHidden/>
              </w:rPr>
              <w:t>61</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75" w:history="1">
            <w:r w:rsidR="00EF454E" w:rsidRPr="00F86A48">
              <w:rPr>
                <w:rStyle w:val="Lienhypertexte"/>
                <w:rFonts w:eastAsia="Calibri"/>
                <w:lang w:val="en-US"/>
              </w:rPr>
              <w:t>Article 7 – Exécution des ouvrages</w:t>
            </w:r>
            <w:r w:rsidR="00EF454E" w:rsidRPr="00F86A48">
              <w:rPr>
                <w:webHidden/>
              </w:rPr>
              <w:tab/>
            </w:r>
            <w:r w:rsidR="00374000">
              <w:rPr>
                <w:webHidden/>
              </w:rPr>
              <w:t>……………………………………………………..</w:t>
            </w:r>
            <w:r w:rsidR="00EF454E" w:rsidRPr="00F86A48">
              <w:rPr>
                <w:webHidden/>
              </w:rPr>
              <w:fldChar w:fldCharType="begin"/>
            </w:r>
            <w:r w:rsidR="00EF454E" w:rsidRPr="00F86A48">
              <w:rPr>
                <w:webHidden/>
              </w:rPr>
              <w:instrText xml:space="preserve"> PAGEREF _Toc1726975 \h </w:instrText>
            </w:r>
            <w:r w:rsidR="00EF454E" w:rsidRPr="00F86A48">
              <w:rPr>
                <w:webHidden/>
              </w:rPr>
            </w:r>
            <w:r w:rsidR="00EF454E" w:rsidRPr="00F86A48">
              <w:rPr>
                <w:webHidden/>
              </w:rPr>
              <w:fldChar w:fldCharType="separate"/>
            </w:r>
            <w:r w:rsidR="0049010A">
              <w:rPr>
                <w:noProof/>
                <w:webHidden/>
              </w:rPr>
              <w:t>61</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76" w:history="1">
            <w:r w:rsidR="00EF454E" w:rsidRPr="00F86A48">
              <w:rPr>
                <w:rStyle w:val="Lienhypertexte"/>
              </w:rPr>
              <w:t>Article 8 – Fourniture - installation de la pompe à motricité humaine</w:t>
            </w:r>
            <w:r w:rsidR="00EF454E" w:rsidRPr="00F86A48">
              <w:rPr>
                <w:webHidden/>
              </w:rPr>
              <w:tab/>
            </w:r>
            <w:r w:rsidR="00374000">
              <w:rPr>
                <w:webHidden/>
              </w:rPr>
              <w:t>………………………</w:t>
            </w:r>
            <w:r w:rsidR="00EF454E" w:rsidRPr="00F86A48">
              <w:rPr>
                <w:webHidden/>
              </w:rPr>
              <w:fldChar w:fldCharType="begin"/>
            </w:r>
            <w:r w:rsidR="00EF454E" w:rsidRPr="00F86A48">
              <w:rPr>
                <w:webHidden/>
              </w:rPr>
              <w:instrText xml:space="preserve"> PAGEREF _Toc1726976 \h </w:instrText>
            </w:r>
            <w:r w:rsidR="00EF454E" w:rsidRPr="00F86A48">
              <w:rPr>
                <w:webHidden/>
              </w:rPr>
            </w:r>
            <w:r w:rsidR="00EF454E" w:rsidRPr="00F86A48">
              <w:rPr>
                <w:webHidden/>
              </w:rPr>
              <w:fldChar w:fldCharType="separate"/>
            </w:r>
            <w:r w:rsidR="0049010A">
              <w:rPr>
                <w:noProof/>
                <w:webHidden/>
              </w:rPr>
              <w:t>62</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77" w:history="1">
            <w:r w:rsidR="00EF454E" w:rsidRPr="00F86A48">
              <w:rPr>
                <w:rStyle w:val="Lienhypertexte"/>
              </w:rPr>
              <w:t>Article 9 : Transport, livraison et pose de la pompe</w:t>
            </w:r>
            <w:r w:rsidR="00EF454E" w:rsidRPr="00F86A48">
              <w:rPr>
                <w:webHidden/>
              </w:rPr>
              <w:tab/>
            </w:r>
            <w:r w:rsidR="00374000">
              <w:rPr>
                <w:webHidden/>
              </w:rPr>
              <w:t>..…………………………………….</w:t>
            </w:r>
            <w:r w:rsidR="00EF454E" w:rsidRPr="00F86A48">
              <w:rPr>
                <w:webHidden/>
              </w:rPr>
              <w:fldChar w:fldCharType="begin"/>
            </w:r>
            <w:r w:rsidR="00EF454E" w:rsidRPr="00F86A48">
              <w:rPr>
                <w:webHidden/>
              </w:rPr>
              <w:instrText xml:space="preserve"> PAGEREF _Toc1726977 \h </w:instrText>
            </w:r>
            <w:r w:rsidR="00EF454E" w:rsidRPr="00F86A48">
              <w:rPr>
                <w:webHidden/>
              </w:rPr>
            </w:r>
            <w:r w:rsidR="00EF454E" w:rsidRPr="00F86A48">
              <w:rPr>
                <w:webHidden/>
              </w:rPr>
              <w:fldChar w:fldCharType="separate"/>
            </w:r>
            <w:r w:rsidR="0049010A">
              <w:rPr>
                <w:noProof/>
                <w:webHidden/>
              </w:rPr>
              <w:t>63</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78" w:history="1">
            <w:r w:rsidR="00EF454E" w:rsidRPr="00F86A48">
              <w:rPr>
                <w:rStyle w:val="Lienhypertexte"/>
              </w:rPr>
              <w:t>Article 10 : Cahier des charges des formations</w:t>
            </w:r>
            <w:r w:rsidR="00EF454E" w:rsidRPr="00F86A48">
              <w:rPr>
                <w:webHidden/>
              </w:rPr>
              <w:tab/>
            </w:r>
            <w:r w:rsidR="00374000">
              <w:rPr>
                <w:webHidden/>
              </w:rPr>
              <w:t>……………………………………………</w:t>
            </w:r>
            <w:r w:rsidR="00EF454E" w:rsidRPr="00F86A48">
              <w:rPr>
                <w:webHidden/>
              </w:rPr>
              <w:fldChar w:fldCharType="begin"/>
            </w:r>
            <w:r w:rsidR="00EF454E" w:rsidRPr="00F86A48">
              <w:rPr>
                <w:webHidden/>
              </w:rPr>
              <w:instrText xml:space="preserve"> PAGEREF _Toc1726978 \h </w:instrText>
            </w:r>
            <w:r w:rsidR="00EF454E" w:rsidRPr="00F86A48">
              <w:rPr>
                <w:webHidden/>
              </w:rPr>
            </w:r>
            <w:r w:rsidR="00EF454E" w:rsidRPr="00F86A48">
              <w:rPr>
                <w:webHidden/>
              </w:rPr>
              <w:fldChar w:fldCharType="separate"/>
            </w:r>
            <w:r w:rsidR="0049010A">
              <w:rPr>
                <w:noProof/>
                <w:webHidden/>
              </w:rPr>
              <w:t>63</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79" w:history="1">
            <w:r w:rsidR="00EF454E" w:rsidRPr="00F86A48">
              <w:rPr>
                <w:rStyle w:val="Lienhypertexte"/>
              </w:rPr>
              <w:t>Article 11 : Contenu de la Caisse à Outils</w:t>
            </w:r>
            <w:r w:rsidR="00EF454E" w:rsidRPr="00F86A48">
              <w:rPr>
                <w:webHidden/>
              </w:rPr>
              <w:tab/>
            </w:r>
            <w:r w:rsidR="00EF454E" w:rsidRPr="00F86A48">
              <w:rPr>
                <w:webHidden/>
              </w:rPr>
              <w:fldChar w:fldCharType="begin"/>
            </w:r>
            <w:r w:rsidR="00EF454E" w:rsidRPr="00F86A48">
              <w:rPr>
                <w:webHidden/>
              </w:rPr>
              <w:instrText xml:space="preserve"> PAGEREF _Toc1726979 \h </w:instrText>
            </w:r>
            <w:r w:rsidR="00EF454E" w:rsidRPr="00F86A48">
              <w:rPr>
                <w:webHidden/>
              </w:rPr>
            </w:r>
            <w:r w:rsidR="00EF454E" w:rsidRPr="00F86A48">
              <w:rPr>
                <w:webHidden/>
              </w:rPr>
              <w:fldChar w:fldCharType="separate"/>
            </w:r>
            <w:r w:rsidR="0049010A">
              <w:rPr>
                <w:noProof/>
                <w:webHidden/>
              </w:rPr>
              <w:t>64</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80" w:history="1">
            <w:r w:rsidR="00EF454E" w:rsidRPr="00F86A48">
              <w:rPr>
                <w:rStyle w:val="Lienhypertexte"/>
              </w:rPr>
              <w:t>Article 12 : Condition de réception provisoire</w:t>
            </w:r>
            <w:r w:rsidR="00EF454E" w:rsidRPr="00F86A48">
              <w:rPr>
                <w:webHidden/>
              </w:rPr>
              <w:tab/>
              <w:t>…………………………</w:t>
            </w:r>
            <w:r w:rsidR="00374000">
              <w:rPr>
                <w:webHidden/>
              </w:rPr>
              <w:t>……</w:t>
            </w:r>
            <w:r w:rsidR="00EF454E" w:rsidRPr="00F86A48">
              <w:rPr>
                <w:webHidden/>
              </w:rPr>
              <w:t>……………</w:t>
            </w:r>
            <w:r w:rsidR="00EF454E" w:rsidRPr="00F86A48">
              <w:rPr>
                <w:webHidden/>
              </w:rPr>
              <w:fldChar w:fldCharType="begin"/>
            </w:r>
            <w:r w:rsidR="00EF454E" w:rsidRPr="00F86A48">
              <w:rPr>
                <w:webHidden/>
              </w:rPr>
              <w:instrText xml:space="preserve"> PAGEREF _Toc1726980 \h </w:instrText>
            </w:r>
            <w:r w:rsidR="00EF454E" w:rsidRPr="00F86A48">
              <w:rPr>
                <w:webHidden/>
              </w:rPr>
            </w:r>
            <w:r w:rsidR="00EF454E" w:rsidRPr="00F86A48">
              <w:rPr>
                <w:webHidden/>
              </w:rPr>
              <w:fldChar w:fldCharType="separate"/>
            </w:r>
            <w:r w:rsidR="0049010A">
              <w:rPr>
                <w:noProof/>
                <w:webHidden/>
              </w:rPr>
              <w:t>64</w:t>
            </w:r>
            <w:r w:rsidR="00EF454E" w:rsidRPr="00F86A48">
              <w:rPr>
                <w:webHidden/>
              </w:rPr>
              <w:fldChar w:fldCharType="end"/>
            </w:r>
          </w:hyperlink>
        </w:p>
        <w:p w:rsidR="00EF454E" w:rsidRPr="00F86A48" w:rsidRDefault="003137BB" w:rsidP="00EF454E">
          <w:pPr>
            <w:pStyle w:val="TM2"/>
            <w:rPr>
              <w:rFonts w:eastAsiaTheme="minorEastAsia"/>
              <w:b/>
              <w:bCs/>
              <w:sz w:val="22"/>
            </w:rPr>
          </w:pPr>
          <w:hyperlink w:anchor="_Toc1726981" w:history="1">
            <w:r w:rsidR="00EF454E" w:rsidRPr="00F86A48">
              <w:rPr>
                <w:rStyle w:val="Lienhypertexte"/>
              </w:rPr>
              <w:t>Article 13:Conditions de réception définitive………………………………………….</w:t>
            </w:r>
            <w:r w:rsidR="00EF454E" w:rsidRPr="00F86A48">
              <w:rPr>
                <w:webHidden/>
              </w:rPr>
              <w:tab/>
            </w:r>
            <w:r w:rsidR="00374000">
              <w:rPr>
                <w:webHidden/>
              </w:rPr>
              <w:t>…….</w:t>
            </w:r>
            <w:r w:rsidR="00EF454E" w:rsidRPr="00F86A48">
              <w:rPr>
                <w:webHidden/>
              </w:rPr>
              <w:fldChar w:fldCharType="begin"/>
            </w:r>
            <w:r w:rsidR="00EF454E" w:rsidRPr="00F86A48">
              <w:rPr>
                <w:webHidden/>
              </w:rPr>
              <w:instrText xml:space="preserve"> PAGEREF _Toc1726981 \h </w:instrText>
            </w:r>
            <w:r w:rsidR="00EF454E" w:rsidRPr="00F86A48">
              <w:rPr>
                <w:webHidden/>
              </w:rPr>
            </w:r>
            <w:r w:rsidR="00EF454E" w:rsidRPr="00F86A48">
              <w:rPr>
                <w:webHidden/>
              </w:rPr>
              <w:fldChar w:fldCharType="separate"/>
            </w:r>
            <w:r w:rsidR="0049010A">
              <w:rPr>
                <w:noProof/>
                <w:webHidden/>
              </w:rPr>
              <w:t>64</w:t>
            </w:r>
            <w:r w:rsidR="00EF454E" w:rsidRPr="00F86A48">
              <w:rPr>
                <w:webHidden/>
              </w:rPr>
              <w:fldChar w:fldCharType="end"/>
            </w:r>
          </w:hyperlink>
        </w:p>
        <w:p w:rsidR="00EF454E" w:rsidRPr="00F86A48" w:rsidRDefault="00EF454E" w:rsidP="00EF454E">
          <w:pPr>
            <w:rPr>
              <w:rFonts w:ascii="Times New Roman" w:hAnsi="Times New Roman" w:cs="Times New Roman"/>
            </w:rPr>
          </w:pPr>
          <w:r w:rsidRPr="00F86A48">
            <w:rPr>
              <w:rFonts w:ascii="Times New Roman" w:hAnsi="Times New Roman" w:cs="Times New Roman"/>
              <w:b/>
              <w:bCs/>
            </w:rPr>
            <w:fldChar w:fldCharType="end"/>
          </w:r>
        </w:p>
      </w:sdtContent>
    </w:sdt>
    <w:p w:rsidR="00EF454E" w:rsidRPr="00F86A48" w:rsidRDefault="00EF454E" w:rsidP="00EF454E">
      <w:pPr>
        <w:pStyle w:val="Titre"/>
        <w:jc w:val="left"/>
        <w:rPr>
          <w:sz w:val="24"/>
        </w:rPr>
      </w:pPr>
    </w:p>
    <w:p w:rsidR="00EF454E" w:rsidRPr="00F86A48" w:rsidRDefault="00EF454E" w:rsidP="00EF454E">
      <w:pPr>
        <w:pStyle w:val="Titre"/>
        <w:rPr>
          <w:b/>
          <w:sz w:val="24"/>
        </w:rPr>
      </w:pPr>
      <w:r w:rsidRPr="00F86A48">
        <w:rPr>
          <w:b/>
          <w:sz w:val="24"/>
        </w:rPr>
        <w:t>CHAPITRE I : GENERALITE</w:t>
      </w:r>
    </w:p>
    <w:p w:rsidR="00EF454E" w:rsidRPr="00F86A48" w:rsidRDefault="00EF454E" w:rsidP="00EF454E">
      <w:pPr>
        <w:pStyle w:val="Titre"/>
        <w:rPr>
          <w:sz w:val="24"/>
        </w:rPr>
      </w:pPr>
    </w:p>
    <w:p w:rsidR="00EF454E" w:rsidRPr="00F86A48" w:rsidRDefault="00EF454E" w:rsidP="00EF454E">
      <w:pPr>
        <w:pStyle w:val="Titre2"/>
        <w:rPr>
          <w:rFonts w:ascii="Times New Roman" w:hAnsi="Times New Roman" w:cs="Times New Roman"/>
          <w:szCs w:val="24"/>
        </w:rPr>
      </w:pPr>
      <w:bookmarkStart w:id="1" w:name="_Toc1726831"/>
      <w:bookmarkStart w:id="2" w:name="_Toc1726947"/>
      <w:r w:rsidRPr="00F86A48">
        <w:rPr>
          <w:rFonts w:ascii="Times New Roman" w:hAnsi="Times New Roman" w:cs="Times New Roman"/>
          <w:szCs w:val="24"/>
        </w:rPr>
        <w:t>Article 1- Objet.</w:t>
      </w:r>
      <w:bookmarkEnd w:id="1"/>
      <w:bookmarkEnd w:id="2"/>
    </w:p>
    <w:p w:rsidR="00EF454E" w:rsidRPr="00F86A48" w:rsidRDefault="00EF454E" w:rsidP="00EF454E">
      <w:pPr>
        <w:spacing w:before="240" w:after="240"/>
        <w:jc w:val="both"/>
        <w:rPr>
          <w:rFonts w:ascii="Times New Roman" w:hAnsi="Times New Roman" w:cs="Times New Roman"/>
          <w:sz w:val="24"/>
          <w:szCs w:val="24"/>
        </w:rPr>
      </w:pPr>
      <w:r w:rsidRPr="00F86A48">
        <w:rPr>
          <w:rFonts w:ascii="Times New Roman" w:hAnsi="Times New Roman" w:cs="Times New Roman"/>
          <w:sz w:val="24"/>
          <w:szCs w:val="24"/>
        </w:rPr>
        <w:t xml:space="preserve">Le présent Cahier des Clauses Techniques Particulières (CCTP) est relatif aux </w:t>
      </w:r>
      <w:r w:rsidRPr="00F86A48">
        <w:rPr>
          <w:rFonts w:ascii="Times New Roman" w:hAnsi="Times New Roman" w:cs="Times New Roman"/>
          <w:b/>
          <w:bCs/>
          <w:i/>
          <w:sz w:val="24"/>
          <w:szCs w:val="24"/>
        </w:rPr>
        <w:t xml:space="preserve"> </w:t>
      </w:r>
      <w:r w:rsidRPr="00F86A48">
        <w:rPr>
          <w:rFonts w:ascii="Times New Roman" w:hAnsi="Times New Roman" w:cs="Times New Roman"/>
          <w:bCs/>
          <w:i/>
          <w:sz w:val="24"/>
          <w:szCs w:val="24"/>
        </w:rPr>
        <w:t xml:space="preserve">travaux de construction </w:t>
      </w:r>
      <w:r w:rsidRPr="00F86A48">
        <w:rPr>
          <w:rFonts w:ascii="Times New Roman" w:hAnsi="Times New Roman" w:cs="Times New Roman"/>
          <w:i/>
          <w:sz w:val="24"/>
          <w:szCs w:val="24"/>
        </w:rPr>
        <w:t xml:space="preserve">d’un forage équipé dans la localité de </w:t>
      </w:r>
      <w:proofErr w:type="spellStart"/>
      <w:r w:rsidRPr="00F86A48">
        <w:rPr>
          <w:rFonts w:ascii="Times New Roman" w:hAnsi="Times New Roman" w:cs="Times New Roman"/>
          <w:b/>
          <w:i/>
          <w:sz w:val="24"/>
          <w:szCs w:val="24"/>
        </w:rPr>
        <w:t>Mognogo</w:t>
      </w:r>
      <w:proofErr w:type="spellEnd"/>
      <w:r w:rsidRPr="00F86A48">
        <w:rPr>
          <w:rFonts w:ascii="Times New Roman" w:hAnsi="Times New Roman" w:cs="Times New Roman"/>
          <w:i/>
          <w:sz w:val="24"/>
          <w:szCs w:val="24"/>
        </w:rPr>
        <w:t xml:space="preserve"> dans l’Arrondissement de Gari-Gombo</w:t>
      </w:r>
      <w:r w:rsidRPr="00F86A48">
        <w:rPr>
          <w:rFonts w:ascii="Times New Roman" w:hAnsi="Times New Roman" w:cs="Times New Roman"/>
          <w:sz w:val="24"/>
          <w:szCs w:val="24"/>
        </w:rPr>
        <w:t>.</w:t>
      </w:r>
    </w:p>
    <w:p w:rsidR="00EF454E" w:rsidRPr="00F86A48" w:rsidRDefault="00EF454E" w:rsidP="00EF454E">
      <w:pPr>
        <w:pStyle w:val="Titre2"/>
        <w:rPr>
          <w:rFonts w:ascii="Times New Roman" w:hAnsi="Times New Roman" w:cs="Times New Roman"/>
          <w:szCs w:val="24"/>
        </w:rPr>
      </w:pPr>
      <w:bookmarkStart w:id="3" w:name="_Toc1726832"/>
      <w:bookmarkStart w:id="4" w:name="_Toc1726948"/>
      <w:r w:rsidRPr="00F86A48">
        <w:rPr>
          <w:rFonts w:ascii="Times New Roman" w:hAnsi="Times New Roman" w:cs="Times New Roman"/>
          <w:szCs w:val="24"/>
        </w:rPr>
        <w:t>Article 2 - Choix technique.</w:t>
      </w:r>
      <w:bookmarkEnd w:id="3"/>
      <w:bookmarkEnd w:id="4"/>
    </w:p>
    <w:p w:rsidR="00EF454E" w:rsidRPr="00F86A48" w:rsidRDefault="00EF454E" w:rsidP="00EF454E">
      <w:pPr>
        <w:spacing w:before="120" w:after="120"/>
        <w:ind w:left="-181"/>
        <w:jc w:val="both"/>
        <w:rPr>
          <w:rFonts w:ascii="Times New Roman" w:hAnsi="Times New Roman" w:cs="Times New Roman"/>
          <w:sz w:val="24"/>
          <w:szCs w:val="24"/>
        </w:rPr>
      </w:pPr>
      <w:r w:rsidRPr="00F86A48">
        <w:rPr>
          <w:rFonts w:ascii="Times New Roman" w:hAnsi="Times New Roman" w:cs="Times New Roman"/>
          <w:sz w:val="24"/>
          <w:szCs w:val="24"/>
        </w:rPr>
        <w:t xml:space="preserve">Le contexte géologique des régions concernées étant constitué soit d’un socle (volcanique, ou cristallin) surmonté d’une altération, l’exploitation des eaux souterraines par forage nécessite l’usage des machines mixtes (MFT – Rotary) robustes et bien adaptées aux conditions des pistes rurales. Les conditions hydrogéologiques sont telles que la </w:t>
      </w: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 xml:space="preserve"> par usage d’équipement mixte s’impose pour faire face à toutes les éventualités. Les forages permettent de capter les arrivées d’eau profondes (dans le socle), offrant ainsi une meilleure protection contre les pollutions superficielles.</w:t>
      </w:r>
    </w:p>
    <w:p w:rsidR="00EF454E" w:rsidRPr="00F86A48" w:rsidRDefault="00EF454E" w:rsidP="00EF454E">
      <w:pPr>
        <w:spacing w:before="120" w:after="120"/>
        <w:ind w:left="-181"/>
        <w:jc w:val="both"/>
        <w:rPr>
          <w:rFonts w:ascii="Times New Roman" w:hAnsi="Times New Roman" w:cs="Times New Roman"/>
          <w:sz w:val="24"/>
          <w:szCs w:val="24"/>
        </w:rPr>
      </w:pPr>
      <w:r w:rsidRPr="00F86A48">
        <w:rPr>
          <w:rFonts w:ascii="Times New Roman" w:hAnsi="Times New Roman" w:cs="Times New Roman"/>
          <w:sz w:val="24"/>
          <w:szCs w:val="24"/>
        </w:rPr>
        <w:t>Le forage est implanté après une étude des conditions hydrogéologiques du site, un examen des photographies aériennes et une reconnaissance par prospection géophysique et électrique (traînés et sondages électriques). On veillera donc à ce que les formations superficielles soient convenablement isolées de façon à éviter la propagation des pollutions agressives</w:t>
      </w:r>
    </w:p>
    <w:p w:rsidR="00EF454E" w:rsidRPr="00F86A48" w:rsidRDefault="00EF454E" w:rsidP="00EF454E">
      <w:pPr>
        <w:spacing w:before="120" w:after="120"/>
        <w:ind w:left="-181"/>
        <w:jc w:val="both"/>
        <w:rPr>
          <w:rFonts w:ascii="Times New Roman" w:hAnsi="Times New Roman" w:cs="Times New Roman"/>
          <w:sz w:val="24"/>
          <w:szCs w:val="24"/>
        </w:rPr>
      </w:pPr>
      <w:r w:rsidRPr="00F86A48">
        <w:rPr>
          <w:rFonts w:ascii="Times New Roman" w:hAnsi="Times New Roman" w:cs="Times New Roman"/>
          <w:sz w:val="24"/>
          <w:szCs w:val="24"/>
        </w:rPr>
        <w:t>La super structure sera de type classique : dallage muni d’une pente douce pour évacuation régulière des eaux de rejet au canal et ensuite au puits perdu, un enclos en agglos de ciment 15×20×40 muni d’un portillon métallique.</w:t>
      </w:r>
    </w:p>
    <w:p w:rsidR="00EF454E" w:rsidRPr="00F86A48" w:rsidRDefault="00EF454E" w:rsidP="00EF454E">
      <w:pPr>
        <w:spacing w:before="120" w:after="120"/>
        <w:ind w:left="-181"/>
        <w:jc w:val="both"/>
        <w:rPr>
          <w:rFonts w:ascii="Times New Roman" w:hAnsi="Times New Roman" w:cs="Times New Roman"/>
          <w:sz w:val="24"/>
          <w:szCs w:val="24"/>
        </w:rPr>
      </w:pPr>
      <w:r w:rsidRPr="00F86A48">
        <w:rPr>
          <w:rFonts w:ascii="Times New Roman" w:hAnsi="Times New Roman" w:cs="Times New Roman"/>
          <w:sz w:val="24"/>
          <w:szCs w:val="24"/>
        </w:rPr>
        <w:t>Le forage sera équipé d’une pompe à motricité humaine agrée par le MINEE. Les corps de pompe et les dispositifs d’exhaure devront être constitués de matériaux inoxydables et résistants à l’eau agressive, muni d’un dispositif de sécurité pour empêcher la pompe de tomber au font du forage en cas de panne.</w:t>
      </w:r>
    </w:p>
    <w:p w:rsidR="00EF454E" w:rsidRPr="00F86A48" w:rsidRDefault="00EF454E" w:rsidP="00EF454E">
      <w:pPr>
        <w:pStyle w:val="Titre"/>
        <w:rPr>
          <w:sz w:val="24"/>
        </w:rPr>
      </w:pPr>
      <w:r w:rsidRPr="00F86A48">
        <w:rPr>
          <w:b/>
          <w:sz w:val="24"/>
          <w:u w:val="single"/>
        </w:rPr>
        <w:t>CHAPITRE</w:t>
      </w:r>
      <w:r w:rsidRPr="00F86A48">
        <w:rPr>
          <w:b/>
          <w:sz w:val="24"/>
        </w:rPr>
        <w:t xml:space="preserve"> II - DESCRIPTION DES TACHES DU COCONTRACTANT</w:t>
      </w:r>
      <w:r w:rsidRPr="00F86A48">
        <w:rPr>
          <w:sz w:val="24"/>
        </w:rPr>
        <w:t>.</w:t>
      </w:r>
    </w:p>
    <w:p w:rsidR="00EF454E" w:rsidRPr="00F86A48" w:rsidRDefault="00EF454E" w:rsidP="00EF454E">
      <w:pPr>
        <w:ind w:left="-180"/>
        <w:jc w:val="both"/>
        <w:rPr>
          <w:rFonts w:ascii="Times New Roman" w:hAnsi="Times New Roman" w:cs="Times New Roman"/>
          <w:sz w:val="24"/>
          <w:szCs w:val="24"/>
        </w:rPr>
      </w:pPr>
      <w:r w:rsidRPr="00F86A48">
        <w:rPr>
          <w:rFonts w:ascii="Times New Roman" w:hAnsi="Times New Roman" w:cs="Times New Roman"/>
          <w:sz w:val="24"/>
          <w:szCs w:val="24"/>
        </w:rPr>
        <w:t xml:space="preserve">La totalité des prestations nécessaires à la réalisation sera exécutée par le cocontractant retenue à l’issue de la présente consultation. Celui-ci devra après ces actions, implanter, réaliser le forage, l’aménager et installer la pompe à motricité humaine. </w:t>
      </w:r>
    </w:p>
    <w:p w:rsidR="00EF454E" w:rsidRPr="00F86A48" w:rsidRDefault="00EF454E" w:rsidP="00EF454E">
      <w:pPr>
        <w:ind w:left="-180" w:firstLine="720"/>
        <w:jc w:val="both"/>
        <w:rPr>
          <w:rFonts w:ascii="Times New Roman" w:hAnsi="Times New Roman" w:cs="Times New Roman"/>
          <w:sz w:val="24"/>
          <w:szCs w:val="24"/>
        </w:rPr>
      </w:pPr>
    </w:p>
    <w:p w:rsidR="00EF454E" w:rsidRPr="00F86A48" w:rsidRDefault="00EF454E" w:rsidP="00EF454E">
      <w:pPr>
        <w:pStyle w:val="Titre"/>
        <w:rPr>
          <w:b/>
          <w:sz w:val="24"/>
        </w:rPr>
      </w:pPr>
      <w:r w:rsidRPr="00F86A48">
        <w:rPr>
          <w:b/>
          <w:sz w:val="24"/>
        </w:rPr>
        <w:t>CHAPITRE III - REALISATION DES FORAGES.</w:t>
      </w:r>
    </w:p>
    <w:p w:rsidR="00EF454E" w:rsidRPr="00F86A48" w:rsidRDefault="00EF454E" w:rsidP="00EF454E">
      <w:pPr>
        <w:ind w:left="-180"/>
        <w:jc w:val="both"/>
        <w:rPr>
          <w:rFonts w:ascii="Times New Roman" w:hAnsi="Times New Roman" w:cs="Times New Roman"/>
          <w:b/>
          <w:sz w:val="24"/>
          <w:szCs w:val="24"/>
        </w:rPr>
      </w:pPr>
    </w:p>
    <w:p w:rsidR="00EF454E" w:rsidRPr="00F86A48" w:rsidRDefault="00EF454E" w:rsidP="00EF454E">
      <w:pPr>
        <w:pStyle w:val="Titre2"/>
        <w:rPr>
          <w:rFonts w:ascii="Times New Roman" w:hAnsi="Times New Roman" w:cs="Times New Roman"/>
          <w:szCs w:val="24"/>
        </w:rPr>
      </w:pPr>
      <w:bookmarkStart w:id="5" w:name="_Toc1726833"/>
      <w:bookmarkStart w:id="6" w:name="_Toc1726949"/>
      <w:r w:rsidRPr="00F86A48">
        <w:rPr>
          <w:rFonts w:ascii="Times New Roman" w:hAnsi="Times New Roman" w:cs="Times New Roman"/>
          <w:szCs w:val="24"/>
        </w:rPr>
        <w:t>Article 3- Exécution des forages.</w:t>
      </w:r>
      <w:bookmarkEnd w:id="5"/>
      <w:bookmarkEnd w:id="6"/>
    </w:p>
    <w:p w:rsidR="00EF454E" w:rsidRPr="00F86A48" w:rsidRDefault="00EF454E" w:rsidP="00EF454E">
      <w:pPr>
        <w:ind w:left="-180"/>
        <w:jc w:val="both"/>
        <w:rPr>
          <w:rFonts w:ascii="Times New Roman" w:hAnsi="Times New Roman" w:cs="Times New Roman"/>
          <w:sz w:val="24"/>
          <w:szCs w:val="24"/>
        </w:rPr>
      </w:pPr>
      <w:r w:rsidRPr="00F86A48">
        <w:rPr>
          <w:rFonts w:ascii="Times New Roman" w:hAnsi="Times New Roman" w:cs="Times New Roman"/>
          <w:sz w:val="24"/>
          <w:szCs w:val="24"/>
        </w:rPr>
        <w:t>Les forages seront exécutés conformément aux choix techniques du présent CCTP et seront considérés comme productifs (</w:t>
      </w:r>
      <w:r w:rsidRPr="00F86A48">
        <w:rPr>
          <w:rFonts w:ascii="Times New Roman" w:hAnsi="Times New Roman" w:cs="Times New Roman"/>
          <w:b/>
          <w:sz w:val="24"/>
          <w:szCs w:val="24"/>
        </w:rPr>
        <w:t>positifs</w:t>
      </w:r>
      <w:r w:rsidRPr="00F86A48">
        <w:rPr>
          <w:rFonts w:ascii="Times New Roman" w:hAnsi="Times New Roman" w:cs="Times New Roman"/>
          <w:sz w:val="24"/>
          <w:szCs w:val="24"/>
        </w:rPr>
        <w:t>) si leur débit est égal ou supérieur à 1 m</w:t>
      </w:r>
      <w:r w:rsidRPr="00F86A48">
        <w:rPr>
          <w:rFonts w:ascii="Times New Roman" w:hAnsi="Times New Roman" w:cs="Times New Roman"/>
          <w:sz w:val="24"/>
          <w:szCs w:val="24"/>
          <w:vertAlign w:val="superscript"/>
        </w:rPr>
        <w:t>3</w:t>
      </w:r>
      <w:r w:rsidRPr="00F86A48">
        <w:rPr>
          <w:rFonts w:ascii="Times New Roman" w:hAnsi="Times New Roman" w:cs="Times New Roman"/>
          <w:sz w:val="24"/>
          <w:szCs w:val="24"/>
        </w:rPr>
        <w:t>/h et l’eau potable.</w:t>
      </w:r>
    </w:p>
    <w:p w:rsidR="00EF454E" w:rsidRPr="00F86A48" w:rsidRDefault="00EF454E" w:rsidP="00EF454E">
      <w:pPr>
        <w:ind w:left="-180"/>
        <w:jc w:val="both"/>
        <w:rPr>
          <w:rFonts w:ascii="Times New Roman" w:hAnsi="Times New Roman" w:cs="Times New Roman"/>
          <w:sz w:val="24"/>
          <w:szCs w:val="24"/>
        </w:rPr>
      </w:pPr>
    </w:p>
    <w:p w:rsidR="00EF454E" w:rsidRPr="00F86A48" w:rsidRDefault="00EF454E" w:rsidP="00EF454E">
      <w:pPr>
        <w:pStyle w:val="Titre2"/>
        <w:rPr>
          <w:rFonts w:ascii="Times New Roman" w:hAnsi="Times New Roman" w:cs="Times New Roman"/>
          <w:szCs w:val="24"/>
        </w:rPr>
      </w:pPr>
      <w:bookmarkStart w:id="7" w:name="_Toc1726834"/>
      <w:bookmarkStart w:id="8" w:name="_Toc1726950"/>
      <w:r w:rsidRPr="00F86A48">
        <w:rPr>
          <w:rFonts w:ascii="Times New Roman" w:hAnsi="Times New Roman" w:cs="Times New Roman"/>
          <w:szCs w:val="24"/>
        </w:rPr>
        <w:lastRenderedPageBreak/>
        <w:t>3.1. Organisation des chantiers de forages.</w:t>
      </w:r>
      <w:bookmarkEnd w:id="7"/>
      <w:bookmarkEnd w:id="8"/>
    </w:p>
    <w:p w:rsidR="00EF454E" w:rsidRPr="00F86A48" w:rsidRDefault="00EF454E" w:rsidP="00EF454E">
      <w:pPr>
        <w:spacing w:before="120" w:after="120"/>
        <w:ind w:left="-181"/>
        <w:jc w:val="both"/>
        <w:rPr>
          <w:rFonts w:ascii="Times New Roman" w:hAnsi="Times New Roman" w:cs="Times New Roman"/>
          <w:sz w:val="24"/>
          <w:szCs w:val="24"/>
        </w:rPr>
      </w:pPr>
      <w:r w:rsidRPr="00F86A48">
        <w:rPr>
          <w:rFonts w:ascii="Times New Roman" w:hAnsi="Times New Roman" w:cs="Times New Roman"/>
          <w:sz w:val="24"/>
          <w:szCs w:val="24"/>
        </w:rPr>
        <w:t>Compte tenu des résultats acquis au cours des campagnes antérieures il est prévu une profondeur supérieure ou égale à 60 car l’eau des nappes captées à des profondeurs superficielles (</w:t>
      </w:r>
      <w:r w:rsidRPr="00F86A48">
        <w:rPr>
          <w:rFonts w:ascii="Times New Roman" w:hAnsi="Times New Roman" w:cs="Times New Roman"/>
          <w:b/>
          <w:sz w:val="24"/>
          <w:szCs w:val="24"/>
        </w:rPr>
        <w:t>moins de 40 mètres</w:t>
      </w:r>
      <w:r w:rsidRPr="00F86A48">
        <w:rPr>
          <w:rFonts w:ascii="Times New Roman" w:hAnsi="Times New Roman" w:cs="Times New Roman"/>
          <w:sz w:val="24"/>
          <w:szCs w:val="24"/>
        </w:rPr>
        <w:t>) présente généralement des unités de turbidité et de couleur élevés.</w:t>
      </w:r>
    </w:p>
    <w:p w:rsidR="00EF454E" w:rsidRPr="00F86A48" w:rsidRDefault="00EF454E" w:rsidP="00EF454E">
      <w:pPr>
        <w:spacing w:before="120" w:after="120"/>
        <w:ind w:left="-181"/>
        <w:jc w:val="both"/>
        <w:rPr>
          <w:rFonts w:ascii="Times New Roman" w:hAnsi="Times New Roman" w:cs="Times New Roman"/>
          <w:sz w:val="24"/>
          <w:szCs w:val="24"/>
        </w:rPr>
      </w:pPr>
      <w:r w:rsidRPr="00F86A48">
        <w:rPr>
          <w:rFonts w:ascii="Times New Roman" w:hAnsi="Times New Roman" w:cs="Times New Roman"/>
          <w:sz w:val="24"/>
          <w:szCs w:val="24"/>
        </w:rPr>
        <w:t>La réussite sur la réalisation des forages repose sur la parfaite coordination des différentes actions du cocontractant (fourniture et installation des pompes, réalisation des aménagements). Cette coordination nécessaire impose le respect strict du calendrier d’exécution du forage autour duquel sont calés les calendriers des autres actions.</w:t>
      </w:r>
    </w:p>
    <w:p w:rsidR="00EF454E" w:rsidRPr="00F86A48" w:rsidRDefault="00EF454E" w:rsidP="00EF454E">
      <w:pPr>
        <w:spacing w:before="120" w:after="120"/>
        <w:ind w:left="-181"/>
        <w:jc w:val="both"/>
        <w:rPr>
          <w:rFonts w:ascii="Times New Roman" w:hAnsi="Times New Roman" w:cs="Times New Roman"/>
          <w:sz w:val="24"/>
          <w:szCs w:val="24"/>
        </w:rPr>
      </w:pPr>
      <w:r w:rsidRPr="00F86A48">
        <w:rPr>
          <w:rFonts w:ascii="Times New Roman" w:hAnsi="Times New Roman" w:cs="Times New Roman"/>
          <w:sz w:val="24"/>
          <w:szCs w:val="24"/>
        </w:rPr>
        <w:t>Les prestations de forage seront conduites sur le terrain par un superviseur parfaitement qualifié en forage et organisation.</w:t>
      </w:r>
    </w:p>
    <w:p w:rsidR="00EF454E" w:rsidRPr="00F86A48" w:rsidRDefault="00EF454E" w:rsidP="00EF454E">
      <w:pPr>
        <w:jc w:val="both"/>
        <w:rPr>
          <w:rFonts w:ascii="Times New Roman" w:hAnsi="Times New Roman" w:cs="Times New Roman"/>
          <w:b/>
          <w:sz w:val="24"/>
          <w:szCs w:val="24"/>
        </w:rPr>
      </w:pPr>
    </w:p>
    <w:p w:rsidR="00EF454E" w:rsidRPr="00F86A48" w:rsidRDefault="00EF454E" w:rsidP="00EF454E">
      <w:pPr>
        <w:pStyle w:val="Titre2"/>
        <w:rPr>
          <w:rFonts w:ascii="Times New Roman" w:hAnsi="Times New Roman" w:cs="Times New Roman"/>
          <w:szCs w:val="24"/>
        </w:rPr>
      </w:pPr>
      <w:bookmarkStart w:id="9" w:name="_Toc1726835"/>
      <w:bookmarkStart w:id="10" w:name="_Toc1726951"/>
      <w:r w:rsidRPr="00F86A48">
        <w:rPr>
          <w:rFonts w:ascii="Times New Roman" w:hAnsi="Times New Roman" w:cs="Times New Roman"/>
          <w:szCs w:val="24"/>
        </w:rPr>
        <w:t>3.2. Horaires de travail.</w:t>
      </w:r>
      <w:bookmarkEnd w:id="9"/>
      <w:bookmarkEnd w:id="10"/>
    </w:p>
    <w:p w:rsidR="00EF454E" w:rsidRPr="00F86A48" w:rsidRDefault="00EF454E" w:rsidP="00EF454E">
      <w:pPr>
        <w:ind w:left="-180"/>
        <w:jc w:val="both"/>
        <w:rPr>
          <w:rFonts w:ascii="Times New Roman" w:hAnsi="Times New Roman" w:cs="Times New Roman"/>
          <w:sz w:val="24"/>
          <w:szCs w:val="24"/>
        </w:rPr>
      </w:pPr>
      <w:r w:rsidRPr="00F86A48">
        <w:rPr>
          <w:rFonts w:ascii="Times New Roman" w:hAnsi="Times New Roman" w:cs="Times New Roman"/>
          <w:sz w:val="24"/>
          <w:szCs w:val="24"/>
        </w:rPr>
        <w:t xml:space="preserve">Les conditions générales de travail fixées par la réglementation Camerounaise sont  applicables au personnel du chantier du cocontractant. Le travail de nuit est proscrit, sauf dérogation contraire et exceptionnelle. </w:t>
      </w:r>
    </w:p>
    <w:p w:rsidR="00EF454E" w:rsidRPr="00F86A48" w:rsidRDefault="00EF454E" w:rsidP="00EF454E">
      <w:pPr>
        <w:pStyle w:val="Titre2"/>
        <w:rPr>
          <w:rFonts w:ascii="Times New Roman" w:hAnsi="Times New Roman" w:cs="Times New Roman"/>
          <w:szCs w:val="24"/>
        </w:rPr>
      </w:pPr>
      <w:bookmarkStart w:id="11" w:name="_Toc1726836"/>
      <w:bookmarkStart w:id="12" w:name="_Toc1726952"/>
      <w:r w:rsidRPr="00F86A48">
        <w:rPr>
          <w:rFonts w:ascii="Times New Roman" w:hAnsi="Times New Roman" w:cs="Times New Roman"/>
          <w:szCs w:val="24"/>
        </w:rPr>
        <w:t>3.3. Matériel d’exécution.</w:t>
      </w:r>
      <w:bookmarkEnd w:id="11"/>
      <w:bookmarkEnd w:id="12"/>
    </w:p>
    <w:p w:rsidR="00EF454E" w:rsidRPr="00F86A48" w:rsidRDefault="00EF454E" w:rsidP="00EF454E">
      <w:pPr>
        <w:pStyle w:val="Titre3"/>
        <w:rPr>
          <w:rFonts w:ascii="Times New Roman" w:hAnsi="Times New Roman" w:cs="Times New Roman"/>
        </w:rPr>
      </w:pPr>
      <w:bookmarkStart w:id="13" w:name="_Toc1726837"/>
      <w:bookmarkStart w:id="14" w:name="_Toc1726953"/>
      <w:r w:rsidRPr="00F86A48">
        <w:rPr>
          <w:rFonts w:ascii="Times New Roman" w:hAnsi="Times New Roman" w:cs="Times New Roman"/>
        </w:rPr>
        <w:t>Conception générale du matériel.</w:t>
      </w:r>
      <w:bookmarkEnd w:id="13"/>
      <w:bookmarkEnd w:id="14"/>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 choix des matériels relève de la responsabilité du cocontractant. La conception générale des ateliers de forages et de l’ensemble du matériel devra être adaptée aux conditions locales d’utilisation, à l’état des voies et des accès, au rythme d’exécution défini précédemment.</w:t>
      </w:r>
    </w:p>
    <w:p w:rsidR="00EF454E" w:rsidRPr="00F86A48" w:rsidRDefault="00EF454E" w:rsidP="00EF454E">
      <w:pPr>
        <w:pStyle w:val="Titre3"/>
        <w:rPr>
          <w:rFonts w:ascii="Times New Roman" w:hAnsi="Times New Roman" w:cs="Times New Roman"/>
        </w:rPr>
      </w:pPr>
      <w:bookmarkStart w:id="15" w:name="_Toc1726838"/>
      <w:bookmarkStart w:id="16" w:name="_Toc1726954"/>
      <w:r w:rsidRPr="00F86A48">
        <w:rPr>
          <w:rFonts w:ascii="Times New Roman" w:hAnsi="Times New Roman" w:cs="Times New Roman"/>
        </w:rPr>
        <w:t>État du matériel.</w:t>
      </w:r>
      <w:bookmarkEnd w:id="15"/>
      <w:bookmarkEnd w:id="16"/>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 calendrier d’exécution exige que le cocontractant soit en possession des ateliers requis pour l’exécution de ce projet, dès la notification du Marché correspondant. Les numéros de série, l’âge et l’origine de la sondeuse seront obligatoirement précis dans l’offre. En tout état de cause, le matériel proposé devra être en parfait état de fonctionnement.</w:t>
      </w:r>
    </w:p>
    <w:p w:rsidR="00EF454E" w:rsidRPr="00F86A48" w:rsidRDefault="00EF454E" w:rsidP="00EF454E">
      <w:pPr>
        <w:pStyle w:val="Titre3"/>
        <w:rPr>
          <w:rFonts w:ascii="Times New Roman" w:hAnsi="Times New Roman" w:cs="Times New Roman"/>
        </w:rPr>
      </w:pPr>
      <w:bookmarkStart w:id="17" w:name="_Toc1726839"/>
      <w:bookmarkStart w:id="18" w:name="_Toc1726955"/>
      <w:r w:rsidRPr="00F86A48">
        <w:rPr>
          <w:rFonts w:ascii="Times New Roman" w:hAnsi="Times New Roman" w:cs="Times New Roman"/>
        </w:rPr>
        <w:t>Description et spécialisation du matériel.</w:t>
      </w:r>
      <w:bookmarkEnd w:id="17"/>
      <w:bookmarkEnd w:id="18"/>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Les ateliers mis en œuvre répondront aux prescriptions et spécifications suivantes :</w:t>
      </w:r>
    </w:p>
    <w:p w:rsidR="00EF454E" w:rsidRPr="00F86A48" w:rsidRDefault="00EF454E" w:rsidP="00EF454E">
      <w:pPr>
        <w:spacing w:before="120" w:after="120"/>
        <w:ind w:left="-180"/>
        <w:jc w:val="both"/>
        <w:rPr>
          <w:rFonts w:ascii="Times New Roman" w:hAnsi="Times New Roman" w:cs="Times New Roman"/>
          <w:b/>
          <w:sz w:val="24"/>
          <w:szCs w:val="24"/>
        </w:rPr>
      </w:pPr>
      <w:r w:rsidRPr="00F86A48">
        <w:rPr>
          <w:rFonts w:ascii="Times New Roman" w:hAnsi="Times New Roman" w:cs="Times New Roman"/>
          <w:b/>
          <w:sz w:val="24"/>
          <w:szCs w:val="24"/>
        </w:rPr>
        <w:t>Sondeuse(s).</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Appareil rotary conventionnel fonctionnant à l’air, à l’eau, à la mousse ou à la boue, spécialement adapté à  l’utilisation du marteau fond- de-trou, équipé d’un dispositif  de tubage à l’avancement ou permettant l’emploi de tubage de travail en acier ou PVC. Il permet de forer indifféremment les terrains tendres et les terrains durs.</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La capacité de l’atelier doit être d’au moins 100 mètres :</w:t>
      </w:r>
    </w:p>
    <w:p w:rsidR="00EF454E" w:rsidRPr="00F86A48" w:rsidRDefault="00EF454E" w:rsidP="00374000">
      <w:pPr>
        <w:numPr>
          <w:ilvl w:val="0"/>
          <w:numId w:val="88"/>
        </w:numPr>
        <w:spacing w:before="120" w:after="120" w:line="240" w:lineRule="auto"/>
        <w:ind w:left="-180"/>
        <w:jc w:val="both"/>
        <w:rPr>
          <w:rFonts w:ascii="Times New Roman" w:hAnsi="Times New Roman" w:cs="Times New Roman"/>
          <w:sz w:val="24"/>
          <w:szCs w:val="24"/>
        </w:rPr>
      </w:pPr>
      <w:r w:rsidRPr="00F86A48">
        <w:rPr>
          <w:rFonts w:ascii="Times New Roman" w:hAnsi="Times New Roman" w:cs="Times New Roman"/>
          <w:sz w:val="24"/>
          <w:szCs w:val="24"/>
        </w:rPr>
        <w:t>en 12’’ ¼ au rotary à la boue ;</w:t>
      </w:r>
    </w:p>
    <w:p w:rsidR="00EF454E" w:rsidRPr="00F86A48" w:rsidRDefault="00EF454E" w:rsidP="00374000">
      <w:pPr>
        <w:numPr>
          <w:ilvl w:val="0"/>
          <w:numId w:val="88"/>
        </w:numPr>
        <w:spacing w:before="120" w:after="120" w:line="240" w:lineRule="auto"/>
        <w:ind w:left="-180"/>
        <w:jc w:val="both"/>
        <w:rPr>
          <w:rFonts w:ascii="Times New Roman" w:hAnsi="Times New Roman" w:cs="Times New Roman"/>
          <w:sz w:val="24"/>
          <w:szCs w:val="24"/>
        </w:rPr>
      </w:pPr>
      <w:r w:rsidRPr="00F86A48">
        <w:rPr>
          <w:rFonts w:ascii="Times New Roman" w:hAnsi="Times New Roman" w:cs="Times New Roman"/>
          <w:sz w:val="24"/>
          <w:szCs w:val="24"/>
        </w:rPr>
        <w:t>en 165 mm au marteau fond-de-trou.</w:t>
      </w:r>
    </w:p>
    <w:p w:rsidR="00EF454E" w:rsidRPr="00F86A48" w:rsidRDefault="00EF454E" w:rsidP="00EF454E">
      <w:pPr>
        <w:spacing w:before="120" w:after="120"/>
        <w:ind w:left="-180"/>
        <w:jc w:val="both"/>
        <w:rPr>
          <w:rFonts w:ascii="Times New Roman" w:hAnsi="Times New Roman" w:cs="Times New Roman"/>
          <w:b/>
          <w:sz w:val="24"/>
          <w:szCs w:val="24"/>
        </w:rPr>
      </w:pPr>
      <w:r w:rsidRPr="00F86A48">
        <w:rPr>
          <w:rFonts w:ascii="Times New Roman" w:hAnsi="Times New Roman" w:cs="Times New Roman"/>
          <w:b/>
          <w:sz w:val="24"/>
          <w:szCs w:val="24"/>
        </w:rPr>
        <w:t>Autres équipements.</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Dans le cas d’un développement du forage par une équipe indépendante de l’atelier de forage, cette équipe sera dotée d’un compresseur d’au moins 5m</w:t>
      </w:r>
      <w:r w:rsidRPr="00F86A48">
        <w:rPr>
          <w:rFonts w:ascii="Times New Roman" w:hAnsi="Times New Roman" w:cs="Times New Roman"/>
          <w:sz w:val="24"/>
          <w:szCs w:val="24"/>
          <w:vertAlign w:val="superscript"/>
        </w:rPr>
        <w:t>3</w:t>
      </w:r>
      <w:r w:rsidRPr="00F86A48">
        <w:rPr>
          <w:rFonts w:ascii="Times New Roman" w:hAnsi="Times New Roman" w:cs="Times New Roman"/>
          <w:sz w:val="24"/>
          <w:szCs w:val="24"/>
        </w:rPr>
        <w:t>/mn à 7 bars.</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Les essais de pompage seront réalisées à l’aide de pompes électriques immergées d’un diamètre inférieur à 110mm, capables de fournir des débits de 10m</w:t>
      </w:r>
      <w:r w:rsidRPr="00F86A48">
        <w:rPr>
          <w:rFonts w:ascii="Times New Roman" w:hAnsi="Times New Roman" w:cs="Times New Roman"/>
          <w:sz w:val="24"/>
          <w:szCs w:val="24"/>
          <w:vertAlign w:val="superscript"/>
        </w:rPr>
        <w:t>3</w:t>
      </w:r>
      <w:r w:rsidRPr="00F86A48">
        <w:rPr>
          <w:rFonts w:ascii="Times New Roman" w:hAnsi="Times New Roman" w:cs="Times New Roman"/>
          <w:sz w:val="24"/>
          <w:szCs w:val="24"/>
        </w:rPr>
        <w:t>/h à 30 mètres de profondeur et de 6m</w:t>
      </w:r>
      <w:r w:rsidRPr="00F86A48">
        <w:rPr>
          <w:rFonts w:ascii="Times New Roman" w:hAnsi="Times New Roman" w:cs="Times New Roman"/>
          <w:sz w:val="24"/>
          <w:szCs w:val="24"/>
          <w:vertAlign w:val="superscript"/>
        </w:rPr>
        <w:t>3</w:t>
      </w:r>
      <w:r w:rsidRPr="00F86A48">
        <w:rPr>
          <w:rFonts w:ascii="Times New Roman" w:hAnsi="Times New Roman" w:cs="Times New Roman"/>
          <w:sz w:val="24"/>
          <w:szCs w:val="24"/>
        </w:rPr>
        <w:t>/h à 80 mètres.</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Chaque atelier de travail et la base de prestations seront équipés d’un poste émetteur-récepteur.</w:t>
      </w:r>
    </w:p>
    <w:p w:rsidR="00EF454E" w:rsidRPr="00F86A48" w:rsidRDefault="00EF454E" w:rsidP="00EF454E">
      <w:pPr>
        <w:pStyle w:val="Titre3"/>
        <w:rPr>
          <w:rFonts w:ascii="Times New Roman" w:hAnsi="Times New Roman" w:cs="Times New Roman"/>
        </w:rPr>
      </w:pPr>
      <w:bookmarkStart w:id="19" w:name="_Toc1726840"/>
      <w:bookmarkStart w:id="20" w:name="_Toc1726956"/>
      <w:r w:rsidRPr="00F86A48">
        <w:rPr>
          <w:rFonts w:ascii="Times New Roman" w:hAnsi="Times New Roman" w:cs="Times New Roman"/>
        </w:rPr>
        <w:lastRenderedPageBreak/>
        <w:t>Visite de conformité.</w:t>
      </w:r>
      <w:bookmarkEnd w:id="19"/>
      <w:bookmarkEnd w:id="20"/>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Une visite de conformité des matériels sera faite contradictoirement au début des prestations, dans le but de vérifier :</w:t>
      </w:r>
    </w:p>
    <w:p w:rsidR="00EF454E" w:rsidRPr="00F86A48" w:rsidRDefault="00EF454E" w:rsidP="00374000">
      <w:pPr>
        <w:numPr>
          <w:ilvl w:val="0"/>
          <w:numId w:val="88"/>
        </w:numPr>
        <w:spacing w:before="120" w:after="120" w:line="240" w:lineRule="auto"/>
        <w:ind w:left="567"/>
        <w:jc w:val="both"/>
        <w:rPr>
          <w:rFonts w:ascii="Times New Roman" w:hAnsi="Times New Roman" w:cs="Times New Roman"/>
          <w:sz w:val="24"/>
          <w:szCs w:val="24"/>
        </w:rPr>
      </w:pPr>
      <w:r w:rsidRPr="00F86A48">
        <w:rPr>
          <w:rFonts w:ascii="Times New Roman" w:hAnsi="Times New Roman" w:cs="Times New Roman"/>
          <w:sz w:val="24"/>
          <w:szCs w:val="24"/>
        </w:rPr>
        <w:t>la conformité avec les matériels proposés dans l’offre ;</w:t>
      </w:r>
    </w:p>
    <w:p w:rsidR="00EF454E" w:rsidRPr="00F86A48" w:rsidRDefault="00EF454E" w:rsidP="00374000">
      <w:pPr>
        <w:numPr>
          <w:ilvl w:val="0"/>
          <w:numId w:val="88"/>
        </w:numPr>
        <w:spacing w:before="120" w:after="120" w:line="240" w:lineRule="auto"/>
        <w:ind w:left="567"/>
        <w:jc w:val="both"/>
        <w:rPr>
          <w:rFonts w:ascii="Times New Roman" w:hAnsi="Times New Roman" w:cs="Times New Roman"/>
          <w:sz w:val="24"/>
          <w:szCs w:val="24"/>
        </w:rPr>
      </w:pPr>
      <w:r w:rsidRPr="00F86A48">
        <w:rPr>
          <w:rFonts w:ascii="Times New Roman" w:hAnsi="Times New Roman" w:cs="Times New Roman"/>
          <w:sz w:val="24"/>
          <w:szCs w:val="24"/>
        </w:rPr>
        <w:t>la comptabilité entre les capacités de ce matériel, les prescriptions du CCTP et les délais d’exécution.</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La prononciation de cette conformité par procès-verbal ne libère en rien le cocontractant de ses engagements.</w:t>
      </w:r>
    </w:p>
    <w:p w:rsidR="00EF454E" w:rsidRPr="00F86A48" w:rsidRDefault="00EF454E" w:rsidP="00EF454E">
      <w:pPr>
        <w:pStyle w:val="Titre2"/>
        <w:rPr>
          <w:rFonts w:ascii="Times New Roman" w:hAnsi="Times New Roman" w:cs="Times New Roman"/>
          <w:szCs w:val="24"/>
        </w:rPr>
      </w:pPr>
      <w:bookmarkStart w:id="21" w:name="_Toc1726841"/>
      <w:bookmarkStart w:id="22" w:name="_Toc1726957"/>
      <w:r w:rsidRPr="00F86A48">
        <w:rPr>
          <w:rFonts w:ascii="Times New Roman" w:hAnsi="Times New Roman" w:cs="Times New Roman"/>
          <w:szCs w:val="24"/>
        </w:rPr>
        <w:t>3.4. Description des forages.</w:t>
      </w:r>
      <w:bookmarkEnd w:id="21"/>
      <w:bookmarkEnd w:id="22"/>
    </w:p>
    <w:p w:rsidR="00EF454E" w:rsidRPr="00F86A48" w:rsidRDefault="00EF454E" w:rsidP="00EF454E">
      <w:pPr>
        <w:spacing w:before="120" w:after="120"/>
        <w:ind w:left="-180" w:firstLine="660"/>
        <w:jc w:val="both"/>
        <w:rPr>
          <w:rFonts w:ascii="Times New Roman" w:hAnsi="Times New Roman" w:cs="Times New Roman"/>
          <w:b/>
          <w:sz w:val="24"/>
          <w:szCs w:val="24"/>
        </w:rPr>
      </w:pPr>
      <w:r w:rsidRPr="00F86A48">
        <w:rPr>
          <w:rFonts w:ascii="Times New Roman" w:hAnsi="Times New Roman" w:cs="Times New Roman"/>
          <w:b/>
          <w:sz w:val="24"/>
          <w:szCs w:val="24"/>
        </w:rPr>
        <w:t>Schéma à respecter.</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 forage devra être réalisé conformément aux schémas types présentés en annexe.</w:t>
      </w:r>
    </w:p>
    <w:p w:rsidR="00EF454E" w:rsidRPr="00F86A48" w:rsidRDefault="00EF454E" w:rsidP="00EF454E">
      <w:pPr>
        <w:pStyle w:val="Titre3"/>
        <w:rPr>
          <w:rFonts w:ascii="Times New Roman" w:hAnsi="Times New Roman" w:cs="Times New Roman"/>
        </w:rPr>
      </w:pPr>
      <w:bookmarkStart w:id="23" w:name="_Toc1726842"/>
      <w:bookmarkStart w:id="24" w:name="_Toc1726958"/>
      <w:r w:rsidRPr="00F86A48">
        <w:rPr>
          <w:rFonts w:ascii="Times New Roman" w:hAnsi="Times New Roman" w:cs="Times New Roman"/>
        </w:rPr>
        <w:t>3.4.1.  Mode d’exécution du forage.</w:t>
      </w:r>
      <w:bookmarkEnd w:id="23"/>
      <w:bookmarkEnd w:id="24"/>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 xml:space="preserve">Le choix des méthodes et des matériels à mettre en œuvre ainsi que celui des diamètres exacts des forages resteront à l’initiative du cocontractant et sous sa seule responsabilité. </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Les spécifications ci-dessous sont avancées à titre indicatif. Toutefois, il est précisé que :</w:t>
      </w:r>
    </w:p>
    <w:p w:rsidR="00EF454E" w:rsidRPr="00F86A48" w:rsidRDefault="00EF454E" w:rsidP="00374000">
      <w:pPr>
        <w:pStyle w:val="Paragraphedeliste"/>
        <w:numPr>
          <w:ilvl w:val="0"/>
          <w:numId w:val="91"/>
        </w:numPr>
        <w:spacing w:before="120" w:after="120" w:line="240" w:lineRule="auto"/>
        <w:jc w:val="both"/>
        <w:rPr>
          <w:rFonts w:ascii="Times New Roman" w:hAnsi="Times New Roman" w:cs="Times New Roman"/>
        </w:rPr>
      </w:pPr>
      <w:r w:rsidRPr="00F86A48">
        <w:rPr>
          <w:rFonts w:ascii="Times New Roman" w:hAnsi="Times New Roman" w:cs="Times New Roman"/>
        </w:rPr>
        <w:t>implantation géophysique ; le cocontractant doit faire une campagne d’implantation des sites et soumettre à l’approbation du Chef Service du marché.</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sz w:val="24"/>
          <w:szCs w:val="24"/>
        </w:rPr>
      </w:pPr>
      <w:r w:rsidRPr="00F86A48">
        <w:rPr>
          <w:rFonts w:ascii="Times New Roman" w:hAnsi="Times New Roman" w:cs="Times New Roman"/>
          <w:sz w:val="24"/>
          <w:szCs w:val="24"/>
        </w:rPr>
        <w:t xml:space="preserve">sauf dérogation exceptionnelle, la </w:t>
      </w: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 xml:space="preserve"> au marteau fond-de-trou dans le socle ne pourra pas s’effectuer sans la pose d’un tubage provisoire en PVC ou en acier, au droit des formations d’altération ;</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sz w:val="24"/>
          <w:szCs w:val="24"/>
        </w:rPr>
      </w:pPr>
      <w:r w:rsidRPr="00F86A48">
        <w:rPr>
          <w:rFonts w:ascii="Times New Roman" w:hAnsi="Times New Roman" w:cs="Times New Roman"/>
          <w:sz w:val="24"/>
          <w:szCs w:val="24"/>
        </w:rPr>
        <w:t>la traversée de niveaux non consolidés dans les altérations du socle pourra nécessiter une injection de mousse ou l’emploi de boue. Les produits utilises seront d’une composition propre à ne pas colmater les couches productives et devront être biodégradables. Toutefois, dans le cas de perte de circulation dans les zones stériles de surface, et seulement dans ces zones, le cocontractant pourra utiliser des boues benthoniques.</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sz w:val="24"/>
          <w:szCs w:val="24"/>
        </w:rPr>
      </w:pPr>
      <w:r w:rsidRPr="00F86A48">
        <w:rPr>
          <w:rFonts w:ascii="Times New Roman" w:hAnsi="Times New Roman" w:cs="Times New Roman"/>
          <w:sz w:val="24"/>
          <w:szCs w:val="24"/>
        </w:rPr>
        <w:t>Le choix des méthodes et des matériels est précisé à l’offre du cocontractant.</w:t>
      </w:r>
    </w:p>
    <w:p w:rsidR="00EF454E" w:rsidRPr="00F86A48" w:rsidRDefault="00EF454E" w:rsidP="00EF454E">
      <w:pPr>
        <w:spacing w:before="120" w:after="120"/>
        <w:jc w:val="both"/>
        <w:rPr>
          <w:rFonts w:ascii="Times New Roman" w:hAnsi="Times New Roman" w:cs="Times New Roman"/>
          <w:b/>
          <w:sz w:val="24"/>
          <w:szCs w:val="24"/>
        </w:rPr>
      </w:pPr>
      <w:r w:rsidRPr="00F86A48">
        <w:rPr>
          <w:rFonts w:ascii="Times New Roman" w:hAnsi="Times New Roman" w:cs="Times New Roman"/>
          <w:b/>
          <w:sz w:val="24"/>
          <w:szCs w:val="24"/>
        </w:rPr>
        <w:t>Prise d’échantillons.</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 xml:space="preserve">Au cours de la </w:t>
      </w: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 xml:space="preserve">, les </w:t>
      </w:r>
      <w:proofErr w:type="spellStart"/>
      <w:r w:rsidRPr="00F86A48">
        <w:rPr>
          <w:rFonts w:ascii="Times New Roman" w:hAnsi="Times New Roman" w:cs="Times New Roman"/>
          <w:sz w:val="24"/>
          <w:szCs w:val="24"/>
        </w:rPr>
        <w:t>cuttings</w:t>
      </w:r>
      <w:proofErr w:type="spellEnd"/>
      <w:r w:rsidRPr="00F86A48">
        <w:rPr>
          <w:rFonts w:ascii="Times New Roman" w:hAnsi="Times New Roman" w:cs="Times New Roman"/>
          <w:sz w:val="24"/>
          <w:szCs w:val="24"/>
        </w:rPr>
        <w:t xml:space="preserve"> seront prélevés à chaque changement de terrain ou au moins tous les un (01) mètres.</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Les échantillons seront gardés au chantier dans les sacs en plastique numérotés, à la disposition du représentant de l’Administration, qui décidera de leur conservation ou non.</w:t>
      </w:r>
    </w:p>
    <w:p w:rsidR="00EF454E" w:rsidRPr="00F86A48" w:rsidRDefault="00EF454E" w:rsidP="00EF454E">
      <w:pPr>
        <w:pStyle w:val="Titre3"/>
        <w:rPr>
          <w:rFonts w:ascii="Times New Roman" w:hAnsi="Times New Roman" w:cs="Times New Roman"/>
        </w:rPr>
      </w:pPr>
      <w:bookmarkStart w:id="25" w:name="_Toc1726843"/>
      <w:bookmarkStart w:id="26" w:name="_Toc1726959"/>
      <w:r w:rsidRPr="00F86A48">
        <w:rPr>
          <w:rFonts w:ascii="Times New Roman" w:hAnsi="Times New Roman" w:cs="Times New Roman"/>
        </w:rPr>
        <w:t>Caractéristiques des ouvrages.</w:t>
      </w:r>
      <w:bookmarkEnd w:id="25"/>
      <w:bookmarkEnd w:id="26"/>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Les principales caractéristiques des ouvrages sont résumées ci-après :</w:t>
      </w:r>
    </w:p>
    <w:p w:rsidR="00EF454E" w:rsidRPr="00F86A48" w:rsidRDefault="00EF454E" w:rsidP="00EF454E">
      <w:pPr>
        <w:spacing w:before="120" w:after="120"/>
        <w:ind w:left="-180"/>
        <w:jc w:val="both"/>
        <w:rPr>
          <w:rFonts w:ascii="Times New Roman" w:hAnsi="Times New Roman" w:cs="Times New Roman"/>
          <w:b/>
          <w:sz w:val="24"/>
          <w:szCs w:val="24"/>
        </w:rPr>
      </w:pPr>
      <w:r w:rsidRPr="00F86A48">
        <w:rPr>
          <w:rFonts w:ascii="Times New Roman" w:hAnsi="Times New Roman" w:cs="Times New Roman"/>
          <w:b/>
          <w:sz w:val="24"/>
          <w:szCs w:val="24"/>
        </w:rPr>
        <w:t>Forages dans le socle :</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sz w:val="24"/>
          <w:szCs w:val="24"/>
        </w:rPr>
      </w:pP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 xml:space="preserve"> des altérites au rotary en 12’’5/14 minimum jusqu’au toit du socle ;</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sz w:val="24"/>
          <w:szCs w:val="24"/>
        </w:rPr>
      </w:pPr>
      <w:r w:rsidRPr="00F86A48">
        <w:rPr>
          <w:rFonts w:ascii="Times New Roman" w:hAnsi="Times New Roman" w:cs="Times New Roman"/>
          <w:sz w:val="24"/>
          <w:szCs w:val="24"/>
        </w:rPr>
        <w:t>Mise en place d’une colonne de travail provisoire en PVC 175/195 ou en acier ;</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sz w:val="24"/>
          <w:szCs w:val="24"/>
        </w:rPr>
      </w:pPr>
      <w:r w:rsidRPr="00F86A48">
        <w:rPr>
          <w:rFonts w:ascii="Times New Roman" w:hAnsi="Times New Roman" w:cs="Times New Roman"/>
          <w:sz w:val="24"/>
          <w:szCs w:val="24"/>
        </w:rPr>
        <w:t>Poursuite du forage dans le socle au marteau fond-de-trou, en 165 mm de diamètre ;</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Jusqu’à une profondeur totale maximale du forage de 100 mètres ;</w:t>
      </w:r>
    </w:p>
    <w:p w:rsidR="00EF454E" w:rsidRPr="00F86A48" w:rsidRDefault="00EF454E" w:rsidP="00374000">
      <w:pPr>
        <w:numPr>
          <w:ilvl w:val="0"/>
          <w:numId w:val="88"/>
        </w:numPr>
        <w:spacing w:before="120" w:after="120" w:line="240" w:lineRule="auto"/>
        <w:ind w:left="284"/>
        <w:jc w:val="both"/>
        <w:rPr>
          <w:rFonts w:ascii="Times New Roman" w:hAnsi="Times New Roman" w:cs="Times New Roman"/>
          <w:sz w:val="24"/>
          <w:szCs w:val="24"/>
        </w:rPr>
      </w:pPr>
      <w:r w:rsidRPr="00F86A48">
        <w:rPr>
          <w:rFonts w:ascii="Times New Roman" w:hAnsi="Times New Roman" w:cs="Times New Roman"/>
          <w:sz w:val="24"/>
          <w:szCs w:val="24"/>
        </w:rPr>
        <w:t>Mise en place d’une colonne de captage PVC de 112/125 mm ;</w:t>
      </w:r>
    </w:p>
    <w:p w:rsidR="00EF454E" w:rsidRPr="00F86A48" w:rsidRDefault="00EF454E" w:rsidP="00374000">
      <w:pPr>
        <w:numPr>
          <w:ilvl w:val="0"/>
          <w:numId w:val="88"/>
        </w:numPr>
        <w:spacing w:before="120" w:after="120" w:line="240" w:lineRule="auto"/>
        <w:ind w:left="284"/>
        <w:jc w:val="both"/>
        <w:rPr>
          <w:rFonts w:ascii="Times New Roman" w:hAnsi="Times New Roman" w:cs="Times New Roman"/>
          <w:sz w:val="24"/>
          <w:szCs w:val="24"/>
        </w:rPr>
      </w:pPr>
      <w:r w:rsidRPr="00F86A48">
        <w:rPr>
          <w:rFonts w:ascii="Times New Roman" w:hAnsi="Times New Roman" w:cs="Times New Roman"/>
          <w:sz w:val="24"/>
          <w:szCs w:val="24"/>
        </w:rPr>
        <w:t>Mise en place d’un massif de gravier ;</w:t>
      </w:r>
    </w:p>
    <w:p w:rsidR="00EF454E" w:rsidRPr="00F86A48" w:rsidRDefault="00EF454E" w:rsidP="00374000">
      <w:pPr>
        <w:numPr>
          <w:ilvl w:val="0"/>
          <w:numId w:val="88"/>
        </w:numPr>
        <w:spacing w:before="120" w:after="120" w:line="240" w:lineRule="auto"/>
        <w:ind w:left="284"/>
        <w:jc w:val="both"/>
        <w:rPr>
          <w:rFonts w:ascii="Times New Roman" w:hAnsi="Times New Roman" w:cs="Times New Roman"/>
          <w:sz w:val="24"/>
          <w:szCs w:val="24"/>
        </w:rPr>
      </w:pPr>
      <w:r w:rsidRPr="00F86A48">
        <w:rPr>
          <w:rFonts w:ascii="Times New Roman" w:hAnsi="Times New Roman" w:cs="Times New Roman"/>
          <w:sz w:val="24"/>
          <w:szCs w:val="24"/>
        </w:rPr>
        <w:t>Mise en place d’un bouchon d’argile ;</w:t>
      </w:r>
    </w:p>
    <w:p w:rsidR="00EF454E" w:rsidRPr="00F86A48" w:rsidRDefault="00EF454E" w:rsidP="00374000">
      <w:pPr>
        <w:numPr>
          <w:ilvl w:val="0"/>
          <w:numId w:val="88"/>
        </w:numPr>
        <w:spacing w:before="120" w:after="120" w:line="240" w:lineRule="auto"/>
        <w:ind w:left="284"/>
        <w:jc w:val="both"/>
        <w:rPr>
          <w:rFonts w:ascii="Times New Roman" w:hAnsi="Times New Roman" w:cs="Times New Roman"/>
          <w:sz w:val="24"/>
          <w:szCs w:val="24"/>
        </w:rPr>
      </w:pPr>
      <w:r w:rsidRPr="00F86A48">
        <w:rPr>
          <w:rFonts w:ascii="Times New Roman" w:hAnsi="Times New Roman" w:cs="Times New Roman"/>
          <w:sz w:val="24"/>
          <w:szCs w:val="24"/>
        </w:rPr>
        <w:t>Extraction de la colonne de travail ;</w:t>
      </w:r>
    </w:p>
    <w:p w:rsidR="00EF454E" w:rsidRPr="00F86A48" w:rsidRDefault="00EF454E" w:rsidP="00374000">
      <w:pPr>
        <w:numPr>
          <w:ilvl w:val="0"/>
          <w:numId w:val="88"/>
        </w:numPr>
        <w:spacing w:before="120" w:after="120" w:line="240" w:lineRule="auto"/>
        <w:ind w:left="284"/>
        <w:jc w:val="both"/>
        <w:rPr>
          <w:rFonts w:ascii="Times New Roman" w:hAnsi="Times New Roman" w:cs="Times New Roman"/>
          <w:sz w:val="24"/>
          <w:szCs w:val="24"/>
        </w:rPr>
      </w:pPr>
      <w:r w:rsidRPr="00F86A48">
        <w:rPr>
          <w:rFonts w:ascii="Times New Roman" w:hAnsi="Times New Roman" w:cs="Times New Roman"/>
          <w:sz w:val="24"/>
          <w:szCs w:val="24"/>
        </w:rPr>
        <w:t>Cimentation en tête sur 5m minimum.</w:t>
      </w:r>
    </w:p>
    <w:p w:rsidR="00EF454E" w:rsidRPr="00F86A48" w:rsidRDefault="00EF454E" w:rsidP="00EF454E">
      <w:pPr>
        <w:spacing w:before="120" w:after="120"/>
        <w:ind w:left="-180"/>
        <w:jc w:val="both"/>
        <w:rPr>
          <w:rFonts w:ascii="Times New Roman" w:hAnsi="Times New Roman" w:cs="Times New Roman"/>
          <w:b/>
          <w:sz w:val="24"/>
          <w:szCs w:val="24"/>
        </w:rPr>
      </w:pPr>
      <w:r w:rsidRPr="00F86A48">
        <w:rPr>
          <w:rFonts w:ascii="Times New Roman" w:hAnsi="Times New Roman" w:cs="Times New Roman"/>
          <w:b/>
          <w:sz w:val="24"/>
          <w:szCs w:val="24"/>
        </w:rPr>
        <w:lastRenderedPageBreak/>
        <w:t>Forages dans les formations sédimentaires :</w:t>
      </w:r>
    </w:p>
    <w:p w:rsidR="00EF454E" w:rsidRPr="00F86A48" w:rsidRDefault="00EF454E" w:rsidP="00374000">
      <w:pPr>
        <w:numPr>
          <w:ilvl w:val="0"/>
          <w:numId w:val="88"/>
        </w:numPr>
        <w:spacing w:before="120" w:after="120" w:line="240" w:lineRule="auto"/>
        <w:ind w:left="284"/>
        <w:jc w:val="both"/>
        <w:rPr>
          <w:rFonts w:ascii="Times New Roman" w:hAnsi="Times New Roman" w:cs="Times New Roman"/>
          <w:sz w:val="24"/>
          <w:szCs w:val="24"/>
        </w:rPr>
      </w:pP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 xml:space="preserve"> au rotary à la boue en 12’’1/4,</w:t>
      </w:r>
    </w:p>
    <w:p w:rsidR="00EF454E" w:rsidRPr="00F86A48" w:rsidRDefault="00EF454E" w:rsidP="00EF454E">
      <w:pPr>
        <w:spacing w:before="120" w:after="120"/>
        <w:ind w:left="284"/>
        <w:jc w:val="both"/>
        <w:rPr>
          <w:rFonts w:ascii="Times New Roman" w:hAnsi="Times New Roman" w:cs="Times New Roman"/>
          <w:sz w:val="24"/>
          <w:szCs w:val="24"/>
        </w:rPr>
      </w:pPr>
      <w:r w:rsidRPr="00F86A48">
        <w:rPr>
          <w:rFonts w:ascii="Times New Roman" w:hAnsi="Times New Roman" w:cs="Times New Roman"/>
          <w:sz w:val="24"/>
          <w:szCs w:val="24"/>
        </w:rPr>
        <w:t>Colonne de captage de 112/125mm muni de crépines au droit des niveaux les plus productifs, sur une hauteur totale de 12 à 24m (moyenne 20m), sabot de pied de 1m a la base ;</w:t>
      </w:r>
    </w:p>
    <w:p w:rsidR="00EF454E" w:rsidRPr="00F86A48" w:rsidRDefault="00EF454E" w:rsidP="00374000">
      <w:pPr>
        <w:numPr>
          <w:ilvl w:val="0"/>
          <w:numId w:val="88"/>
        </w:numPr>
        <w:spacing w:before="120" w:after="120" w:line="240" w:lineRule="auto"/>
        <w:ind w:left="284"/>
        <w:jc w:val="both"/>
        <w:rPr>
          <w:rFonts w:ascii="Times New Roman" w:hAnsi="Times New Roman" w:cs="Times New Roman"/>
          <w:sz w:val="24"/>
          <w:szCs w:val="24"/>
        </w:rPr>
      </w:pPr>
      <w:r w:rsidRPr="00F86A48">
        <w:rPr>
          <w:rFonts w:ascii="Times New Roman" w:hAnsi="Times New Roman" w:cs="Times New Roman"/>
          <w:sz w:val="24"/>
          <w:szCs w:val="24"/>
        </w:rPr>
        <w:t>Mise en place d’un massif de gravier jusqu’à 2m du toit du rocher ;</w:t>
      </w:r>
    </w:p>
    <w:p w:rsidR="00EF454E" w:rsidRPr="00F86A48" w:rsidRDefault="00EF454E" w:rsidP="00374000">
      <w:pPr>
        <w:numPr>
          <w:ilvl w:val="0"/>
          <w:numId w:val="88"/>
        </w:numPr>
        <w:spacing w:before="120" w:after="120" w:line="240" w:lineRule="auto"/>
        <w:ind w:left="284"/>
        <w:jc w:val="both"/>
        <w:rPr>
          <w:rFonts w:ascii="Times New Roman" w:hAnsi="Times New Roman" w:cs="Times New Roman"/>
          <w:sz w:val="24"/>
          <w:szCs w:val="24"/>
        </w:rPr>
      </w:pPr>
      <w:r w:rsidRPr="00F86A48">
        <w:rPr>
          <w:rFonts w:ascii="Times New Roman" w:hAnsi="Times New Roman" w:cs="Times New Roman"/>
          <w:sz w:val="24"/>
          <w:szCs w:val="24"/>
        </w:rPr>
        <w:t>Mise en place d’un laitier de béton au-dessus du massif filtrant jusqu’à la rase du terrain naturel ;</w:t>
      </w:r>
    </w:p>
    <w:p w:rsidR="00EF454E" w:rsidRPr="00F86A48" w:rsidRDefault="00EF454E" w:rsidP="00374000">
      <w:pPr>
        <w:numPr>
          <w:ilvl w:val="0"/>
          <w:numId w:val="88"/>
        </w:numPr>
        <w:spacing w:before="120" w:after="120" w:line="240" w:lineRule="auto"/>
        <w:ind w:left="284"/>
        <w:jc w:val="both"/>
        <w:rPr>
          <w:rFonts w:ascii="Times New Roman" w:hAnsi="Times New Roman" w:cs="Times New Roman"/>
          <w:sz w:val="24"/>
          <w:szCs w:val="24"/>
        </w:rPr>
      </w:pPr>
      <w:r w:rsidRPr="00F86A48">
        <w:rPr>
          <w:rFonts w:ascii="Times New Roman" w:hAnsi="Times New Roman" w:cs="Times New Roman"/>
          <w:sz w:val="24"/>
          <w:szCs w:val="24"/>
        </w:rPr>
        <w:t>Mise en place d’un bouchon d’argile ;</w:t>
      </w:r>
    </w:p>
    <w:p w:rsidR="00EF454E" w:rsidRPr="00F86A48" w:rsidRDefault="00EF454E" w:rsidP="00374000">
      <w:pPr>
        <w:numPr>
          <w:ilvl w:val="0"/>
          <w:numId w:val="88"/>
        </w:numPr>
        <w:spacing w:before="120" w:after="120" w:line="240" w:lineRule="auto"/>
        <w:ind w:left="284"/>
        <w:jc w:val="both"/>
        <w:rPr>
          <w:rFonts w:ascii="Times New Roman" w:hAnsi="Times New Roman" w:cs="Times New Roman"/>
          <w:sz w:val="24"/>
          <w:szCs w:val="24"/>
        </w:rPr>
      </w:pPr>
      <w:r w:rsidRPr="00F86A48">
        <w:rPr>
          <w:rFonts w:ascii="Times New Roman" w:hAnsi="Times New Roman" w:cs="Times New Roman"/>
          <w:sz w:val="24"/>
          <w:szCs w:val="24"/>
        </w:rPr>
        <w:t>Cimentation en tête sur 5m minimum.</w:t>
      </w:r>
    </w:p>
    <w:p w:rsidR="00EF454E" w:rsidRPr="00F86A48" w:rsidRDefault="00EF454E" w:rsidP="00EF454E">
      <w:pPr>
        <w:pStyle w:val="Titre2"/>
        <w:rPr>
          <w:rFonts w:ascii="Times New Roman" w:hAnsi="Times New Roman" w:cs="Times New Roman"/>
          <w:szCs w:val="24"/>
        </w:rPr>
      </w:pPr>
      <w:bookmarkStart w:id="27" w:name="_Toc1726844"/>
      <w:bookmarkStart w:id="28" w:name="_Toc1726960"/>
      <w:r w:rsidRPr="00F86A48">
        <w:rPr>
          <w:rFonts w:ascii="Times New Roman" w:hAnsi="Times New Roman" w:cs="Times New Roman"/>
          <w:szCs w:val="24"/>
        </w:rPr>
        <w:t>Équipement du forage</w:t>
      </w:r>
      <w:bookmarkEnd w:id="27"/>
      <w:bookmarkEnd w:id="28"/>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 forage jugé exploitable c'est-à-dire ayant un débit supérieur ou égal à 1m</w:t>
      </w:r>
      <w:r w:rsidRPr="00F86A48">
        <w:rPr>
          <w:rFonts w:ascii="Times New Roman" w:hAnsi="Times New Roman" w:cs="Times New Roman"/>
          <w:sz w:val="24"/>
          <w:szCs w:val="24"/>
          <w:vertAlign w:val="superscript"/>
        </w:rPr>
        <w:t>3</w:t>
      </w:r>
      <w:r w:rsidRPr="00F86A48">
        <w:rPr>
          <w:rFonts w:ascii="Times New Roman" w:hAnsi="Times New Roman" w:cs="Times New Roman"/>
          <w:sz w:val="24"/>
          <w:szCs w:val="24"/>
        </w:rPr>
        <w:t xml:space="preserve">/h à l’air lift sera équipé aussitôt après la </w:t>
      </w: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 xml:space="preserve">. </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Dans tous les cas, le forage productif sera équipe sur toute la hauteur d’une colonne  de captage en PVC de diamètre 110/125 mm, dont les caractéristiques sont spécifiées plus loin.</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La disposition concrète des tubes plein et tubes crépines et les profondeurs respectives dépendent des venues d’eau rencontrées et sera décidé avec l’Ingénieur de suivi sur le terrain.</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La colonne sera munie de crépines au droit des venues d’eau par des éléments de 3 à 6 mètres. La base de la colonne sera obturée par un sabot de pied.</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L’espace annulaire entre terrain et colonne sera gravillonné sur la hauteur de la colonne jusqu’à au moins 2m du toit du rocher et ledit gravier sera désinfecté avant l’analyse des échantillons d’eau prélevés au forage.</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 xml:space="preserve">La granulométrie du gravier sera de 1-3 </w:t>
      </w:r>
      <w:proofErr w:type="spellStart"/>
      <w:r w:rsidRPr="00F86A48">
        <w:rPr>
          <w:rFonts w:ascii="Times New Roman" w:hAnsi="Times New Roman" w:cs="Times New Roman"/>
          <w:sz w:val="24"/>
          <w:szCs w:val="24"/>
        </w:rPr>
        <w:t>mm.</w:t>
      </w:r>
      <w:proofErr w:type="spellEnd"/>
      <w:r w:rsidRPr="00F86A48">
        <w:rPr>
          <w:rFonts w:ascii="Times New Roman" w:hAnsi="Times New Roman" w:cs="Times New Roman"/>
          <w:sz w:val="24"/>
          <w:szCs w:val="24"/>
        </w:rPr>
        <w:t xml:space="preserve"> Le gravier sera constitué par un matériau quartzeux propre, roulé. Au sommet  du filtre de gravier, un laitier de béton de 5 mètre de hauteur minimum sera mise en place pour éviter la contamination du forage avec les eaux de surface. Pour les zones jugées à risque, le laitier devra surmonter le filtre de gravier jusqu’à la rase du terrain.</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 xml:space="preserve"> Au-dessus du laitier de béton, l’espace restant entre le tubage et la </w:t>
      </w: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 xml:space="preserve"> sera comblé par du tout-venant, dans la mesure où celui-ci constitue un matériau de remplissage adéquat.</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 tubage dépassera la surface du socle de (TN) 0,50m. Il sera momentanément fermé par un bouchon vissé.</w:t>
      </w:r>
    </w:p>
    <w:p w:rsidR="00EF454E" w:rsidRPr="00F86A48" w:rsidRDefault="00EF454E" w:rsidP="00EF454E">
      <w:pPr>
        <w:pStyle w:val="Titre2"/>
        <w:rPr>
          <w:rFonts w:ascii="Times New Roman" w:hAnsi="Times New Roman" w:cs="Times New Roman"/>
          <w:szCs w:val="24"/>
        </w:rPr>
      </w:pPr>
      <w:bookmarkStart w:id="29" w:name="_Toc1726845"/>
      <w:bookmarkStart w:id="30" w:name="_Toc1726961"/>
      <w:r w:rsidRPr="00F86A48">
        <w:rPr>
          <w:rFonts w:ascii="Times New Roman" w:hAnsi="Times New Roman" w:cs="Times New Roman"/>
          <w:szCs w:val="24"/>
        </w:rPr>
        <w:t>Développement.</w:t>
      </w:r>
      <w:bookmarkEnd w:id="29"/>
      <w:bookmarkEnd w:id="30"/>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 Développement se fera à l’air lift double tube, par atelier de forage ou par une unité indépendante</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 xml:space="preserve">Le débit obtenu de développement ne devra pas être inférieur de plus de 10% du débit obtenu en fin de </w:t>
      </w: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 développement se poursuivi jusqu’à obtention d’une eau claire, sans particule sableuse ou argileuse. Le cocontractant devra contrôler la teneur en sable, par la méthode de la tache de sable observée dans un seau de 10 litres et dont le diamètre ne devra pas excéder 1cm en fin de développement.</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 xml:space="preserve">La précision exigées pour toutes les mesures (y compris lors des essais de pompage) sera de </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sz w:val="24"/>
          <w:szCs w:val="24"/>
        </w:rPr>
      </w:pPr>
      <w:r w:rsidRPr="00F86A48">
        <w:rPr>
          <w:rFonts w:ascii="Times New Roman" w:hAnsi="Times New Roman" w:cs="Times New Roman"/>
          <w:sz w:val="24"/>
          <w:szCs w:val="24"/>
        </w:rPr>
        <w:t>10% pour les débits,</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sz w:val="24"/>
          <w:szCs w:val="24"/>
        </w:rPr>
      </w:pPr>
      <w:r w:rsidRPr="00F86A48">
        <w:rPr>
          <w:rFonts w:ascii="Times New Roman" w:hAnsi="Times New Roman" w:cs="Times New Roman"/>
          <w:sz w:val="24"/>
          <w:szCs w:val="24"/>
        </w:rPr>
        <w:t>1cm pour les niveaux d’eau,</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sz w:val="24"/>
          <w:szCs w:val="24"/>
        </w:rPr>
      </w:pPr>
      <w:r w:rsidRPr="00F86A48">
        <w:rPr>
          <w:rFonts w:ascii="Times New Roman" w:hAnsi="Times New Roman" w:cs="Times New Roman"/>
          <w:sz w:val="24"/>
          <w:szCs w:val="24"/>
        </w:rPr>
        <w:t>5cm pour les mesures de profondeur</w:t>
      </w:r>
    </w:p>
    <w:p w:rsidR="00EF454E" w:rsidRPr="00F86A48" w:rsidRDefault="00EF454E" w:rsidP="00EF454E">
      <w:pPr>
        <w:pStyle w:val="Paragraphedeliste1"/>
        <w:rPr>
          <w:rStyle w:val="Titre2Car"/>
          <w:rFonts w:ascii="Times New Roman" w:eastAsia="Calibri" w:hAnsi="Times New Roman" w:cs="Times New Roman"/>
          <w:szCs w:val="24"/>
        </w:rPr>
      </w:pPr>
      <w:r w:rsidRPr="00B86718">
        <w:rPr>
          <w:rFonts w:ascii="Times New Roman" w:hAnsi="Times New Roman"/>
          <w:sz w:val="24"/>
          <w:szCs w:val="24"/>
          <w:lang w:val="fr-FR"/>
        </w:rPr>
        <w:t>3</w:t>
      </w:r>
      <w:r w:rsidRPr="00F86A48">
        <w:rPr>
          <w:rStyle w:val="Titre2Car"/>
          <w:rFonts w:ascii="Times New Roman" w:eastAsia="Calibri" w:hAnsi="Times New Roman" w:cs="Times New Roman"/>
          <w:szCs w:val="24"/>
        </w:rPr>
        <w:t>.7. Essais de débit-superstructures-désinfection et analyses d’eau</w:t>
      </w:r>
    </w:p>
    <w:p w:rsidR="00EF454E" w:rsidRPr="00F86A48" w:rsidRDefault="00EF454E" w:rsidP="00EF454E">
      <w:pPr>
        <w:pStyle w:val="Titre3"/>
        <w:rPr>
          <w:rFonts w:ascii="Times New Roman" w:hAnsi="Times New Roman" w:cs="Times New Roman"/>
        </w:rPr>
      </w:pPr>
      <w:bookmarkStart w:id="31" w:name="_Toc1726846"/>
      <w:bookmarkStart w:id="32" w:name="_Toc1726962"/>
      <w:r w:rsidRPr="00F86A48">
        <w:rPr>
          <w:rFonts w:ascii="Times New Roman" w:hAnsi="Times New Roman" w:cs="Times New Roman"/>
        </w:rPr>
        <w:t>Superstructure.</w:t>
      </w:r>
      <w:bookmarkEnd w:id="31"/>
      <w:bookmarkEnd w:id="32"/>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 cocontractant aura à réaliser les superstructures suivantes :</w:t>
      </w:r>
    </w:p>
    <w:p w:rsidR="00EF454E" w:rsidRPr="00F86A48" w:rsidRDefault="00EF454E" w:rsidP="00374000">
      <w:pPr>
        <w:numPr>
          <w:ilvl w:val="0"/>
          <w:numId w:val="88"/>
        </w:numPr>
        <w:spacing w:before="120" w:after="120" w:line="240" w:lineRule="auto"/>
        <w:ind w:left="284"/>
        <w:jc w:val="both"/>
        <w:rPr>
          <w:rFonts w:ascii="Times New Roman" w:hAnsi="Times New Roman" w:cs="Times New Roman"/>
          <w:sz w:val="24"/>
          <w:szCs w:val="24"/>
        </w:rPr>
      </w:pPr>
      <w:r w:rsidRPr="00F86A48">
        <w:rPr>
          <w:rFonts w:ascii="Times New Roman" w:hAnsi="Times New Roman" w:cs="Times New Roman"/>
          <w:sz w:val="24"/>
          <w:szCs w:val="24"/>
        </w:rPr>
        <w:lastRenderedPageBreak/>
        <w:t>un socle support de pompe en béton armé (0,50 m x 0,50 m) surélevé de 15 cm au-dessus de la dalle.</w:t>
      </w:r>
    </w:p>
    <w:p w:rsidR="00EF454E" w:rsidRPr="00F86A48" w:rsidRDefault="00EF454E" w:rsidP="00374000">
      <w:pPr>
        <w:numPr>
          <w:ilvl w:val="0"/>
          <w:numId w:val="88"/>
        </w:numPr>
        <w:spacing w:before="120" w:after="120" w:line="240" w:lineRule="auto"/>
        <w:ind w:left="284"/>
        <w:jc w:val="both"/>
        <w:rPr>
          <w:rFonts w:ascii="Times New Roman" w:hAnsi="Times New Roman" w:cs="Times New Roman"/>
          <w:sz w:val="24"/>
          <w:szCs w:val="24"/>
        </w:rPr>
      </w:pPr>
      <w:r w:rsidRPr="00F86A48">
        <w:rPr>
          <w:rFonts w:ascii="Times New Roman" w:hAnsi="Times New Roman" w:cs="Times New Roman"/>
          <w:sz w:val="24"/>
          <w:szCs w:val="24"/>
        </w:rPr>
        <w:t>Une dalle de béton (3m x 3m minimum) autour de ce socle, surélevée au-dessus du sol et légèrement pente de 3 %.</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sz w:val="24"/>
          <w:szCs w:val="24"/>
        </w:rPr>
      </w:pPr>
      <w:r w:rsidRPr="00F86A48">
        <w:rPr>
          <w:rFonts w:ascii="Times New Roman" w:hAnsi="Times New Roman" w:cs="Times New Roman"/>
          <w:sz w:val="24"/>
          <w:szCs w:val="24"/>
        </w:rPr>
        <w:t>Des rigoles périphériques de drainage des eaux de ruissellement autour du socle et de la dalle, aboutissant à un canal d’évacuation vers les puits perdu (voir ci-après), en béton et d’une longueur supérieur ou égale à 6 mètres ; auront une hauteur de 30 cm pour les protéger des animaux.</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sz w:val="24"/>
          <w:szCs w:val="24"/>
        </w:rPr>
      </w:pPr>
      <w:r w:rsidRPr="00F86A48">
        <w:rPr>
          <w:rFonts w:ascii="Times New Roman" w:hAnsi="Times New Roman" w:cs="Times New Roman"/>
          <w:sz w:val="24"/>
          <w:szCs w:val="24"/>
        </w:rPr>
        <w:t>Une largeur de 1 mètre à la périphérie, constitué de gravier latéritique sur 10 cm d’épaisseur.</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sz w:val="24"/>
          <w:szCs w:val="24"/>
        </w:rPr>
      </w:pPr>
      <w:r w:rsidRPr="00F86A48">
        <w:rPr>
          <w:rFonts w:ascii="Times New Roman" w:hAnsi="Times New Roman" w:cs="Times New Roman"/>
          <w:sz w:val="24"/>
          <w:szCs w:val="24"/>
        </w:rPr>
        <w:t xml:space="preserve">Des rigoles périphériques de drainage des eaux de ruissellement autour du socle et de la dalle, aboutissant à un canal d’évacuation vers les puits perdu (voir ci-après), en béton et d’une longueur supérieur ou égale à 6 mètres ; </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sz w:val="24"/>
          <w:szCs w:val="24"/>
        </w:rPr>
      </w:pPr>
      <w:r w:rsidRPr="00F86A48">
        <w:rPr>
          <w:rFonts w:ascii="Times New Roman" w:hAnsi="Times New Roman" w:cs="Times New Roman"/>
          <w:sz w:val="24"/>
          <w:szCs w:val="24"/>
        </w:rPr>
        <w:t>Un puits perdu constitué d’une fosse, de 1 m de profondeur et de 1 m de côté (rempli de blocs transportés et posés par le cocontractant) ;</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sz w:val="24"/>
          <w:szCs w:val="24"/>
        </w:rPr>
      </w:pPr>
      <w:r w:rsidRPr="00F86A48">
        <w:rPr>
          <w:rFonts w:ascii="Times New Roman" w:hAnsi="Times New Roman" w:cs="Times New Roman"/>
          <w:sz w:val="24"/>
          <w:szCs w:val="24"/>
        </w:rPr>
        <w:t>Une clôture de protection (mur carré en armature bétonné + parpaing de 04 mètres de côté et de 01 mètre de hauteur), en agglos creux  muni d’un portillon métallique, sera construite.</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Un schéma de principe sera fourni à titre indicatif. Les superstructures doivent être réalisées sur la base des plans détaillés, adaptés au type de pompe qui sera retenu. Le soumissionnaire devra inclure ces plans détaillés dans son offre. Le béton devra être dosé à 350kg de ciment par m</w:t>
      </w:r>
      <w:r w:rsidRPr="00F86A48">
        <w:rPr>
          <w:rFonts w:ascii="Times New Roman" w:hAnsi="Times New Roman" w:cs="Times New Roman"/>
          <w:sz w:val="24"/>
          <w:szCs w:val="24"/>
          <w:vertAlign w:val="superscript"/>
        </w:rPr>
        <w:t>3</w:t>
      </w:r>
      <w:r w:rsidRPr="00F86A48">
        <w:rPr>
          <w:rFonts w:ascii="Times New Roman" w:hAnsi="Times New Roman" w:cs="Times New Roman"/>
          <w:sz w:val="24"/>
          <w:szCs w:val="24"/>
        </w:rPr>
        <w:t xml:space="preserve"> et sa résistance attendu à 28 jours sera de 28kN/ cm</w:t>
      </w:r>
      <w:r w:rsidRPr="00F86A48">
        <w:rPr>
          <w:rFonts w:ascii="Times New Roman" w:hAnsi="Times New Roman" w:cs="Times New Roman"/>
          <w:sz w:val="24"/>
          <w:szCs w:val="24"/>
          <w:vertAlign w:val="superscript"/>
        </w:rPr>
        <w:t xml:space="preserve"> 2</w:t>
      </w:r>
      <w:r w:rsidRPr="00F86A48">
        <w:rPr>
          <w:rFonts w:ascii="Times New Roman" w:hAnsi="Times New Roman" w:cs="Times New Roman"/>
          <w:sz w:val="24"/>
          <w:szCs w:val="24"/>
        </w:rPr>
        <w:t>.</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 dispositif sera complet par des aménagements et comprendra :</w:t>
      </w:r>
    </w:p>
    <w:p w:rsidR="00EF454E" w:rsidRPr="00F86A48" w:rsidRDefault="00EF454E" w:rsidP="00374000">
      <w:pPr>
        <w:pStyle w:val="Paragraphedeliste"/>
        <w:numPr>
          <w:ilvl w:val="0"/>
          <w:numId w:val="88"/>
        </w:numPr>
        <w:spacing w:before="120" w:after="120" w:line="240" w:lineRule="auto"/>
        <w:jc w:val="both"/>
        <w:rPr>
          <w:rFonts w:ascii="Times New Roman" w:hAnsi="Times New Roman" w:cs="Times New Roman"/>
        </w:rPr>
      </w:pPr>
      <w:r w:rsidRPr="00F86A48">
        <w:rPr>
          <w:rFonts w:ascii="Times New Roman" w:hAnsi="Times New Roman" w:cs="Times New Roman"/>
        </w:rPr>
        <w:t>réalisation d’une clôture autour de l’aire de puisage ;</w:t>
      </w:r>
    </w:p>
    <w:p w:rsidR="00EF454E" w:rsidRPr="00F86A48" w:rsidRDefault="00EF454E" w:rsidP="00374000">
      <w:pPr>
        <w:pStyle w:val="Paragraphedeliste"/>
        <w:numPr>
          <w:ilvl w:val="0"/>
          <w:numId w:val="88"/>
        </w:numPr>
        <w:spacing w:before="120" w:after="120" w:line="240" w:lineRule="auto"/>
        <w:jc w:val="both"/>
        <w:rPr>
          <w:rFonts w:ascii="Times New Roman" w:hAnsi="Times New Roman" w:cs="Times New Roman"/>
        </w:rPr>
      </w:pPr>
      <w:r w:rsidRPr="00F86A48">
        <w:rPr>
          <w:rFonts w:ascii="Times New Roman" w:hAnsi="Times New Roman" w:cs="Times New Roman"/>
        </w:rPr>
        <w:t>creusement d’un puits perdu constitué d’une fosse, de 1m de profondeur et de 1 m de côté (rempli de blocs transportés et posés par le cocontractant).</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Après la réalisation du socle, une plaque métallique sera boulonnée sur le cadre du support de pompe afin de fermer provisoirement le forage en attendant la pose de la pompe.</w:t>
      </w:r>
    </w:p>
    <w:p w:rsidR="00EF454E" w:rsidRPr="00F86A48" w:rsidRDefault="00EF454E" w:rsidP="00EF454E">
      <w:pPr>
        <w:pStyle w:val="Titre3"/>
        <w:rPr>
          <w:rFonts w:ascii="Times New Roman" w:hAnsi="Times New Roman" w:cs="Times New Roman"/>
        </w:rPr>
      </w:pPr>
      <w:bookmarkStart w:id="33" w:name="_Toc1726847"/>
      <w:bookmarkStart w:id="34" w:name="_Toc1726963"/>
      <w:r w:rsidRPr="00F86A48">
        <w:rPr>
          <w:rFonts w:ascii="Times New Roman" w:hAnsi="Times New Roman" w:cs="Times New Roman"/>
        </w:rPr>
        <w:t>3.7.2</w:t>
      </w:r>
      <w:r w:rsidRPr="00F86A48">
        <w:rPr>
          <w:rFonts w:ascii="Times New Roman" w:hAnsi="Times New Roman" w:cs="Times New Roman"/>
        </w:rPr>
        <w:tab/>
      </w:r>
      <w:proofErr w:type="spellStart"/>
      <w:r w:rsidRPr="00F86A48">
        <w:rPr>
          <w:rFonts w:ascii="Times New Roman" w:hAnsi="Times New Roman" w:cs="Times New Roman"/>
        </w:rPr>
        <w:t>Branding</w:t>
      </w:r>
      <w:bookmarkEnd w:id="33"/>
      <w:bookmarkEnd w:id="34"/>
      <w:proofErr w:type="spellEnd"/>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Pour chaque forage, un mur de protection, en agglos de 15x20x40, entrecroisés aux angles lors de la pose et enduit au mortier de ciment, puis revêtu d’une couche peinture à eau.</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Ce mur de 4 m x 4m  et de hauteur comprise de un (01) m sera muni d’un portillon métallique, avec crochet destiné au port du cadenas de sécurité.</w:t>
      </w:r>
    </w:p>
    <w:p w:rsidR="00EF454E" w:rsidRPr="00F86A48" w:rsidRDefault="00EF454E" w:rsidP="00EF454E">
      <w:pPr>
        <w:pStyle w:val="Titre3"/>
        <w:rPr>
          <w:rFonts w:ascii="Times New Roman" w:hAnsi="Times New Roman" w:cs="Times New Roman"/>
          <w:u w:val="single"/>
        </w:rPr>
      </w:pPr>
      <w:bookmarkStart w:id="35" w:name="_Toc1726848"/>
      <w:bookmarkStart w:id="36" w:name="_Toc1726964"/>
      <w:r w:rsidRPr="00F86A48">
        <w:rPr>
          <w:rFonts w:ascii="Times New Roman" w:hAnsi="Times New Roman" w:cs="Times New Roman"/>
        </w:rPr>
        <w:t>3.7.3Analyses d’eau.</w:t>
      </w:r>
      <w:bookmarkEnd w:id="35"/>
      <w:bookmarkEnd w:id="36"/>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Avant l’équipement du forage, le  cocontractant effectuera sur le site l’analyse de l’eau du forage sur les paramètres physicochimiques et bactériologiques de l’eau, qu’il faut soumettre à l’approbation de l’ingénieur du Marché.</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À la fin du développement, le cocontractant procédera à la désinfection du forage avec une solution chlorée (hypochlorite du calcium ou équivalent). Cette solution restera dans le forage pendant un temps assez long et ne sera évacuée qu’avec le pompage.</w:t>
      </w:r>
    </w:p>
    <w:p w:rsidR="00EF454E" w:rsidRPr="00F86A48" w:rsidRDefault="00EF454E" w:rsidP="00EF454E">
      <w:pPr>
        <w:spacing w:before="120" w:after="120"/>
        <w:ind w:left="-180"/>
        <w:jc w:val="both"/>
        <w:rPr>
          <w:rFonts w:ascii="Times New Roman" w:hAnsi="Times New Roman" w:cs="Times New Roman"/>
          <w:b/>
          <w:sz w:val="24"/>
          <w:szCs w:val="24"/>
        </w:rPr>
      </w:pPr>
      <w:r w:rsidRPr="00F86A48">
        <w:rPr>
          <w:rFonts w:ascii="Times New Roman" w:hAnsi="Times New Roman" w:cs="Times New Roman"/>
          <w:b/>
          <w:sz w:val="24"/>
          <w:szCs w:val="24"/>
        </w:rPr>
        <w:t>Chloration définitive.</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Avant l’installation de la  pompe, le forage sera désinfecté de nouveau avec une solution de chlore. Un pompage d’environ 1 à 2 heures permettra de sortir le chlore et de livrer l’ouvrage avec une eau de qualité. Cette seconde désinfection sera faite plus légère après la pose de la pompe, dans le forage et sa fermeture finale, à la fin d’essai de débit.</w:t>
      </w:r>
    </w:p>
    <w:p w:rsidR="00EF454E" w:rsidRPr="00F86A48" w:rsidRDefault="00EF454E" w:rsidP="00EF454E">
      <w:pPr>
        <w:spacing w:before="120" w:after="120"/>
        <w:ind w:left="-180"/>
        <w:jc w:val="both"/>
        <w:rPr>
          <w:rFonts w:ascii="Times New Roman" w:hAnsi="Times New Roman" w:cs="Times New Roman"/>
          <w:b/>
          <w:sz w:val="24"/>
          <w:szCs w:val="24"/>
        </w:rPr>
      </w:pPr>
      <w:r w:rsidRPr="00F86A48">
        <w:rPr>
          <w:rFonts w:ascii="Times New Roman" w:hAnsi="Times New Roman" w:cs="Times New Roman"/>
          <w:sz w:val="24"/>
          <w:szCs w:val="24"/>
        </w:rPr>
        <w:t xml:space="preserve">Les analyses et les désinfections des forages seront faites in situ en présence de l’Ingénieur de contrôle en conformité avec les clauses techniques particulières. Les mesures in situ de pH, conductivité, température, fer, </w:t>
      </w:r>
      <w:r w:rsidRPr="00F86A48">
        <w:rPr>
          <w:rFonts w:ascii="Times New Roman" w:hAnsi="Times New Roman" w:cs="Times New Roman"/>
          <w:sz w:val="24"/>
          <w:szCs w:val="24"/>
        </w:rPr>
        <w:lastRenderedPageBreak/>
        <w:t xml:space="preserve">chlorures, sulfates et nitrates se feront en présence de l’Ingénieur de Contrôle. </w:t>
      </w:r>
      <w:r w:rsidRPr="00F86A48">
        <w:rPr>
          <w:rFonts w:ascii="Times New Roman" w:hAnsi="Times New Roman" w:cs="Times New Roman"/>
          <w:b/>
          <w:sz w:val="24"/>
          <w:szCs w:val="24"/>
        </w:rPr>
        <w:t xml:space="preserve">L’entreprise doit disposer des trousses d’analyses adéquates. </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Pour des analyses en laboratoire, les échantillons d’eau prélevées dans les forages productifs seront récoltés dans les bouteilles ou flacons stériles sous la supervision de l’Ingénieur de contrôle et conservés dans les glacières à une température de 3 à 4ºC pendant au maximum 48 heures.</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 xml:space="preserve">Les bouteilles de 1,5l seront étiquetées et indiqueront le lieu, la date et l’heure de prélèvement. Ces échantillons seront amenés dans un laboratoire d’analyse agréé en accord avec la maîtrise d’œuvre </w:t>
      </w:r>
      <w:r w:rsidRPr="00F86A48">
        <w:rPr>
          <w:rFonts w:ascii="Times New Roman" w:hAnsi="Times New Roman" w:cs="Times New Roman"/>
          <w:sz w:val="24"/>
          <w:szCs w:val="24"/>
          <w:u w:val="single"/>
        </w:rPr>
        <w:t>Exemple</w:t>
      </w:r>
      <w:r w:rsidRPr="00F86A48">
        <w:rPr>
          <w:rFonts w:ascii="Times New Roman" w:hAnsi="Times New Roman" w:cs="Times New Roman"/>
          <w:sz w:val="24"/>
          <w:szCs w:val="24"/>
        </w:rPr>
        <w:t xml:space="preserve">. Centre Pasteur etc. L’analyse physicochimique  et bactériologique de chaque échantillon d’eau sera effectuée et les coûts y afférents supportés par le cocontractant. Ces résultats devront être soumis à l’approbation de l’Ingénieur du marché. </w:t>
      </w:r>
    </w:p>
    <w:p w:rsidR="00EF454E" w:rsidRPr="00F86A48" w:rsidRDefault="00EF454E" w:rsidP="00EF454E">
      <w:pPr>
        <w:pStyle w:val="Titre2"/>
        <w:rPr>
          <w:rFonts w:ascii="Times New Roman" w:hAnsi="Times New Roman" w:cs="Times New Roman"/>
          <w:szCs w:val="24"/>
        </w:rPr>
      </w:pPr>
      <w:bookmarkStart w:id="37" w:name="_Toc1726849"/>
      <w:bookmarkStart w:id="38" w:name="_Toc1726965"/>
      <w:r w:rsidRPr="00F86A48">
        <w:rPr>
          <w:rFonts w:ascii="Times New Roman" w:hAnsi="Times New Roman" w:cs="Times New Roman"/>
          <w:szCs w:val="24"/>
        </w:rPr>
        <w:t>3.8. Contrôle des prestations de forage.</w:t>
      </w:r>
      <w:bookmarkEnd w:id="37"/>
      <w:bookmarkEnd w:id="38"/>
    </w:p>
    <w:p w:rsidR="00EF454E" w:rsidRPr="00F86A48" w:rsidRDefault="00EF454E" w:rsidP="00EF454E">
      <w:pPr>
        <w:spacing w:before="120" w:after="120"/>
        <w:jc w:val="both"/>
        <w:rPr>
          <w:rFonts w:ascii="Times New Roman" w:hAnsi="Times New Roman" w:cs="Times New Roman"/>
          <w:b/>
          <w:sz w:val="24"/>
          <w:szCs w:val="24"/>
        </w:rPr>
      </w:pPr>
      <w:bookmarkStart w:id="39" w:name="_Toc1726850"/>
      <w:bookmarkStart w:id="40" w:name="_Toc1726966"/>
      <w:r w:rsidRPr="00F86A48">
        <w:rPr>
          <w:rStyle w:val="Titre3Car"/>
          <w:rFonts w:ascii="Times New Roman" w:hAnsi="Times New Roman" w:cs="Times New Roman"/>
        </w:rPr>
        <w:t>3.8.1Cahier de chantier</w:t>
      </w:r>
      <w:bookmarkEnd w:id="39"/>
      <w:bookmarkEnd w:id="40"/>
      <w:r w:rsidRPr="00F86A48">
        <w:rPr>
          <w:rFonts w:ascii="Times New Roman" w:hAnsi="Times New Roman" w:cs="Times New Roman"/>
          <w:b/>
          <w:sz w:val="24"/>
          <w:szCs w:val="24"/>
        </w:rPr>
        <w:t>.</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 xml:space="preserve">Afin de permettre un suivi efficace des prestations, le cocontractant tiendra auprès de  l’atelier un cahier de chantier dont les pages visés par le cher de service du marché, sur lequel seront reportés tous les renseignements relatifs aux prestations. </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Ce cahier permettra au contrôleur, dès son arrivée sur le chantier, de connaître exactement l’état d’avancement du forage. Ce cahier de chantier doit être disponible à tout moment aux contrôles réservés à l’Ingénieur du Marché et l’Ingénieur de suivi.</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Ce cahier sera tenu par un ‘pointeur’, salarié à la charge du cocontractant et dont l’unique tâche sur le chantier consistera à enregistrer toutes les actions menées au jour le jour. Le pointeur tiendra le cahier de chantier constamment à jour, au fur et à mesure du déroulement des opérations.</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Sur le cahier de chantier seront notés par le pointeur tous les renseignements ci-après :</w:t>
      </w:r>
    </w:p>
    <w:p w:rsidR="00EF454E" w:rsidRPr="00F86A48" w:rsidRDefault="00EF454E" w:rsidP="00374000">
      <w:pPr>
        <w:numPr>
          <w:ilvl w:val="0"/>
          <w:numId w:val="88"/>
        </w:numPr>
        <w:spacing w:before="120" w:after="120" w:line="240" w:lineRule="auto"/>
        <w:ind w:left="567"/>
        <w:jc w:val="both"/>
        <w:rPr>
          <w:rFonts w:ascii="Times New Roman" w:hAnsi="Times New Roman" w:cs="Times New Roman"/>
          <w:sz w:val="24"/>
          <w:szCs w:val="24"/>
        </w:rPr>
      </w:pPr>
      <w:r w:rsidRPr="00F86A48">
        <w:rPr>
          <w:rFonts w:ascii="Times New Roman" w:hAnsi="Times New Roman" w:cs="Times New Roman"/>
          <w:sz w:val="24"/>
          <w:szCs w:val="24"/>
        </w:rPr>
        <w:t>Nom du site ;</w:t>
      </w:r>
    </w:p>
    <w:p w:rsidR="00EF454E" w:rsidRPr="00F86A48" w:rsidRDefault="00EF454E" w:rsidP="00374000">
      <w:pPr>
        <w:numPr>
          <w:ilvl w:val="0"/>
          <w:numId w:val="88"/>
        </w:numPr>
        <w:spacing w:before="120" w:after="120" w:line="240" w:lineRule="auto"/>
        <w:ind w:left="567"/>
        <w:jc w:val="both"/>
        <w:rPr>
          <w:rFonts w:ascii="Times New Roman" w:hAnsi="Times New Roman" w:cs="Times New Roman"/>
          <w:sz w:val="24"/>
          <w:szCs w:val="24"/>
        </w:rPr>
      </w:pPr>
      <w:r w:rsidRPr="00F86A48">
        <w:rPr>
          <w:rFonts w:ascii="Times New Roman" w:hAnsi="Times New Roman" w:cs="Times New Roman"/>
          <w:sz w:val="24"/>
          <w:szCs w:val="24"/>
        </w:rPr>
        <w:t>Date et heure d’arrivée et de départ de la sondeuse ;</w:t>
      </w:r>
    </w:p>
    <w:p w:rsidR="00EF454E" w:rsidRPr="00F86A48" w:rsidRDefault="00EF454E" w:rsidP="00374000">
      <w:pPr>
        <w:numPr>
          <w:ilvl w:val="0"/>
          <w:numId w:val="88"/>
        </w:numPr>
        <w:spacing w:before="120" w:after="120" w:line="240" w:lineRule="auto"/>
        <w:ind w:left="567"/>
        <w:jc w:val="both"/>
        <w:rPr>
          <w:rFonts w:ascii="Times New Roman" w:hAnsi="Times New Roman" w:cs="Times New Roman"/>
          <w:sz w:val="24"/>
          <w:szCs w:val="24"/>
        </w:rPr>
      </w:pPr>
      <w:r w:rsidRPr="00F86A48">
        <w:rPr>
          <w:rFonts w:ascii="Times New Roman" w:hAnsi="Times New Roman" w:cs="Times New Roman"/>
          <w:sz w:val="24"/>
          <w:szCs w:val="24"/>
        </w:rPr>
        <w:t xml:space="preserve">Heure de mise en place et heure de début de </w:t>
      </w: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 ;</w:t>
      </w:r>
    </w:p>
    <w:p w:rsidR="00EF454E" w:rsidRPr="00F86A48" w:rsidRDefault="00EF454E" w:rsidP="00374000">
      <w:pPr>
        <w:numPr>
          <w:ilvl w:val="0"/>
          <w:numId w:val="88"/>
        </w:numPr>
        <w:spacing w:before="120" w:after="120" w:line="240" w:lineRule="auto"/>
        <w:ind w:left="567"/>
        <w:jc w:val="both"/>
        <w:rPr>
          <w:rFonts w:ascii="Times New Roman" w:hAnsi="Times New Roman" w:cs="Times New Roman"/>
          <w:sz w:val="24"/>
          <w:szCs w:val="24"/>
        </w:rPr>
      </w:pPr>
      <w:r w:rsidRPr="00F86A48">
        <w:rPr>
          <w:rFonts w:ascii="Times New Roman" w:hAnsi="Times New Roman" w:cs="Times New Roman"/>
          <w:sz w:val="24"/>
          <w:szCs w:val="24"/>
        </w:rPr>
        <w:t xml:space="preserve">Temps de </w:t>
      </w: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 xml:space="preserve"> tige par tige ;</w:t>
      </w:r>
    </w:p>
    <w:p w:rsidR="00EF454E" w:rsidRPr="00F86A48" w:rsidRDefault="00EF454E" w:rsidP="00374000">
      <w:pPr>
        <w:numPr>
          <w:ilvl w:val="0"/>
          <w:numId w:val="88"/>
        </w:numPr>
        <w:spacing w:before="120" w:after="120" w:line="240" w:lineRule="auto"/>
        <w:ind w:left="567"/>
        <w:jc w:val="both"/>
        <w:rPr>
          <w:rFonts w:ascii="Times New Roman" w:hAnsi="Times New Roman" w:cs="Times New Roman"/>
          <w:sz w:val="24"/>
          <w:szCs w:val="24"/>
        </w:rPr>
      </w:pPr>
      <w:r w:rsidRPr="00F86A48">
        <w:rPr>
          <w:rFonts w:ascii="Times New Roman" w:hAnsi="Times New Roman" w:cs="Times New Roman"/>
          <w:sz w:val="24"/>
          <w:szCs w:val="24"/>
        </w:rPr>
        <w:t>Diamètre et technique utilisée tige par tige ;</w:t>
      </w:r>
    </w:p>
    <w:p w:rsidR="00EF454E" w:rsidRPr="00F86A48" w:rsidRDefault="00EF454E" w:rsidP="00374000">
      <w:pPr>
        <w:numPr>
          <w:ilvl w:val="0"/>
          <w:numId w:val="88"/>
        </w:numPr>
        <w:spacing w:before="120" w:after="120" w:line="240" w:lineRule="auto"/>
        <w:ind w:left="567"/>
        <w:jc w:val="both"/>
        <w:rPr>
          <w:rFonts w:ascii="Times New Roman" w:hAnsi="Times New Roman" w:cs="Times New Roman"/>
          <w:sz w:val="24"/>
          <w:szCs w:val="24"/>
        </w:rPr>
      </w:pPr>
      <w:r w:rsidRPr="00F86A48">
        <w:rPr>
          <w:rFonts w:ascii="Times New Roman" w:hAnsi="Times New Roman" w:cs="Times New Roman"/>
          <w:sz w:val="24"/>
          <w:szCs w:val="24"/>
        </w:rPr>
        <w:t>Profondeur atteinte par chaque tige ;</w:t>
      </w:r>
    </w:p>
    <w:p w:rsidR="00EF454E" w:rsidRPr="00F86A48" w:rsidRDefault="00EF454E" w:rsidP="00374000">
      <w:pPr>
        <w:numPr>
          <w:ilvl w:val="0"/>
          <w:numId w:val="88"/>
        </w:numPr>
        <w:spacing w:before="120" w:after="120" w:line="240" w:lineRule="auto"/>
        <w:ind w:left="567"/>
        <w:jc w:val="both"/>
        <w:rPr>
          <w:rFonts w:ascii="Times New Roman" w:hAnsi="Times New Roman" w:cs="Times New Roman"/>
          <w:sz w:val="24"/>
          <w:szCs w:val="24"/>
        </w:rPr>
      </w:pPr>
      <w:r w:rsidRPr="00F86A48">
        <w:rPr>
          <w:rFonts w:ascii="Times New Roman" w:hAnsi="Times New Roman" w:cs="Times New Roman"/>
          <w:sz w:val="24"/>
          <w:szCs w:val="24"/>
        </w:rPr>
        <w:t>Nature des terrains traverses ‘coupe sondeur ;</w:t>
      </w:r>
    </w:p>
    <w:p w:rsidR="00EF454E" w:rsidRPr="00F86A48" w:rsidRDefault="00EF454E" w:rsidP="00374000">
      <w:pPr>
        <w:numPr>
          <w:ilvl w:val="0"/>
          <w:numId w:val="88"/>
        </w:numPr>
        <w:spacing w:before="120" w:after="120" w:line="240" w:lineRule="auto"/>
        <w:ind w:left="567"/>
        <w:jc w:val="both"/>
        <w:rPr>
          <w:rFonts w:ascii="Times New Roman" w:hAnsi="Times New Roman" w:cs="Times New Roman"/>
          <w:sz w:val="24"/>
          <w:szCs w:val="24"/>
        </w:rPr>
      </w:pPr>
      <w:r w:rsidRPr="00F86A48">
        <w:rPr>
          <w:rFonts w:ascii="Times New Roman" w:hAnsi="Times New Roman" w:cs="Times New Roman"/>
          <w:sz w:val="24"/>
          <w:szCs w:val="24"/>
        </w:rPr>
        <w:t>Profondeur du tubage provisoire, durée de mise en place et de retrait ;</w:t>
      </w:r>
    </w:p>
    <w:p w:rsidR="00EF454E" w:rsidRPr="00F86A48" w:rsidRDefault="00EF454E" w:rsidP="00374000">
      <w:pPr>
        <w:numPr>
          <w:ilvl w:val="0"/>
          <w:numId w:val="88"/>
        </w:numPr>
        <w:spacing w:before="120" w:after="120" w:line="240" w:lineRule="auto"/>
        <w:ind w:left="567"/>
        <w:jc w:val="both"/>
        <w:rPr>
          <w:rFonts w:ascii="Times New Roman" w:hAnsi="Times New Roman" w:cs="Times New Roman"/>
          <w:sz w:val="24"/>
          <w:szCs w:val="24"/>
        </w:rPr>
      </w:pPr>
      <w:r w:rsidRPr="00F86A48">
        <w:rPr>
          <w:rFonts w:ascii="Times New Roman" w:hAnsi="Times New Roman" w:cs="Times New Roman"/>
          <w:sz w:val="24"/>
          <w:szCs w:val="24"/>
        </w:rPr>
        <w:t>Composition de l’équipement du forage : longueur de tubes pleins, crépines, volume de gravier, niveau du joint d’argile, hauteur de cimentation ;</w:t>
      </w:r>
    </w:p>
    <w:p w:rsidR="00EF454E" w:rsidRPr="00F86A48" w:rsidRDefault="00EF454E" w:rsidP="00374000">
      <w:pPr>
        <w:numPr>
          <w:ilvl w:val="0"/>
          <w:numId w:val="88"/>
        </w:numPr>
        <w:spacing w:before="120" w:after="120" w:line="240" w:lineRule="auto"/>
        <w:ind w:left="567"/>
        <w:jc w:val="both"/>
        <w:rPr>
          <w:rFonts w:ascii="Times New Roman" w:hAnsi="Times New Roman" w:cs="Times New Roman"/>
          <w:sz w:val="24"/>
          <w:szCs w:val="24"/>
        </w:rPr>
      </w:pPr>
      <w:r w:rsidRPr="00F86A48">
        <w:rPr>
          <w:rFonts w:ascii="Times New Roman" w:hAnsi="Times New Roman" w:cs="Times New Roman"/>
          <w:sz w:val="24"/>
          <w:szCs w:val="24"/>
        </w:rPr>
        <w:t>Durée et débit des pompages, limpidité et niveaux de l’eau selon les indications du représentant du Maître d’Œuvre lors des opérations de développement et d’essais de débit ;</w:t>
      </w:r>
    </w:p>
    <w:p w:rsidR="00EF454E" w:rsidRPr="00F86A48" w:rsidRDefault="00EF454E" w:rsidP="00374000">
      <w:pPr>
        <w:numPr>
          <w:ilvl w:val="0"/>
          <w:numId w:val="88"/>
        </w:numPr>
        <w:spacing w:before="120" w:after="120" w:line="240" w:lineRule="auto"/>
        <w:ind w:left="567"/>
        <w:jc w:val="both"/>
        <w:rPr>
          <w:rFonts w:ascii="Times New Roman" w:hAnsi="Times New Roman" w:cs="Times New Roman"/>
          <w:sz w:val="24"/>
          <w:szCs w:val="24"/>
        </w:rPr>
      </w:pPr>
      <w:r w:rsidRPr="00F86A48">
        <w:rPr>
          <w:rFonts w:ascii="Times New Roman" w:hAnsi="Times New Roman" w:cs="Times New Roman"/>
          <w:sz w:val="24"/>
          <w:szCs w:val="24"/>
        </w:rPr>
        <w:t>D’une façon générale, tous détails techniques, incidents, pannes, difficultés propres au déroulement des prestations, avec indication des heures où ils se sont produits.</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 cahier de chantier sera signé par le représentant de l’Administration et celui du cocontractant, et servira de base à l’établissement des attachements.</w:t>
      </w:r>
    </w:p>
    <w:p w:rsidR="00EF454E" w:rsidRPr="00F86A48" w:rsidRDefault="00EF454E" w:rsidP="00EF454E">
      <w:pPr>
        <w:spacing w:before="120" w:after="120"/>
        <w:ind w:left="-180"/>
        <w:jc w:val="both"/>
        <w:rPr>
          <w:rFonts w:ascii="Times New Roman" w:hAnsi="Times New Roman" w:cs="Times New Roman"/>
          <w:sz w:val="24"/>
          <w:szCs w:val="24"/>
        </w:rPr>
      </w:pPr>
      <w:r w:rsidRPr="00F86A48">
        <w:rPr>
          <w:rFonts w:ascii="Times New Roman" w:hAnsi="Times New Roman" w:cs="Times New Roman"/>
          <w:sz w:val="24"/>
          <w:szCs w:val="24"/>
        </w:rPr>
        <w:t>Les remarques et réserves du cocontractant et/ou de l’Administration seront portées sur le cahier de chantier.</w:t>
      </w:r>
    </w:p>
    <w:p w:rsidR="00EF454E" w:rsidRPr="00F86A48" w:rsidRDefault="00EF454E" w:rsidP="00EF454E">
      <w:pPr>
        <w:pStyle w:val="Titre3"/>
        <w:rPr>
          <w:rFonts w:ascii="Times New Roman" w:hAnsi="Times New Roman" w:cs="Times New Roman"/>
        </w:rPr>
      </w:pPr>
      <w:bookmarkStart w:id="41" w:name="_Toc1726851"/>
      <w:bookmarkStart w:id="42" w:name="_Toc1726967"/>
      <w:r w:rsidRPr="00F86A48">
        <w:rPr>
          <w:rFonts w:ascii="Times New Roman" w:hAnsi="Times New Roman" w:cs="Times New Roman"/>
        </w:rPr>
        <w:t>Contrôle et surveillance.</w:t>
      </w:r>
      <w:bookmarkEnd w:id="41"/>
      <w:bookmarkEnd w:id="42"/>
    </w:p>
    <w:p w:rsidR="00EF454E" w:rsidRPr="00F86A48" w:rsidRDefault="00EF454E" w:rsidP="00EF454E">
      <w:pPr>
        <w:spacing w:before="100" w:beforeAutospacing="1" w:after="100" w:afterAutospacing="1"/>
        <w:ind w:left="-180" w:right="-57"/>
        <w:jc w:val="both"/>
        <w:rPr>
          <w:rFonts w:ascii="Times New Roman" w:hAnsi="Times New Roman" w:cs="Times New Roman"/>
          <w:sz w:val="24"/>
          <w:szCs w:val="24"/>
        </w:rPr>
      </w:pPr>
      <w:r w:rsidRPr="00F86A48">
        <w:rPr>
          <w:rFonts w:ascii="Times New Roman" w:hAnsi="Times New Roman" w:cs="Times New Roman"/>
          <w:sz w:val="24"/>
          <w:szCs w:val="24"/>
        </w:rPr>
        <w:t>Le contrôle et la surveillance des prestations sont assurés par le Maître d’Œuvre portant sur les points suivants :</w:t>
      </w:r>
    </w:p>
    <w:p w:rsidR="00EF454E" w:rsidRPr="00F86A48" w:rsidRDefault="00EF454E" w:rsidP="00374000">
      <w:pPr>
        <w:numPr>
          <w:ilvl w:val="0"/>
          <w:numId w:val="88"/>
        </w:numPr>
        <w:spacing w:before="100" w:beforeAutospacing="1" w:after="100" w:afterAutospacing="1" w:line="240" w:lineRule="auto"/>
        <w:ind w:left="426" w:right="-57"/>
        <w:jc w:val="both"/>
        <w:rPr>
          <w:rFonts w:ascii="Times New Roman" w:hAnsi="Times New Roman" w:cs="Times New Roman"/>
          <w:sz w:val="24"/>
          <w:szCs w:val="24"/>
        </w:rPr>
      </w:pPr>
      <w:r w:rsidRPr="00F86A48">
        <w:rPr>
          <w:rFonts w:ascii="Times New Roman" w:hAnsi="Times New Roman" w:cs="Times New Roman"/>
          <w:sz w:val="24"/>
          <w:szCs w:val="24"/>
        </w:rPr>
        <w:lastRenderedPageBreak/>
        <w:t>Définition du programme des prestations et de son ordre d’exécution en accord avec le Cocontractant ;</w:t>
      </w:r>
    </w:p>
    <w:p w:rsidR="00EF454E" w:rsidRPr="00F86A48" w:rsidRDefault="00EF454E" w:rsidP="00374000">
      <w:pPr>
        <w:numPr>
          <w:ilvl w:val="0"/>
          <w:numId w:val="88"/>
        </w:numPr>
        <w:spacing w:before="100" w:beforeAutospacing="1" w:after="100" w:afterAutospacing="1" w:line="240" w:lineRule="auto"/>
        <w:ind w:left="426" w:right="-57"/>
        <w:jc w:val="both"/>
        <w:rPr>
          <w:rFonts w:ascii="Times New Roman" w:hAnsi="Times New Roman" w:cs="Times New Roman"/>
          <w:sz w:val="24"/>
          <w:szCs w:val="24"/>
        </w:rPr>
      </w:pPr>
      <w:r w:rsidRPr="00F86A48">
        <w:rPr>
          <w:rFonts w:ascii="Times New Roman" w:hAnsi="Times New Roman" w:cs="Times New Roman"/>
          <w:sz w:val="24"/>
          <w:szCs w:val="24"/>
        </w:rPr>
        <w:t>Implantation des ouvrages ;</w:t>
      </w:r>
    </w:p>
    <w:p w:rsidR="00EF454E" w:rsidRPr="00F86A48" w:rsidRDefault="00EF454E" w:rsidP="00374000">
      <w:pPr>
        <w:numPr>
          <w:ilvl w:val="0"/>
          <w:numId w:val="88"/>
        </w:numPr>
        <w:spacing w:before="100" w:beforeAutospacing="1" w:after="100" w:afterAutospacing="1" w:line="240" w:lineRule="auto"/>
        <w:ind w:left="0" w:right="-57"/>
        <w:jc w:val="both"/>
        <w:rPr>
          <w:rFonts w:ascii="Times New Roman" w:hAnsi="Times New Roman" w:cs="Times New Roman"/>
          <w:sz w:val="24"/>
          <w:szCs w:val="24"/>
        </w:rPr>
      </w:pPr>
      <w:r w:rsidRPr="00F86A48">
        <w:rPr>
          <w:rFonts w:ascii="Times New Roman" w:hAnsi="Times New Roman" w:cs="Times New Roman"/>
          <w:sz w:val="24"/>
          <w:szCs w:val="24"/>
        </w:rPr>
        <w:t>Indications prévisionnelles sur la géologie et sur la profondeur à atteindre pour chaque forage ;</w:t>
      </w:r>
    </w:p>
    <w:p w:rsidR="00EF454E" w:rsidRPr="00F86A48" w:rsidRDefault="00EF454E" w:rsidP="00374000">
      <w:pPr>
        <w:numPr>
          <w:ilvl w:val="0"/>
          <w:numId w:val="88"/>
        </w:numPr>
        <w:spacing w:before="100" w:beforeAutospacing="1" w:after="100" w:afterAutospacing="1" w:line="240" w:lineRule="auto"/>
        <w:ind w:left="0" w:right="-57"/>
        <w:jc w:val="both"/>
        <w:rPr>
          <w:rFonts w:ascii="Times New Roman" w:hAnsi="Times New Roman" w:cs="Times New Roman"/>
          <w:sz w:val="24"/>
          <w:szCs w:val="24"/>
        </w:rPr>
      </w:pPr>
      <w:r w:rsidRPr="00F86A48">
        <w:rPr>
          <w:rFonts w:ascii="Times New Roman" w:hAnsi="Times New Roman" w:cs="Times New Roman"/>
          <w:sz w:val="24"/>
          <w:szCs w:val="24"/>
        </w:rPr>
        <w:t>Décisions sur la poursuite ou l’arrêt des forages, leur équipement ou leur abandon ;</w:t>
      </w:r>
    </w:p>
    <w:p w:rsidR="00EF454E" w:rsidRPr="00F86A48" w:rsidRDefault="00EF454E" w:rsidP="00374000">
      <w:pPr>
        <w:numPr>
          <w:ilvl w:val="0"/>
          <w:numId w:val="88"/>
        </w:numPr>
        <w:spacing w:before="100" w:beforeAutospacing="1" w:after="100" w:afterAutospacing="1" w:line="240" w:lineRule="auto"/>
        <w:ind w:left="0" w:right="-57"/>
        <w:jc w:val="both"/>
        <w:rPr>
          <w:rFonts w:ascii="Times New Roman" w:hAnsi="Times New Roman" w:cs="Times New Roman"/>
          <w:sz w:val="24"/>
          <w:szCs w:val="24"/>
        </w:rPr>
      </w:pPr>
      <w:r w:rsidRPr="00F86A48">
        <w:rPr>
          <w:rFonts w:ascii="Times New Roman" w:hAnsi="Times New Roman" w:cs="Times New Roman"/>
          <w:sz w:val="24"/>
          <w:szCs w:val="24"/>
        </w:rPr>
        <w:t>Plan d’équipement du forage, défini avec le chef foreur, en fonction du débit ;</w:t>
      </w:r>
    </w:p>
    <w:p w:rsidR="00EF454E" w:rsidRPr="00F86A48" w:rsidRDefault="00EF454E" w:rsidP="00374000">
      <w:pPr>
        <w:numPr>
          <w:ilvl w:val="0"/>
          <w:numId w:val="88"/>
        </w:numPr>
        <w:spacing w:before="100" w:beforeAutospacing="1" w:after="100" w:afterAutospacing="1" w:line="240" w:lineRule="auto"/>
        <w:ind w:left="0" w:right="-57"/>
        <w:jc w:val="both"/>
        <w:rPr>
          <w:rFonts w:ascii="Times New Roman" w:hAnsi="Times New Roman" w:cs="Times New Roman"/>
          <w:sz w:val="24"/>
          <w:szCs w:val="24"/>
        </w:rPr>
      </w:pPr>
      <w:r w:rsidRPr="00F86A48">
        <w:rPr>
          <w:rFonts w:ascii="Times New Roman" w:hAnsi="Times New Roman" w:cs="Times New Roman"/>
          <w:sz w:val="24"/>
          <w:szCs w:val="24"/>
        </w:rPr>
        <w:t>Surveillance et interprétation du développement et des essais de pompage ;</w:t>
      </w:r>
    </w:p>
    <w:p w:rsidR="00EF454E" w:rsidRPr="00F86A48" w:rsidRDefault="00EF454E" w:rsidP="00374000">
      <w:pPr>
        <w:numPr>
          <w:ilvl w:val="0"/>
          <w:numId w:val="88"/>
        </w:numPr>
        <w:spacing w:before="100" w:beforeAutospacing="1" w:after="100" w:afterAutospacing="1" w:line="240" w:lineRule="auto"/>
        <w:ind w:left="0" w:right="-57"/>
        <w:jc w:val="both"/>
        <w:rPr>
          <w:rFonts w:ascii="Times New Roman" w:hAnsi="Times New Roman" w:cs="Times New Roman"/>
          <w:sz w:val="24"/>
          <w:szCs w:val="24"/>
        </w:rPr>
      </w:pPr>
      <w:r w:rsidRPr="00F86A48">
        <w:rPr>
          <w:rFonts w:ascii="Times New Roman" w:hAnsi="Times New Roman" w:cs="Times New Roman"/>
          <w:sz w:val="24"/>
          <w:szCs w:val="24"/>
        </w:rPr>
        <w:t>Choix de la configuration des superstructures selon la topographie ;</w:t>
      </w:r>
    </w:p>
    <w:p w:rsidR="00EF454E" w:rsidRPr="00F86A48" w:rsidRDefault="00EF454E" w:rsidP="00374000">
      <w:pPr>
        <w:numPr>
          <w:ilvl w:val="0"/>
          <w:numId w:val="88"/>
        </w:numPr>
        <w:spacing w:before="100" w:beforeAutospacing="1" w:after="100" w:afterAutospacing="1" w:line="240" w:lineRule="auto"/>
        <w:ind w:left="0" w:right="-57"/>
        <w:jc w:val="both"/>
        <w:rPr>
          <w:rFonts w:ascii="Times New Roman" w:hAnsi="Times New Roman" w:cs="Times New Roman"/>
          <w:sz w:val="24"/>
          <w:szCs w:val="24"/>
        </w:rPr>
      </w:pPr>
      <w:r w:rsidRPr="00F86A48">
        <w:rPr>
          <w:rFonts w:ascii="Times New Roman" w:hAnsi="Times New Roman" w:cs="Times New Roman"/>
          <w:sz w:val="24"/>
          <w:szCs w:val="24"/>
        </w:rPr>
        <w:t>Surveillance de la pose des pompes et de la formation des mécaniciens réparateurs locaux ;</w:t>
      </w:r>
    </w:p>
    <w:p w:rsidR="00EF454E" w:rsidRPr="00F86A48" w:rsidRDefault="00EF454E" w:rsidP="00374000">
      <w:pPr>
        <w:numPr>
          <w:ilvl w:val="0"/>
          <w:numId w:val="88"/>
        </w:numPr>
        <w:spacing w:before="100" w:beforeAutospacing="1" w:after="100" w:afterAutospacing="1" w:line="240" w:lineRule="auto"/>
        <w:ind w:left="0" w:right="-57"/>
        <w:jc w:val="both"/>
        <w:rPr>
          <w:rFonts w:ascii="Times New Roman" w:hAnsi="Times New Roman" w:cs="Times New Roman"/>
          <w:sz w:val="24"/>
          <w:szCs w:val="24"/>
        </w:rPr>
      </w:pPr>
      <w:r w:rsidRPr="00F86A48">
        <w:rPr>
          <w:rFonts w:ascii="Times New Roman" w:hAnsi="Times New Roman" w:cs="Times New Roman"/>
          <w:sz w:val="24"/>
          <w:szCs w:val="24"/>
        </w:rPr>
        <w:t>Surveillance des analyses relatives à la qualité de l’eau.</w:t>
      </w:r>
    </w:p>
    <w:p w:rsidR="00EF454E" w:rsidRPr="00F86A48" w:rsidRDefault="00EF454E" w:rsidP="00EF454E">
      <w:pPr>
        <w:pStyle w:val="Paragraphedeliste1"/>
        <w:rPr>
          <w:rStyle w:val="Titre2Car"/>
          <w:rFonts w:ascii="Times New Roman" w:eastAsia="Calibri" w:hAnsi="Times New Roman" w:cs="Times New Roman"/>
          <w:szCs w:val="24"/>
        </w:rPr>
      </w:pPr>
      <w:r w:rsidRPr="00B86718">
        <w:rPr>
          <w:rFonts w:ascii="Times New Roman" w:hAnsi="Times New Roman"/>
          <w:sz w:val="24"/>
          <w:szCs w:val="24"/>
          <w:lang w:val="fr-FR"/>
        </w:rPr>
        <w:t>3</w:t>
      </w:r>
      <w:r w:rsidRPr="00F86A48">
        <w:rPr>
          <w:rStyle w:val="Titre2Car"/>
          <w:rFonts w:ascii="Times New Roman" w:eastAsia="Calibri" w:hAnsi="Times New Roman" w:cs="Times New Roman"/>
          <w:szCs w:val="24"/>
        </w:rPr>
        <w:t>.9 Provenance et qualité des matériaux.</w:t>
      </w:r>
    </w:p>
    <w:p w:rsidR="00EF454E" w:rsidRPr="00F86A48" w:rsidRDefault="00EF454E" w:rsidP="00EF454E">
      <w:pPr>
        <w:pStyle w:val="Titre3"/>
        <w:rPr>
          <w:rFonts w:ascii="Times New Roman" w:hAnsi="Times New Roman" w:cs="Times New Roman"/>
        </w:rPr>
      </w:pPr>
      <w:bookmarkStart w:id="43" w:name="_Toc1726852"/>
      <w:bookmarkStart w:id="44" w:name="_Toc1726968"/>
      <w:r w:rsidRPr="00F86A48">
        <w:rPr>
          <w:rFonts w:ascii="Times New Roman" w:hAnsi="Times New Roman" w:cs="Times New Roman"/>
        </w:rPr>
        <w:t>Caractéristiques des tubages.</w:t>
      </w:r>
      <w:bookmarkEnd w:id="43"/>
      <w:bookmarkEnd w:id="44"/>
    </w:p>
    <w:p w:rsidR="00EF454E" w:rsidRPr="00F86A48" w:rsidRDefault="00EF454E" w:rsidP="00EF454E">
      <w:pPr>
        <w:spacing w:before="100" w:beforeAutospacing="1" w:after="100" w:afterAutospacing="1"/>
        <w:ind w:left="142" w:right="-57"/>
        <w:jc w:val="both"/>
        <w:rPr>
          <w:rFonts w:ascii="Times New Roman" w:hAnsi="Times New Roman" w:cs="Times New Roman"/>
          <w:sz w:val="24"/>
          <w:szCs w:val="24"/>
        </w:rPr>
      </w:pPr>
      <w:r w:rsidRPr="00F86A48">
        <w:rPr>
          <w:rFonts w:ascii="Times New Roman" w:hAnsi="Times New Roman" w:cs="Times New Roman"/>
          <w:sz w:val="24"/>
          <w:szCs w:val="24"/>
        </w:rPr>
        <w:t>Les tubages seront en PVC rigide (qualité forage). Les diamètres seront de 112/125 mm pour la colonne de captage. L’origine et la qualité des tubages devront être soumises à approbation.</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Ils seront en éléments lisses avec visses sur la demi - épaisseur. Le filetage sera robuste, rond ou carré et n’aura pas d’excentricité de façon à ce que la manutention des tubages puisse se faire sans problème jusqu'à des profondeurs de 100m.</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Les tubages devront présenter toutes garanties de résistance aux efforts de cisaillement, d’écrasement ou détorsion au cours de leur mise en place et durant l’utilisation des ouvrages. Le PVC aura la qualité alimentaire et ne possèdera pas d’éléments susceptibles de se dissoudre dans l’eau ou de modifier sa potabilité.</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La réalisation des crépines sera faite mécaniquement en usine. Les fentes auront moins d’un (01) mm d’ouverture. Le pourcentage d’ouverture ne sera au moins égal à 2% de la surface totale du PVC.</w:t>
      </w:r>
    </w:p>
    <w:p w:rsidR="00EF454E" w:rsidRPr="00F86A48" w:rsidRDefault="00EF454E" w:rsidP="00EF454E">
      <w:pPr>
        <w:pStyle w:val="Titre3"/>
        <w:rPr>
          <w:rFonts w:ascii="Times New Roman" w:hAnsi="Times New Roman" w:cs="Times New Roman"/>
        </w:rPr>
      </w:pPr>
      <w:bookmarkStart w:id="45" w:name="_Toc1726853"/>
      <w:bookmarkStart w:id="46" w:name="_Toc1726969"/>
      <w:r w:rsidRPr="00F86A48">
        <w:rPr>
          <w:rFonts w:ascii="Times New Roman" w:hAnsi="Times New Roman" w:cs="Times New Roman"/>
        </w:rPr>
        <w:t>3.9.2. Ciment.</w:t>
      </w:r>
      <w:bookmarkEnd w:id="45"/>
      <w:bookmarkEnd w:id="46"/>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Le ciment à utiliser sera du ciment Portland Artificiel CPA 32.5 ou équivalent. Il devra être livré en sacs de 50 kg à l’exclusion de tout emballage. Tout sac présentant des grumeaux sera refusé. Les récupérations de poussières de ciment seront interdites.</w:t>
      </w:r>
    </w:p>
    <w:p w:rsidR="00EF454E" w:rsidRPr="00F86A48" w:rsidRDefault="00EF454E" w:rsidP="00EF454E">
      <w:pPr>
        <w:pStyle w:val="Titre3"/>
        <w:rPr>
          <w:rFonts w:ascii="Times New Roman" w:hAnsi="Times New Roman" w:cs="Times New Roman"/>
        </w:rPr>
      </w:pPr>
      <w:r w:rsidRPr="00F86A48">
        <w:rPr>
          <w:rFonts w:ascii="Times New Roman" w:hAnsi="Times New Roman" w:cs="Times New Roman"/>
        </w:rPr>
        <w:t xml:space="preserve"> </w:t>
      </w:r>
      <w:bookmarkStart w:id="47" w:name="_Toc1726854"/>
      <w:bookmarkStart w:id="48" w:name="_Toc1726970"/>
      <w:r w:rsidRPr="00F86A48">
        <w:rPr>
          <w:rFonts w:ascii="Times New Roman" w:hAnsi="Times New Roman" w:cs="Times New Roman"/>
        </w:rPr>
        <w:t>Gravier.</w:t>
      </w:r>
      <w:bookmarkEnd w:id="47"/>
      <w:bookmarkEnd w:id="48"/>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Le gravier introduit dans l’espace annulaire des forages sera du gravier propre de quartz rond et calibré de diamètre (1-3mm).</w:t>
      </w:r>
    </w:p>
    <w:p w:rsidR="00EF454E" w:rsidRPr="00F86A48" w:rsidRDefault="00EF454E" w:rsidP="00EF454E">
      <w:pPr>
        <w:pStyle w:val="Titre2"/>
        <w:rPr>
          <w:rFonts w:ascii="Times New Roman" w:hAnsi="Times New Roman" w:cs="Times New Roman"/>
          <w:szCs w:val="24"/>
        </w:rPr>
      </w:pPr>
      <w:bookmarkStart w:id="49" w:name="_Toc1726855"/>
      <w:bookmarkStart w:id="50" w:name="_Toc1726971"/>
      <w:r w:rsidRPr="00F86A48">
        <w:rPr>
          <w:rFonts w:ascii="Times New Roman" w:hAnsi="Times New Roman" w:cs="Times New Roman"/>
          <w:szCs w:val="24"/>
        </w:rPr>
        <w:t>: Dossier technique.</w:t>
      </w:r>
      <w:bookmarkEnd w:id="49"/>
      <w:bookmarkEnd w:id="50"/>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Avant le démarrage des travaux, le cocontractant devra préalablement soumettre à l’Ingénieur du Marché les études géophysiques pour validation.</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À la fin de chaque forage, il sera établi un rapport technique informatisé par le cocontractant et transmis à l’Ingénieur du marché pour validation et archivage. Le dossier technique complet de forage comporte :</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 xml:space="preserve">-  La coupe technique de forage comprennent la coupe géologique des terrains traversés, le plan d’équipement, les côtes et profondeurs diverses, le débit de fin de </w:t>
      </w: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 xml:space="preserve"> à l’air lift </w:t>
      </w:r>
      <w:proofErr w:type="spellStart"/>
      <w:r w:rsidRPr="00F86A48">
        <w:rPr>
          <w:rFonts w:ascii="Times New Roman" w:hAnsi="Times New Roman" w:cs="Times New Roman"/>
          <w:sz w:val="24"/>
          <w:szCs w:val="24"/>
        </w:rPr>
        <w:t>etc</w:t>
      </w:r>
      <w:proofErr w:type="spellEnd"/>
      <w:r w:rsidRPr="00F86A48">
        <w:rPr>
          <w:rFonts w:ascii="Times New Roman" w:hAnsi="Times New Roman" w:cs="Times New Roman"/>
          <w:sz w:val="24"/>
          <w:szCs w:val="24"/>
        </w:rPr>
        <w:t> ;</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  Le rapport des essais de pompage indiquant la côte de pose de la pompe et la qualité de l’eau : caractéristiques physico-chimiques et bactériologiques relevées ;</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lastRenderedPageBreak/>
        <w:t>- la fiche d’analyse de la qualité de l’eau  dans un laboratoire agréé: caractéristiques physico-chimiques et bactériologiques relevées ;</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 le rapport de formation des artisans réparateurs ;</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 le rapport et autres documents (statut, règlement intérieur, certification du comité de gestion du forage).</w:t>
      </w:r>
    </w:p>
    <w:p w:rsidR="00EF454E" w:rsidRPr="00F86A48" w:rsidRDefault="00EF454E" w:rsidP="00EF454E">
      <w:pPr>
        <w:pStyle w:val="Titre2"/>
        <w:rPr>
          <w:rFonts w:ascii="Times New Roman" w:hAnsi="Times New Roman" w:cs="Times New Roman"/>
          <w:szCs w:val="24"/>
        </w:rPr>
      </w:pPr>
      <w:bookmarkStart w:id="51" w:name="_Toc1726856"/>
      <w:bookmarkStart w:id="52" w:name="_Toc1726972"/>
      <w:r w:rsidRPr="00F86A48">
        <w:rPr>
          <w:rFonts w:ascii="Times New Roman" w:hAnsi="Times New Roman" w:cs="Times New Roman"/>
          <w:szCs w:val="24"/>
        </w:rPr>
        <w:t>Article 4 : Conditions de réception provisoire des ouvrages.</w:t>
      </w:r>
      <w:bookmarkEnd w:id="51"/>
      <w:bookmarkEnd w:id="52"/>
    </w:p>
    <w:p w:rsidR="00EF454E" w:rsidRPr="00F86A48" w:rsidRDefault="00EF454E" w:rsidP="00EF454E">
      <w:pPr>
        <w:tabs>
          <w:tab w:val="left" w:pos="2520"/>
        </w:tabs>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Les réceptions provisoires seront prononcées au vu des résultats des essais de pompage, du fonctionnement de l’ouvrage et de l’analyse physico-chimiques et bactériologiques de l’eau.</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Les réceptions provisoires seront notifiées au cocontractant par le représentant de l’administration chargé du contrôle et feront objet d’un procès-verbal.</w:t>
      </w:r>
    </w:p>
    <w:p w:rsidR="00EF454E" w:rsidRPr="00F86A48" w:rsidRDefault="00EF454E" w:rsidP="00EF454E">
      <w:pPr>
        <w:pStyle w:val="Titre2"/>
        <w:rPr>
          <w:rFonts w:ascii="Times New Roman" w:hAnsi="Times New Roman" w:cs="Times New Roman"/>
          <w:szCs w:val="24"/>
        </w:rPr>
      </w:pPr>
      <w:bookmarkStart w:id="53" w:name="_Toc1726857"/>
      <w:bookmarkStart w:id="54" w:name="_Toc1726973"/>
      <w:r w:rsidRPr="00F86A48">
        <w:rPr>
          <w:rFonts w:ascii="Times New Roman" w:hAnsi="Times New Roman" w:cs="Times New Roman"/>
          <w:szCs w:val="24"/>
        </w:rPr>
        <w:t>Article 5:Conditions de réception définitives.</w:t>
      </w:r>
      <w:bookmarkEnd w:id="53"/>
      <w:bookmarkEnd w:id="54"/>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 xml:space="preserve">Les réceptions définitives seront prononcées à l’expiration du délai de garantie, de 12 mois après la réception provisoire. Il ne sera pas procédé à des essais de pompage particuliers pour la réception définitive, mais à un test de l’équipement d’exploitation en place et à une enquête auprès des utilisateurs de l’ouvrage,  pour s’assurer de son bon fonctionnement au cours des mois  écoulés.  </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Si des conditions inférieures à celles de la réception provisoires étaient constatées du fait d’une malfaçon dans l’équipement, le cocontractant serait dans l’obligation de rétablir les caractéristiques initiales à ses frais quelle que soit la durée des prestations nécessaires.</w:t>
      </w:r>
    </w:p>
    <w:p w:rsidR="00EF454E" w:rsidRPr="00F86A48" w:rsidRDefault="00EF454E" w:rsidP="00EF454E">
      <w:pPr>
        <w:spacing w:before="100" w:beforeAutospacing="1" w:after="100" w:afterAutospacing="1"/>
        <w:ind w:right="-57"/>
        <w:jc w:val="both"/>
        <w:rPr>
          <w:rFonts w:ascii="Times New Roman" w:hAnsi="Times New Roman" w:cs="Times New Roman"/>
          <w:b/>
          <w:sz w:val="24"/>
          <w:szCs w:val="24"/>
        </w:rPr>
      </w:pPr>
      <w:bookmarkStart w:id="55" w:name="_Toc1726858"/>
      <w:bookmarkStart w:id="56" w:name="_Toc1726974"/>
      <w:r w:rsidRPr="00F86A48">
        <w:rPr>
          <w:rStyle w:val="Titre2Car"/>
          <w:rFonts w:ascii="Times New Roman" w:hAnsi="Times New Roman" w:cs="Times New Roman"/>
          <w:szCs w:val="24"/>
        </w:rPr>
        <w:t>Article 6 : Garantie des prestations</w:t>
      </w:r>
      <w:bookmarkEnd w:id="55"/>
      <w:bookmarkEnd w:id="56"/>
      <w:r w:rsidRPr="00F86A48">
        <w:rPr>
          <w:rFonts w:ascii="Times New Roman" w:hAnsi="Times New Roman" w:cs="Times New Roman"/>
          <w:b/>
          <w:sz w:val="24"/>
          <w:szCs w:val="24"/>
        </w:rPr>
        <w:t>.</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Le cocontractant s’engage à exécuter avec le matériel qu’il propose, toutes les prestations dans les règles de l’art.</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Les obligations du cocontractant pendant la période de garantie consistent à changer, ou réparer les pièces défectueuses ou celles qui ont été endommagées suite à un défaut de fabrication.</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En cas d’accident entraînant l’abandon du forage, le cocontractant pourra, sauf conditions géologiques anormales, être astreint à recommencer un second forage au voisinage du premier et n’aura droit à aucune rémunération pour le forage abandonné.</w:t>
      </w:r>
    </w:p>
    <w:p w:rsidR="00EF454E" w:rsidRPr="00B86718" w:rsidRDefault="00EF454E" w:rsidP="00EF454E">
      <w:pPr>
        <w:pStyle w:val="Paragraphedeliste1"/>
        <w:ind w:left="0"/>
        <w:rPr>
          <w:rFonts w:ascii="Times New Roman" w:hAnsi="Times New Roman"/>
          <w:sz w:val="24"/>
          <w:szCs w:val="24"/>
          <w:lang w:val="fr-FR"/>
        </w:rPr>
      </w:pPr>
      <w:bookmarkStart w:id="57" w:name="_Toc1726859"/>
      <w:bookmarkStart w:id="58" w:name="_Toc1726975"/>
      <w:r w:rsidRPr="00F86A48">
        <w:rPr>
          <w:rStyle w:val="Titre2Car"/>
          <w:rFonts w:ascii="Times New Roman" w:eastAsia="Calibri" w:hAnsi="Times New Roman" w:cs="Times New Roman"/>
          <w:szCs w:val="24"/>
        </w:rPr>
        <w:t>Article 7 – Exécution des ouvrages</w:t>
      </w:r>
      <w:bookmarkEnd w:id="57"/>
      <w:bookmarkEnd w:id="58"/>
      <w:r w:rsidRPr="00B86718">
        <w:rPr>
          <w:rFonts w:ascii="Times New Roman" w:hAnsi="Times New Roman"/>
          <w:sz w:val="24"/>
          <w:szCs w:val="24"/>
          <w:lang w:val="fr-FR"/>
        </w:rPr>
        <w:t>.</w:t>
      </w:r>
    </w:p>
    <w:p w:rsidR="00EF454E" w:rsidRPr="00F86A48" w:rsidRDefault="00EF454E" w:rsidP="00EF454E">
      <w:pPr>
        <w:spacing w:before="100" w:beforeAutospacing="1" w:after="100" w:afterAutospacing="1"/>
        <w:ind w:right="-57"/>
        <w:jc w:val="both"/>
        <w:rPr>
          <w:rFonts w:ascii="Times New Roman" w:hAnsi="Times New Roman" w:cs="Times New Roman"/>
          <w:b/>
          <w:sz w:val="24"/>
          <w:szCs w:val="24"/>
        </w:rPr>
      </w:pPr>
      <w:r w:rsidRPr="00F86A48">
        <w:rPr>
          <w:rFonts w:ascii="Times New Roman" w:hAnsi="Times New Roman" w:cs="Times New Roman"/>
          <w:b/>
          <w:sz w:val="24"/>
          <w:szCs w:val="24"/>
        </w:rPr>
        <w:t>. Dispositions générales.</w:t>
      </w:r>
    </w:p>
    <w:p w:rsidR="00EF454E" w:rsidRPr="00F86A48" w:rsidRDefault="00EF454E" w:rsidP="00374000">
      <w:pPr>
        <w:numPr>
          <w:ilvl w:val="0"/>
          <w:numId w:val="89"/>
        </w:numPr>
        <w:spacing w:before="100" w:beforeAutospacing="1" w:after="100" w:afterAutospacing="1" w:line="240" w:lineRule="auto"/>
        <w:ind w:left="0" w:right="-57"/>
        <w:jc w:val="both"/>
        <w:rPr>
          <w:rFonts w:ascii="Times New Roman" w:hAnsi="Times New Roman" w:cs="Times New Roman"/>
          <w:b/>
          <w:sz w:val="24"/>
          <w:szCs w:val="24"/>
        </w:rPr>
      </w:pPr>
      <w:r w:rsidRPr="00F86A48">
        <w:rPr>
          <w:rFonts w:ascii="Times New Roman" w:hAnsi="Times New Roman" w:cs="Times New Roman"/>
          <w:b/>
          <w:sz w:val="24"/>
          <w:szCs w:val="24"/>
        </w:rPr>
        <w:t>Moyens mis en œuvre</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Le soumissionnaire est tenu de décrire les moyens en personnels et matériels qui seront mis en place pour effectuer les prestations.</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Le Cocontractant à  sa charge doit fournir tout le personnel, matériel, accessoires, carburant, moyens de transport du matériel et du personnel, moyens de liaison, etc. nécessaires à la bonne exécution des prestations dans les délais prescrits.</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lastRenderedPageBreak/>
        <w:t>À cet effet, le soumissionnaire remettra avec son offre les curriculums vitae du personnel qu’il propose ainsi que le chronogramme correspondant aux activités.</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Il s’engage à assurer, pendant toute la durée de la campagne de réalisation des infrastructures et d’installation des équipements, la présence permanente et continue de techniciens qualifiés.</w:t>
      </w:r>
    </w:p>
    <w:p w:rsidR="00EF454E" w:rsidRPr="00F86A48" w:rsidRDefault="00EF454E" w:rsidP="00374000">
      <w:pPr>
        <w:pStyle w:val="Paragraphedeliste"/>
        <w:numPr>
          <w:ilvl w:val="0"/>
          <w:numId w:val="89"/>
        </w:numPr>
        <w:spacing w:before="100" w:beforeAutospacing="1" w:after="100" w:afterAutospacing="1" w:line="240" w:lineRule="auto"/>
        <w:ind w:left="0" w:right="-57"/>
        <w:jc w:val="both"/>
        <w:rPr>
          <w:rFonts w:ascii="Times New Roman" w:hAnsi="Times New Roman" w:cs="Times New Roman"/>
          <w:b/>
        </w:rPr>
      </w:pPr>
      <w:r w:rsidRPr="00F86A48">
        <w:rPr>
          <w:rFonts w:ascii="Times New Roman" w:hAnsi="Times New Roman" w:cs="Times New Roman"/>
          <w:b/>
        </w:rPr>
        <w:t>Réunion de chantier et réunion de coordination</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 xml:space="preserve">Les réunions de coordination du chantier pendant lesquelles, le programme d’avancement des activités sera examiné et sanctionnées par un procès- verbal établi à l’issue de chaque réunion, visés par tous les participants. </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p>
    <w:p w:rsidR="00EF454E" w:rsidRPr="00F86A48" w:rsidRDefault="00EF454E" w:rsidP="00EF454E">
      <w:pPr>
        <w:pStyle w:val="Titre"/>
        <w:jc w:val="left"/>
        <w:rPr>
          <w:b/>
          <w:sz w:val="24"/>
        </w:rPr>
      </w:pPr>
      <w:r w:rsidRPr="00F86A48">
        <w:rPr>
          <w:b/>
          <w:sz w:val="24"/>
        </w:rPr>
        <w:t>CHAPITRE  IV – FOURNITURE ET INSTALLATION DE LA POMPE</w:t>
      </w:r>
    </w:p>
    <w:p w:rsidR="00EF454E" w:rsidRPr="00F86A48" w:rsidRDefault="00EF454E" w:rsidP="00EF454E">
      <w:pPr>
        <w:pStyle w:val="Titre2"/>
        <w:rPr>
          <w:rFonts w:ascii="Times New Roman" w:hAnsi="Times New Roman" w:cs="Times New Roman"/>
          <w:szCs w:val="24"/>
        </w:rPr>
      </w:pPr>
      <w:bookmarkStart w:id="59" w:name="_Toc1726860"/>
      <w:bookmarkStart w:id="60" w:name="_Toc1726976"/>
      <w:r w:rsidRPr="00F86A48">
        <w:rPr>
          <w:rFonts w:ascii="Times New Roman" w:hAnsi="Times New Roman" w:cs="Times New Roman"/>
          <w:szCs w:val="24"/>
        </w:rPr>
        <w:t>Article 8 – Fourniture - installation de la pompe à motricité humaine</w:t>
      </w:r>
      <w:bookmarkEnd w:id="59"/>
      <w:bookmarkEnd w:id="60"/>
    </w:p>
    <w:p w:rsidR="00EF454E" w:rsidRPr="00F86A48" w:rsidRDefault="00EF454E" w:rsidP="00EF454E">
      <w:pPr>
        <w:spacing w:before="100" w:beforeAutospacing="1" w:after="100" w:afterAutospacing="1"/>
        <w:ind w:right="-57"/>
        <w:jc w:val="both"/>
        <w:rPr>
          <w:rFonts w:ascii="Times New Roman" w:hAnsi="Times New Roman" w:cs="Times New Roman"/>
          <w:b/>
          <w:sz w:val="24"/>
          <w:szCs w:val="24"/>
        </w:rPr>
      </w:pPr>
      <w:r w:rsidRPr="00F86A48">
        <w:rPr>
          <w:rFonts w:ascii="Times New Roman" w:hAnsi="Times New Roman" w:cs="Times New Roman"/>
          <w:b/>
          <w:sz w:val="24"/>
          <w:szCs w:val="24"/>
        </w:rPr>
        <w:t>Caractéristiques des pompes à motricité humaine.</w:t>
      </w:r>
    </w:p>
    <w:p w:rsidR="00EF454E" w:rsidRPr="00F86A48" w:rsidRDefault="00EF454E" w:rsidP="00EF454E">
      <w:pPr>
        <w:spacing w:before="100" w:beforeAutospacing="1" w:after="100" w:afterAutospacing="1"/>
        <w:ind w:right="-57"/>
        <w:jc w:val="both"/>
        <w:rPr>
          <w:rFonts w:ascii="Times New Roman" w:hAnsi="Times New Roman" w:cs="Times New Roman"/>
          <w:sz w:val="24"/>
          <w:szCs w:val="24"/>
        </w:rPr>
      </w:pPr>
      <w:r w:rsidRPr="00F86A48">
        <w:rPr>
          <w:rFonts w:ascii="Times New Roman" w:hAnsi="Times New Roman" w:cs="Times New Roman"/>
          <w:sz w:val="24"/>
          <w:szCs w:val="24"/>
        </w:rPr>
        <w:t xml:space="preserve">Le choix de la pompe à motricité humaine devra tenir compte de la politique gouvernementale de standardisation des équipements hydrauliques en vigueur au Cameroun et adaptées à la zone du projet. </w:t>
      </w:r>
    </w:p>
    <w:p w:rsidR="00EF454E" w:rsidRPr="00F86A48" w:rsidRDefault="00EF454E" w:rsidP="00EF454E">
      <w:pPr>
        <w:spacing w:before="100" w:beforeAutospacing="1" w:after="100" w:afterAutospacing="1"/>
        <w:ind w:right="-57"/>
        <w:jc w:val="both"/>
        <w:rPr>
          <w:rFonts w:ascii="Times New Roman" w:hAnsi="Times New Roman" w:cs="Times New Roman"/>
        </w:rPr>
      </w:pPr>
      <w:r w:rsidRPr="00F86A48">
        <w:rPr>
          <w:rFonts w:ascii="Times New Roman" w:hAnsi="Times New Roman" w:cs="Times New Roman"/>
        </w:rPr>
        <w:t>Le MINEE devra tenir compte du parc des pompes de la Région. « Il faut choisir la pompe en tenant compte du parc des pompes de la Région pour faciliter plus tard la maintenance et l’entretien ».</w:t>
      </w:r>
    </w:p>
    <w:p w:rsidR="00EF454E" w:rsidRPr="00F86A48" w:rsidRDefault="00EF454E" w:rsidP="00EF454E">
      <w:pPr>
        <w:tabs>
          <w:tab w:val="left" w:pos="1474"/>
        </w:tabs>
        <w:jc w:val="both"/>
        <w:rPr>
          <w:rFonts w:ascii="Times New Roman" w:hAnsi="Times New Roman" w:cs="Times New Roman"/>
          <w:b/>
        </w:rPr>
      </w:pPr>
      <w:r w:rsidRPr="00F86A48">
        <w:rPr>
          <w:rFonts w:ascii="Times New Roman" w:hAnsi="Times New Roman" w:cs="Times New Roman"/>
          <w:b/>
        </w:rPr>
        <w:t>8.1   Diamètre</w:t>
      </w:r>
      <w:r w:rsidRPr="00F86A48">
        <w:rPr>
          <w:rStyle w:val="Titre3Car"/>
          <w:rFonts w:ascii="Times New Roman" w:hAnsi="Times New Roman" w:cs="Times New Roman"/>
        </w:rPr>
        <w:t>.</w:t>
      </w:r>
    </w:p>
    <w:p w:rsidR="00EF454E" w:rsidRPr="00F86A48" w:rsidRDefault="00EF454E" w:rsidP="00EF454E">
      <w:pPr>
        <w:spacing w:before="120" w:after="120"/>
        <w:ind w:left="-180"/>
        <w:jc w:val="both"/>
        <w:rPr>
          <w:rFonts w:ascii="Times New Roman" w:hAnsi="Times New Roman" w:cs="Times New Roman"/>
        </w:rPr>
      </w:pPr>
      <w:r w:rsidRPr="00F86A48">
        <w:rPr>
          <w:rFonts w:ascii="Times New Roman" w:hAnsi="Times New Roman" w:cs="Times New Roman"/>
        </w:rPr>
        <w:t>Les forages seront équipes de tubes PVC dont le diamètre intérieur utilisable sera 112/125 mm au minimum.</w:t>
      </w:r>
    </w:p>
    <w:p w:rsidR="00EF454E" w:rsidRPr="00F86A48" w:rsidRDefault="00EF454E" w:rsidP="00EF454E">
      <w:pPr>
        <w:spacing w:before="120" w:after="120"/>
        <w:ind w:left="-180"/>
        <w:jc w:val="both"/>
        <w:rPr>
          <w:rFonts w:ascii="Times New Roman" w:hAnsi="Times New Roman" w:cs="Times New Roman"/>
        </w:rPr>
      </w:pPr>
    </w:p>
    <w:p w:rsidR="00EF454E" w:rsidRPr="00F86A48" w:rsidRDefault="00EF454E" w:rsidP="00EF454E">
      <w:pPr>
        <w:spacing w:before="120" w:after="120"/>
        <w:ind w:left="-180"/>
        <w:jc w:val="both"/>
        <w:rPr>
          <w:rFonts w:ascii="Times New Roman" w:hAnsi="Times New Roman" w:cs="Times New Roman"/>
          <w:b/>
        </w:rPr>
      </w:pPr>
      <w:r w:rsidRPr="00F86A48">
        <w:rPr>
          <w:rFonts w:ascii="Times New Roman" w:hAnsi="Times New Roman" w:cs="Times New Roman"/>
          <w:b/>
        </w:rPr>
        <w:t>8.2     Débit.</w:t>
      </w:r>
    </w:p>
    <w:p w:rsidR="00EF454E" w:rsidRPr="00F86A48" w:rsidRDefault="00EF454E" w:rsidP="00EF454E">
      <w:pPr>
        <w:spacing w:before="120" w:after="120"/>
        <w:ind w:left="-180"/>
        <w:jc w:val="both"/>
        <w:rPr>
          <w:rFonts w:ascii="Times New Roman" w:hAnsi="Times New Roman" w:cs="Times New Roman"/>
        </w:rPr>
      </w:pPr>
      <w:r w:rsidRPr="00F86A48">
        <w:rPr>
          <w:rFonts w:ascii="Times New Roman" w:hAnsi="Times New Roman" w:cs="Times New Roman"/>
        </w:rPr>
        <w:t>Le modèle de pompe proposé devra pouvoir fonctionner sans demander de gros efforts pour des profondeurs d’utilisation de l’ordre de 60 m et des niveaux dynamiques de profondeur équivalente.</w:t>
      </w:r>
    </w:p>
    <w:p w:rsidR="00EF454E" w:rsidRPr="00F86A48" w:rsidRDefault="00EF454E" w:rsidP="00EF454E">
      <w:pPr>
        <w:spacing w:before="120" w:after="120"/>
        <w:ind w:left="-180"/>
        <w:jc w:val="both"/>
        <w:rPr>
          <w:rFonts w:ascii="Times New Roman" w:hAnsi="Times New Roman" w:cs="Times New Roman"/>
        </w:rPr>
      </w:pPr>
      <w:r w:rsidRPr="00F86A48">
        <w:rPr>
          <w:rFonts w:ascii="Times New Roman" w:hAnsi="Times New Roman" w:cs="Times New Roman"/>
        </w:rPr>
        <w:t>Le débit en rythme normal d’exploitation pour les pompes à motricité humaine devra être au minimum de 1 m3/h à 60m.</w:t>
      </w:r>
    </w:p>
    <w:p w:rsidR="00EF454E" w:rsidRPr="00F86A48" w:rsidRDefault="00EF454E" w:rsidP="00EF454E">
      <w:pPr>
        <w:spacing w:before="120" w:after="120"/>
        <w:ind w:left="-180"/>
        <w:jc w:val="both"/>
        <w:rPr>
          <w:rFonts w:ascii="Times New Roman" w:hAnsi="Times New Roman" w:cs="Times New Roman"/>
          <w:b/>
        </w:rPr>
      </w:pPr>
      <w:r w:rsidRPr="00F86A48">
        <w:rPr>
          <w:rFonts w:ascii="Times New Roman" w:hAnsi="Times New Roman" w:cs="Times New Roman"/>
          <w:b/>
        </w:rPr>
        <w:t>8.3    Résistance à la corrosion.</w:t>
      </w:r>
    </w:p>
    <w:p w:rsidR="00EF454E" w:rsidRPr="00F86A48" w:rsidRDefault="00EF454E" w:rsidP="00EF454E">
      <w:pPr>
        <w:spacing w:before="120" w:after="120"/>
        <w:ind w:left="-180"/>
        <w:jc w:val="both"/>
        <w:rPr>
          <w:rFonts w:ascii="Times New Roman" w:hAnsi="Times New Roman" w:cs="Times New Roman"/>
        </w:rPr>
      </w:pPr>
      <w:r w:rsidRPr="00F86A48">
        <w:rPr>
          <w:rFonts w:ascii="Times New Roman" w:hAnsi="Times New Roman" w:cs="Times New Roman"/>
        </w:rPr>
        <w:t>L’ensemble des éléments constitutifs des pompes devra résister à la corrosion de l’eau et de l’air. À ce sujet que le cocontractant fournisse une documentation sur les tests de contrôle effectues en usine sur le matériel fourni ou équivalent à celui qui sera fourni. Le cocontractant joindra à sa soumission la liste des pièces en contact avec l’eau et précisera le matériel constitutif et le procédé anticorrosion de ces pièces.</w:t>
      </w:r>
    </w:p>
    <w:p w:rsidR="00EF454E" w:rsidRPr="00F86A48" w:rsidRDefault="00EF454E" w:rsidP="00EF454E">
      <w:pPr>
        <w:spacing w:before="120" w:after="120"/>
        <w:ind w:left="-180"/>
        <w:jc w:val="both"/>
        <w:rPr>
          <w:rFonts w:ascii="Times New Roman" w:hAnsi="Times New Roman" w:cs="Times New Roman"/>
          <w:b/>
        </w:rPr>
      </w:pPr>
      <w:r w:rsidRPr="00F86A48">
        <w:rPr>
          <w:rFonts w:ascii="Times New Roman" w:hAnsi="Times New Roman" w:cs="Times New Roman"/>
          <w:b/>
        </w:rPr>
        <w:t>8.4    Embase.</w:t>
      </w:r>
    </w:p>
    <w:p w:rsidR="00EF454E" w:rsidRPr="00F86A48" w:rsidRDefault="00EF454E" w:rsidP="00EF454E">
      <w:pPr>
        <w:spacing w:before="120" w:after="120"/>
        <w:ind w:left="-180"/>
        <w:jc w:val="both"/>
        <w:rPr>
          <w:rFonts w:ascii="Times New Roman" w:hAnsi="Times New Roman" w:cs="Times New Roman"/>
        </w:rPr>
      </w:pPr>
      <w:r w:rsidRPr="00F86A48">
        <w:rPr>
          <w:rFonts w:ascii="Times New Roman" w:hAnsi="Times New Roman" w:cs="Times New Roman"/>
        </w:rPr>
        <w:t>La fourniture de la pompe à motricité humaine devra inclure aussi :</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rPr>
      </w:pPr>
      <w:r w:rsidRPr="00F86A48">
        <w:rPr>
          <w:rFonts w:ascii="Times New Roman" w:hAnsi="Times New Roman" w:cs="Times New Roman"/>
        </w:rPr>
        <w:t>la fourniture des embases de fixation de la pompe sur le socle : treillis métallique soudé avec boulons, goujons, écrous et rondelles de fixation ;</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rPr>
      </w:pPr>
      <w:r w:rsidRPr="00F86A48">
        <w:rPr>
          <w:rFonts w:ascii="Times New Roman" w:hAnsi="Times New Roman" w:cs="Times New Roman"/>
        </w:rPr>
        <w:t>la fourniture de joints d’étanchéité.</w:t>
      </w:r>
    </w:p>
    <w:p w:rsidR="00EF454E" w:rsidRPr="00F86A48" w:rsidRDefault="00EF454E" w:rsidP="00EF454E">
      <w:pPr>
        <w:spacing w:before="120" w:after="120"/>
        <w:ind w:left="-180"/>
        <w:jc w:val="both"/>
        <w:rPr>
          <w:rFonts w:ascii="Times New Roman" w:hAnsi="Times New Roman" w:cs="Times New Roman"/>
        </w:rPr>
      </w:pPr>
      <w:r w:rsidRPr="00F86A48">
        <w:rPr>
          <w:rFonts w:ascii="Times New Roman" w:hAnsi="Times New Roman" w:cs="Times New Roman"/>
        </w:rPr>
        <w:t>Les embases fournies doivent comporter des plaques de fermeture qui seront mises en place en attendant la pose de la pompe.</w:t>
      </w:r>
    </w:p>
    <w:p w:rsidR="00EF454E" w:rsidRPr="00F86A48" w:rsidRDefault="00EF454E" w:rsidP="00EF454E">
      <w:pPr>
        <w:spacing w:before="120" w:after="120"/>
        <w:ind w:left="-180"/>
        <w:jc w:val="both"/>
        <w:rPr>
          <w:rFonts w:ascii="Times New Roman" w:hAnsi="Times New Roman" w:cs="Times New Roman"/>
        </w:rPr>
      </w:pPr>
    </w:p>
    <w:p w:rsidR="00EF454E" w:rsidRPr="00F86A48" w:rsidRDefault="00EF454E" w:rsidP="00EF454E">
      <w:pPr>
        <w:spacing w:before="120" w:after="120"/>
        <w:ind w:left="-180"/>
        <w:jc w:val="both"/>
        <w:rPr>
          <w:rFonts w:ascii="Times New Roman" w:hAnsi="Times New Roman" w:cs="Times New Roman"/>
          <w:b/>
        </w:rPr>
      </w:pPr>
      <w:r w:rsidRPr="00F86A48">
        <w:rPr>
          <w:rFonts w:ascii="Times New Roman" w:hAnsi="Times New Roman" w:cs="Times New Roman"/>
          <w:b/>
        </w:rPr>
        <w:lastRenderedPageBreak/>
        <w:t>8.5   Entretien courant.</w:t>
      </w:r>
    </w:p>
    <w:p w:rsidR="00EF454E" w:rsidRPr="00F86A48" w:rsidRDefault="00EF454E" w:rsidP="00EF454E">
      <w:pPr>
        <w:spacing w:before="120" w:after="120"/>
        <w:ind w:left="-180"/>
        <w:jc w:val="both"/>
        <w:rPr>
          <w:rFonts w:ascii="Times New Roman" w:hAnsi="Times New Roman" w:cs="Times New Roman"/>
        </w:rPr>
      </w:pPr>
      <w:r w:rsidRPr="00F86A48">
        <w:rPr>
          <w:rFonts w:ascii="Times New Roman" w:hAnsi="Times New Roman" w:cs="Times New Roman"/>
        </w:rPr>
        <w:t>Le fournisseur remplira un tableau décrivant la nature des opérations d’entretien courant avec comme renseignements pour chacune d’elles :</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rPr>
      </w:pPr>
      <w:r w:rsidRPr="00F86A48">
        <w:rPr>
          <w:rFonts w:ascii="Times New Roman" w:hAnsi="Times New Roman" w:cs="Times New Roman"/>
        </w:rPr>
        <w:t>la périodicité ;</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rPr>
      </w:pPr>
      <w:r w:rsidRPr="00F86A48">
        <w:rPr>
          <w:rFonts w:ascii="Times New Roman" w:hAnsi="Times New Roman" w:cs="Times New Roman"/>
        </w:rPr>
        <w:t>les pièces concernées ;</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rPr>
      </w:pPr>
      <w:r w:rsidRPr="00F86A48">
        <w:rPr>
          <w:rFonts w:ascii="Times New Roman" w:hAnsi="Times New Roman" w:cs="Times New Roman"/>
        </w:rPr>
        <w:t>le coût des pièces vendues dans le pays ;</w:t>
      </w:r>
    </w:p>
    <w:p w:rsidR="00EF454E" w:rsidRPr="00F86A48" w:rsidRDefault="00EF454E" w:rsidP="00374000">
      <w:pPr>
        <w:numPr>
          <w:ilvl w:val="0"/>
          <w:numId w:val="88"/>
        </w:numPr>
        <w:spacing w:before="120" w:after="120" w:line="240" w:lineRule="auto"/>
        <w:ind w:left="426"/>
        <w:jc w:val="both"/>
        <w:rPr>
          <w:rFonts w:ascii="Times New Roman" w:hAnsi="Times New Roman" w:cs="Times New Roman"/>
        </w:rPr>
      </w:pPr>
      <w:r w:rsidRPr="00F86A48">
        <w:rPr>
          <w:rFonts w:ascii="Times New Roman" w:hAnsi="Times New Roman" w:cs="Times New Roman"/>
        </w:rPr>
        <w:t>l’outillage nécessaire.</w:t>
      </w:r>
    </w:p>
    <w:p w:rsidR="00EF454E" w:rsidRPr="00F86A48" w:rsidRDefault="00EF454E" w:rsidP="00EF454E">
      <w:pPr>
        <w:spacing w:before="120" w:after="120"/>
        <w:ind w:left="-180"/>
        <w:jc w:val="both"/>
        <w:rPr>
          <w:rFonts w:ascii="Times New Roman" w:hAnsi="Times New Roman" w:cs="Times New Roman"/>
          <w:b/>
        </w:rPr>
      </w:pPr>
      <w:r w:rsidRPr="00F86A48">
        <w:rPr>
          <w:rFonts w:ascii="Times New Roman" w:hAnsi="Times New Roman" w:cs="Times New Roman"/>
          <w:b/>
        </w:rPr>
        <w:t>8.6     Réparation.</w:t>
      </w:r>
    </w:p>
    <w:p w:rsidR="00EF454E" w:rsidRPr="00F86A48" w:rsidRDefault="00EF454E" w:rsidP="00EF454E">
      <w:pPr>
        <w:spacing w:before="120" w:after="120"/>
        <w:ind w:left="-180"/>
        <w:jc w:val="both"/>
        <w:rPr>
          <w:rFonts w:ascii="Times New Roman" w:hAnsi="Times New Roman" w:cs="Times New Roman"/>
        </w:rPr>
      </w:pPr>
      <w:r w:rsidRPr="00F86A48">
        <w:rPr>
          <w:rFonts w:ascii="Times New Roman" w:hAnsi="Times New Roman" w:cs="Times New Roman"/>
        </w:rPr>
        <w:t>Le fournisseur précisera pour les réparations les plus fréquentes la nature de l’intervention et sa périodicité.</w:t>
      </w:r>
    </w:p>
    <w:p w:rsidR="00EF454E" w:rsidRPr="00F86A48" w:rsidRDefault="00EF454E" w:rsidP="00EF454E">
      <w:pPr>
        <w:spacing w:before="120" w:after="120"/>
        <w:ind w:left="-180"/>
        <w:jc w:val="both"/>
        <w:rPr>
          <w:rFonts w:ascii="Times New Roman" w:hAnsi="Times New Roman" w:cs="Times New Roman"/>
          <w:b/>
        </w:rPr>
      </w:pPr>
      <w:r w:rsidRPr="00F86A48">
        <w:rPr>
          <w:rFonts w:ascii="Times New Roman" w:hAnsi="Times New Roman" w:cs="Times New Roman"/>
          <w:b/>
        </w:rPr>
        <w:t>8.7     Pièces détachées.</w:t>
      </w:r>
    </w:p>
    <w:p w:rsidR="00EF454E" w:rsidRPr="00F86A48" w:rsidRDefault="00EF454E" w:rsidP="00EF454E">
      <w:pPr>
        <w:spacing w:before="120" w:after="120"/>
        <w:ind w:left="-180"/>
        <w:jc w:val="both"/>
        <w:rPr>
          <w:rFonts w:ascii="Times New Roman" w:hAnsi="Times New Roman" w:cs="Times New Roman"/>
        </w:rPr>
      </w:pPr>
      <w:r w:rsidRPr="00F86A48">
        <w:rPr>
          <w:rFonts w:ascii="Times New Roman" w:hAnsi="Times New Roman" w:cs="Times New Roman"/>
        </w:rPr>
        <w:t>Les pièces détachées devront, dès le début de la campagne de prestations, être disponibles dans les différents points de vente ainsi que cela est défini dans le présent CCTP.</w:t>
      </w:r>
    </w:p>
    <w:p w:rsidR="00EF454E" w:rsidRPr="00F86A48" w:rsidRDefault="00EF454E" w:rsidP="00EF454E">
      <w:pPr>
        <w:spacing w:before="120" w:after="120"/>
        <w:ind w:left="-180"/>
        <w:jc w:val="both"/>
        <w:rPr>
          <w:rFonts w:ascii="Times New Roman" w:hAnsi="Times New Roman" w:cs="Times New Roman"/>
          <w:b/>
        </w:rPr>
      </w:pPr>
      <w:r w:rsidRPr="00F86A48">
        <w:rPr>
          <w:rFonts w:ascii="Times New Roman" w:hAnsi="Times New Roman" w:cs="Times New Roman"/>
          <w:b/>
        </w:rPr>
        <w:t>8.8     Mise en place du dispositif de maintenance.</w:t>
      </w:r>
    </w:p>
    <w:p w:rsidR="00EF454E" w:rsidRPr="00F86A48" w:rsidRDefault="00EF454E" w:rsidP="00EF454E">
      <w:pPr>
        <w:spacing w:before="120" w:after="120"/>
        <w:ind w:left="-180"/>
        <w:jc w:val="both"/>
        <w:rPr>
          <w:rFonts w:ascii="Times New Roman" w:hAnsi="Times New Roman" w:cs="Times New Roman"/>
        </w:rPr>
      </w:pPr>
      <w:r w:rsidRPr="00F86A48">
        <w:rPr>
          <w:rFonts w:ascii="Times New Roman" w:hAnsi="Times New Roman" w:cs="Times New Roman"/>
        </w:rPr>
        <w:t xml:space="preserve">La pompe à motricité humaine sera incorporée dans le réseau de maintenance existant dans la région. </w:t>
      </w:r>
    </w:p>
    <w:p w:rsidR="00EF454E" w:rsidRPr="00F86A48" w:rsidRDefault="00EF454E" w:rsidP="00EF454E">
      <w:pPr>
        <w:pStyle w:val="Titre2"/>
        <w:rPr>
          <w:rFonts w:ascii="Times New Roman" w:hAnsi="Times New Roman" w:cs="Times New Roman"/>
        </w:rPr>
      </w:pPr>
      <w:bookmarkStart w:id="61" w:name="_Toc1726861"/>
      <w:bookmarkStart w:id="62" w:name="_Toc1726977"/>
      <w:r w:rsidRPr="00F86A48">
        <w:rPr>
          <w:rFonts w:ascii="Times New Roman" w:hAnsi="Times New Roman" w:cs="Times New Roman"/>
        </w:rPr>
        <w:t>Article 9 : Transport, livraison et pose de la pompe</w:t>
      </w:r>
      <w:bookmarkEnd w:id="61"/>
      <w:bookmarkEnd w:id="62"/>
    </w:p>
    <w:p w:rsidR="00EF454E" w:rsidRPr="00F86A48" w:rsidRDefault="00EF454E" w:rsidP="00EF454E">
      <w:pPr>
        <w:spacing w:before="120" w:after="120"/>
        <w:ind w:left="-180"/>
        <w:jc w:val="both"/>
        <w:rPr>
          <w:rFonts w:ascii="Times New Roman" w:hAnsi="Times New Roman" w:cs="Times New Roman"/>
        </w:rPr>
      </w:pPr>
      <w:r w:rsidRPr="00F86A48">
        <w:rPr>
          <w:rFonts w:ascii="Times New Roman" w:hAnsi="Times New Roman" w:cs="Times New Roman"/>
        </w:rPr>
        <w:t>Le cocontractant devra assurer le transport et l’installation de la  pompe sur le site.</w:t>
      </w:r>
    </w:p>
    <w:p w:rsidR="00EF454E" w:rsidRPr="00F86A48" w:rsidRDefault="00EF454E" w:rsidP="00EF454E">
      <w:pPr>
        <w:spacing w:before="120" w:after="120"/>
        <w:ind w:left="-180"/>
        <w:jc w:val="both"/>
        <w:rPr>
          <w:rFonts w:ascii="Times New Roman" w:hAnsi="Times New Roman" w:cs="Times New Roman"/>
        </w:rPr>
      </w:pPr>
      <w:r w:rsidRPr="00F86A48">
        <w:rPr>
          <w:rFonts w:ascii="Times New Roman" w:hAnsi="Times New Roman" w:cs="Times New Roman"/>
        </w:rPr>
        <w:t>L’équipe de forage aura la responsabilité d’assurer la construction des socles et de fixer les embases nécessaires à la fixation des pompes. Les embases fournies devront comporter des plaques de fermeture.</w:t>
      </w:r>
    </w:p>
    <w:p w:rsidR="00EF454E" w:rsidRPr="00F86A48" w:rsidRDefault="00EF454E" w:rsidP="00EF454E">
      <w:pPr>
        <w:spacing w:before="120" w:after="120"/>
        <w:ind w:left="-180"/>
        <w:jc w:val="both"/>
        <w:rPr>
          <w:rFonts w:ascii="Times New Roman" w:hAnsi="Times New Roman" w:cs="Times New Roman"/>
        </w:rPr>
      </w:pPr>
      <w:r w:rsidRPr="00F86A48">
        <w:rPr>
          <w:rFonts w:ascii="Times New Roman" w:hAnsi="Times New Roman" w:cs="Times New Roman"/>
        </w:rPr>
        <w:t>Dans sa soumission, le cocontractant fournira les plans côtés des embases.</w:t>
      </w:r>
    </w:p>
    <w:p w:rsidR="00EF454E" w:rsidRPr="00F86A48" w:rsidRDefault="00EF454E" w:rsidP="00EF454E">
      <w:pPr>
        <w:spacing w:before="120" w:after="120"/>
        <w:ind w:left="-180"/>
        <w:jc w:val="both"/>
        <w:rPr>
          <w:rFonts w:ascii="Times New Roman" w:hAnsi="Times New Roman" w:cs="Times New Roman"/>
        </w:rPr>
      </w:pPr>
      <w:r w:rsidRPr="00F86A48">
        <w:rPr>
          <w:rFonts w:ascii="Times New Roman" w:hAnsi="Times New Roman" w:cs="Times New Roman"/>
        </w:rPr>
        <w:t>La pose de la pompe  interviendra, pour le forage immédiatement avant la réception provisoire de celui-ci.</w:t>
      </w:r>
    </w:p>
    <w:p w:rsidR="00EF454E" w:rsidRPr="00F86A48" w:rsidRDefault="00EF454E" w:rsidP="00EF454E">
      <w:pPr>
        <w:spacing w:before="120" w:after="120"/>
        <w:jc w:val="both"/>
        <w:rPr>
          <w:rFonts w:ascii="Times New Roman" w:hAnsi="Times New Roman" w:cs="Times New Roman"/>
        </w:rPr>
      </w:pPr>
      <w:bookmarkStart w:id="63" w:name="_Toc1726862"/>
      <w:bookmarkStart w:id="64" w:name="_Toc1726978"/>
      <w:r w:rsidRPr="00F86A48">
        <w:rPr>
          <w:rFonts w:ascii="Times New Roman" w:hAnsi="Times New Roman" w:cs="Times New Roman"/>
        </w:rPr>
        <w:t>Article 10 : Cahier des charges des formations</w:t>
      </w:r>
      <w:bookmarkEnd w:id="63"/>
      <w:bookmarkEnd w:id="64"/>
    </w:p>
    <w:p w:rsidR="00EF454E" w:rsidRPr="00F86A48" w:rsidRDefault="00EF454E" w:rsidP="00EF454E">
      <w:pPr>
        <w:tabs>
          <w:tab w:val="left" w:pos="7230"/>
          <w:tab w:val="left" w:pos="7513"/>
        </w:tabs>
        <w:ind w:left="360" w:right="708"/>
        <w:jc w:val="both"/>
        <w:rPr>
          <w:rFonts w:ascii="Times New Roman" w:hAnsi="Times New Roman" w:cs="Times New Roman"/>
          <w:b/>
        </w:rPr>
      </w:pPr>
    </w:p>
    <w:p w:rsidR="00EF454E" w:rsidRPr="00F86A48" w:rsidRDefault="00EF454E" w:rsidP="00EF454E">
      <w:pPr>
        <w:tabs>
          <w:tab w:val="left" w:pos="7230"/>
          <w:tab w:val="left" w:pos="7513"/>
        </w:tabs>
        <w:ind w:left="360" w:right="708"/>
        <w:jc w:val="both"/>
        <w:rPr>
          <w:rFonts w:ascii="Times New Roman" w:hAnsi="Times New Roman" w:cs="Times New Roman"/>
          <w:b/>
        </w:rPr>
      </w:pPr>
      <w:r w:rsidRPr="00F86A48">
        <w:rPr>
          <w:rFonts w:ascii="Times New Roman" w:hAnsi="Times New Roman" w:cs="Times New Roman"/>
          <w:b/>
        </w:rPr>
        <w:t>a) Formation du comité de gestion</w:t>
      </w:r>
    </w:p>
    <w:p w:rsidR="00EF454E" w:rsidRPr="00F86A48" w:rsidRDefault="00EF454E" w:rsidP="00EF454E">
      <w:pPr>
        <w:tabs>
          <w:tab w:val="left" w:pos="7230"/>
          <w:tab w:val="left" w:pos="7513"/>
        </w:tabs>
        <w:ind w:left="360" w:right="708"/>
        <w:jc w:val="both"/>
        <w:rPr>
          <w:rFonts w:ascii="Times New Roman" w:hAnsi="Times New Roman" w:cs="Times New Roman"/>
        </w:rPr>
      </w:pPr>
    </w:p>
    <w:p w:rsidR="00EF454E" w:rsidRPr="00F86A48" w:rsidRDefault="00EF454E" w:rsidP="00374000">
      <w:pPr>
        <w:pStyle w:val="Paragraphedeliste"/>
        <w:numPr>
          <w:ilvl w:val="0"/>
          <w:numId w:val="87"/>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 xml:space="preserve">La formation devra se fera en collaboration la Commune de </w:t>
      </w:r>
      <w:proofErr w:type="spellStart"/>
      <w:r w:rsidRPr="00F86A48">
        <w:rPr>
          <w:rFonts w:ascii="Times New Roman" w:hAnsi="Times New Roman" w:cs="Times New Roman"/>
        </w:rPr>
        <w:t>Moloundou</w:t>
      </w:r>
      <w:proofErr w:type="spellEnd"/>
      <w:r w:rsidRPr="00F86A48">
        <w:rPr>
          <w:rFonts w:ascii="Times New Roman" w:hAnsi="Times New Roman" w:cs="Times New Roman"/>
        </w:rPr>
        <w:t>.</w:t>
      </w:r>
    </w:p>
    <w:p w:rsidR="00EF454E" w:rsidRPr="00F86A48" w:rsidRDefault="00EF454E" w:rsidP="00374000">
      <w:pPr>
        <w:pStyle w:val="Paragraphedeliste"/>
        <w:numPr>
          <w:ilvl w:val="0"/>
          <w:numId w:val="87"/>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Pour ce qui est de la formation des membres du comité de gestion, les modules de formations aborderont les thématiques suivantes :</w:t>
      </w:r>
    </w:p>
    <w:p w:rsidR="00EF454E" w:rsidRPr="00F86A48" w:rsidRDefault="00EF454E" w:rsidP="00374000">
      <w:pPr>
        <w:pStyle w:val="Paragraphedeliste"/>
        <w:numPr>
          <w:ilvl w:val="0"/>
          <w:numId w:val="87"/>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Rôle de chaque membre ;</w:t>
      </w:r>
    </w:p>
    <w:p w:rsidR="00EF454E" w:rsidRPr="00F86A48" w:rsidRDefault="00EF454E" w:rsidP="00374000">
      <w:pPr>
        <w:pStyle w:val="Paragraphedeliste"/>
        <w:numPr>
          <w:ilvl w:val="0"/>
          <w:numId w:val="87"/>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Fonctionnement du comité ;</w:t>
      </w:r>
    </w:p>
    <w:p w:rsidR="00EF454E" w:rsidRPr="00F86A48" w:rsidRDefault="00EF454E" w:rsidP="00374000">
      <w:pPr>
        <w:pStyle w:val="Paragraphedeliste"/>
        <w:numPr>
          <w:ilvl w:val="0"/>
          <w:numId w:val="87"/>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Règlement du service ;</w:t>
      </w:r>
    </w:p>
    <w:p w:rsidR="00EF454E" w:rsidRPr="00F86A48" w:rsidRDefault="00EF454E" w:rsidP="00374000">
      <w:pPr>
        <w:pStyle w:val="Paragraphedeliste"/>
        <w:numPr>
          <w:ilvl w:val="0"/>
          <w:numId w:val="87"/>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Rapport avec les usagers ;</w:t>
      </w:r>
    </w:p>
    <w:p w:rsidR="00EF454E" w:rsidRPr="00F86A48" w:rsidRDefault="00EF454E" w:rsidP="00374000">
      <w:pPr>
        <w:pStyle w:val="Paragraphedeliste"/>
        <w:numPr>
          <w:ilvl w:val="0"/>
          <w:numId w:val="87"/>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Rapport avec les agents de maintenance;</w:t>
      </w:r>
    </w:p>
    <w:p w:rsidR="00EF454E" w:rsidRPr="00F86A48" w:rsidRDefault="00EF454E" w:rsidP="00374000">
      <w:pPr>
        <w:pStyle w:val="Paragraphedeliste"/>
        <w:numPr>
          <w:ilvl w:val="0"/>
          <w:numId w:val="87"/>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Rapport avec la commune ;</w:t>
      </w:r>
    </w:p>
    <w:p w:rsidR="00EF454E" w:rsidRPr="00F86A48" w:rsidRDefault="00EF454E" w:rsidP="00374000">
      <w:pPr>
        <w:pStyle w:val="Paragraphedeliste"/>
        <w:numPr>
          <w:ilvl w:val="0"/>
          <w:numId w:val="87"/>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Disposition de santé publique ;</w:t>
      </w:r>
    </w:p>
    <w:p w:rsidR="00EF454E" w:rsidRPr="00F86A48" w:rsidRDefault="00EF454E" w:rsidP="00374000">
      <w:pPr>
        <w:pStyle w:val="Paragraphedeliste"/>
        <w:numPr>
          <w:ilvl w:val="0"/>
          <w:numId w:val="87"/>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Production d’eau : Qualité-quantité-pression ;</w:t>
      </w:r>
    </w:p>
    <w:p w:rsidR="00EF454E" w:rsidRPr="00F86A48" w:rsidRDefault="00EF454E" w:rsidP="00374000">
      <w:pPr>
        <w:pStyle w:val="Paragraphedeliste"/>
        <w:numPr>
          <w:ilvl w:val="0"/>
          <w:numId w:val="87"/>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Le rationnement ;</w:t>
      </w:r>
    </w:p>
    <w:p w:rsidR="00EF454E" w:rsidRPr="00F86A48" w:rsidRDefault="00EF454E" w:rsidP="00EF454E">
      <w:pPr>
        <w:tabs>
          <w:tab w:val="left" w:pos="7230"/>
          <w:tab w:val="left" w:pos="7513"/>
        </w:tabs>
        <w:ind w:left="360" w:right="708"/>
        <w:jc w:val="both"/>
        <w:rPr>
          <w:rFonts w:ascii="Times New Roman" w:hAnsi="Times New Roman" w:cs="Times New Roman"/>
        </w:rPr>
      </w:pPr>
    </w:p>
    <w:p w:rsidR="00EF454E" w:rsidRPr="00F86A48" w:rsidRDefault="00EF454E" w:rsidP="00EF454E">
      <w:pPr>
        <w:tabs>
          <w:tab w:val="left" w:pos="7230"/>
          <w:tab w:val="left" w:pos="7513"/>
        </w:tabs>
        <w:ind w:left="360" w:right="708"/>
        <w:jc w:val="both"/>
        <w:rPr>
          <w:rFonts w:ascii="Times New Roman" w:hAnsi="Times New Roman" w:cs="Times New Roman"/>
          <w:b/>
        </w:rPr>
      </w:pPr>
      <w:r w:rsidRPr="00F86A48">
        <w:rPr>
          <w:rFonts w:ascii="Times New Roman" w:hAnsi="Times New Roman" w:cs="Times New Roman"/>
          <w:b/>
        </w:rPr>
        <w:t>b) Formation des agents de maintenance</w:t>
      </w:r>
    </w:p>
    <w:p w:rsidR="00EF454E" w:rsidRPr="00F86A48" w:rsidRDefault="00EF454E" w:rsidP="00EF454E">
      <w:pPr>
        <w:tabs>
          <w:tab w:val="left" w:pos="7230"/>
          <w:tab w:val="left" w:pos="7513"/>
        </w:tabs>
        <w:ind w:left="360" w:right="708"/>
        <w:jc w:val="both"/>
        <w:rPr>
          <w:rFonts w:ascii="Times New Roman" w:hAnsi="Times New Roman" w:cs="Times New Roman"/>
        </w:rPr>
      </w:pPr>
    </w:p>
    <w:p w:rsidR="00EF454E" w:rsidRPr="00F86A48" w:rsidRDefault="00EF454E" w:rsidP="00374000">
      <w:pPr>
        <w:pStyle w:val="Paragraphedeliste"/>
        <w:numPr>
          <w:ilvl w:val="0"/>
          <w:numId w:val="86"/>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Entretien et réparation ;</w:t>
      </w:r>
    </w:p>
    <w:p w:rsidR="00EF454E" w:rsidRPr="00F86A48" w:rsidRDefault="00EF454E" w:rsidP="00374000">
      <w:pPr>
        <w:pStyle w:val="Paragraphedeliste"/>
        <w:numPr>
          <w:ilvl w:val="0"/>
          <w:numId w:val="86"/>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Rapport avec le Comité de Gestion ;</w:t>
      </w:r>
    </w:p>
    <w:p w:rsidR="00EF454E" w:rsidRPr="00F86A48" w:rsidRDefault="00EF454E" w:rsidP="00374000">
      <w:pPr>
        <w:pStyle w:val="Paragraphedeliste"/>
        <w:numPr>
          <w:ilvl w:val="0"/>
          <w:numId w:val="86"/>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Rapport avec la commune ;</w:t>
      </w:r>
    </w:p>
    <w:p w:rsidR="00EF454E" w:rsidRPr="00F86A48" w:rsidRDefault="00EF454E" w:rsidP="00374000">
      <w:pPr>
        <w:pStyle w:val="Paragraphedeliste"/>
        <w:numPr>
          <w:ilvl w:val="0"/>
          <w:numId w:val="86"/>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Connaissance du réseau ;</w:t>
      </w:r>
    </w:p>
    <w:p w:rsidR="00EF454E" w:rsidRPr="00F86A48" w:rsidRDefault="00EF454E" w:rsidP="00374000">
      <w:pPr>
        <w:pStyle w:val="Paragraphedeliste"/>
        <w:numPr>
          <w:ilvl w:val="0"/>
          <w:numId w:val="86"/>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La connaissance des modes de défaillances du forage;</w:t>
      </w:r>
    </w:p>
    <w:p w:rsidR="00EF454E" w:rsidRPr="00F86A48" w:rsidRDefault="00EF454E" w:rsidP="00374000">
      <w:pPr>
        <w:pStyle w:val="Paragraphedeliste"/>
        <w:numPr>
          <w:ilvl w:val="0"/>
          <w:numId w:val="86"/>
        </w:numPr>
        <w:tabs>
          <w:tab w:val="left" w:pos="7230"/>
          <w:tab w:val="left" w:pos="7513"/>
        </w:tabs>
        <w:spacing w:after="0" w:line="240" w:lineRule="auto"/>
        <w:ind w:right="708"/>
        <w:jc w:val="both"/>
        <w:rPr>
          <w:rFonts w:ascii="Times New Roman" w:hAnsi="Times New Roman" w:cs="Times New Roman"/>
        </w:rPr>
      </w:pPr>
      <w:r w:rsidRPr="00F86A48">
        <w:rPr>
          <w:rFonts w:ascii="Times New Roman" w:hAnsi="Times New Roman" w:cs="Times New Roman"/>
        </w:rPr>
        <w:t>Désinfection du forage.</w:t>
      </w:r>
    </w:p>
    <w:p w:rsidR="00EF454E" w:rsidRPr="00F86A48" w:rsidRDefault="00EF454E" w:rsidP="00EF454E">
      <w:pPr>
        <w:tabs>
          <w:tab w:val="left" w:pos="7230"/>
          <w:tab w:val="left" w:pos="7513"/>
        </w:tabs>
        <w:ind w:right="708"/>
        <w:jc w:val="both"/>
        <w:rPr>
          <w:rFonts w:ascii="Times New Roman" w:hAnsi="Times New Roman" w:cs="Times New Roman"/>
          <w:highlight w:val="yellow"/>
        </w:rPr>
      </w:pPr>
    </w:p>
    <w:p w:rsidR="00EF454E" w:rsidRPr="00F86A48" w:rsidRDefault="00EF454E" w:rsidP="00EF454E">
      <w:pPr>
        <w:pStyle w:val="Titre2"/>
        <w:rPr>
          <w:rFonts w:ascii="Times New Roman" w:hAnsi="Times New Roman" w:cs="Times New Roman"/>
        </w:rPr>
      </w:pPr>
      <w:bookmarkStart w:id="65" w:name="_Toc1726863"/>
      <w:bookmarkStart w:id="66" w:name="_Toc1726979"/>
      <w:r w:rsidRPr="00F86A48">
        <w:rPr>
          <w:rFonts w:ascii="Times New Roman" w:hAnsi="Times New Roman" w:cs="Times New Roman"/>
        </w:rPr>
        <w:t>Article 11 : Contenu de la Caisse à Outils</w:t>
      </w:r>
      <w:bookmarkEnd w:id="65"/>
      <w:bookmarkEnd w:id="66"/>
    </w:p>
    <w:p w:rsidR="00EF454E" w:rsidRPr="00F86A48" w:rsidRDefault="00EF454E" w:rsidP="00EF454E">
      <w:pPr>
        <w:tabs>
          <w:tab w:val="left" w:pos="7230"/>
          <w:tab w:val="left" w:pos="7513"/>
        </w:tabs>
        <w:ind w:left="360" w:right="708"/>
        <w:jc w:val="both"/>
        <w:rPr>
          <w:rFonts w:ascii="Times New Roman" w:hAnsi="Times New Roman" w:cs="Times New Roman"/>
        </w:rPr>
      </w:pPr>
      <w:r w:rsidRPr="00F86A48">
        <w:rPr>
          <w:rFonts w:ascii="Times New Roman" w:hAnsi="Times New Roman" w:cs="Times New Roman"/>
        </w:rPr>
        <w:t>La Caisse à Outils sera constituée des pièces suivantes :</w:t>
      </w:r>
    </w:p>
    <w:p w:rsidR="00EF454E" w:rsidRPr="00F86A48" w:rsidRDefault="00EF454E" w:rsidP="00EF454E">
      <w:pPr>
        <w:tabs>
          <w:tab w:val="left" w:pos="7230"/>
          <w:tab w:val="left" w:pos="7513"/>
        </w:tabs>
        <w:ind w:right="708"/>
        <w:jc w:val="both"/>
        <w:rPr>
          <w:rFonts w:ascii="Times New Roman" w:hAnsi="Times New Roman" w:cs="Times New Roman"/>
          <w:b/>
          <w:highlight w:val="yellow"/>
        </w:rPr>
      </w:pPr>
    </w:p>
    <w:tbl>
      <w:tblPr>
        <w:tblStyle w:val="Grilledutableau"/>
        <w:tblW w:w="0" w:type="auto"/>
        <w:tblInd w:w="360" w:type="dxa"/>
        <w:tblLook w:val="04A0" w:firstRow="1" w:lastRow="0" w:firstColumn="1" w:lastColumn="0" w:noHBand="0" w:noVBand="1"/>
      </w:tblPr>
      <w:tblGrid>
        <w:gridCol w:w="1572"/>
        <w:gridCol w:w="5219"/>
        <w:gridCol w:w="3187"/>
      </w:tblGrid>
      <w:tr w:rsidR="00EF454E" w:rsidRPr="00F86A48" w:rsidTr="00EF454E">
        <w:tc>
          <w:tcPr>
            <w:tcW w:w="1486"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N° d’ordre</w:t>
            </w:r>
          </w:p>
        </w:tc>
        <w:tc>
          <w:tcPr>
            <w:tcW w:w="5379"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Item</w:t>
            </w:r>
          </w:p>
        </w:tc>
        <w:tc>
          <w:tcPr>
            <w:tcW w:w="3260"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Quantité</w:t>
            </w:r>
          </w:p>
        </w:tc>
      </w:tr>
      <w:tr w:rsidR="00EF454E" w:rsidRPr="00F86A48" w:rsidTr="00EF454E">
        <w:tc>
          <w:tcPr>
            <w:tcW w:w="1486"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1</w:t>
            </w:r>
          </w:p>
        </w:tc>
        <w:tc>
          <w:tcPr>
            <w:tcW w:w="5379"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 xml:space="preserve">Clé à griffes 24 </w:t>
            </w:r>
          </w:p>
        </w:tc>
        <w:tc>
          <w:tcPr>
            <w:tcW w:w="3260"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02</w:t>
            </w:r>
          </w:p>
        </w:tc>
      </w:tr>
      <w:tr w:rsidR="00EF454E" w:rsidRPr="00F86A48" w:rsidTr="00EF454E">
        <w:tc>
          <w:tcPr>
            <w:tcW w:w="1486"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2</w:t>
            </w:r>
          </w:p>
        </w:tc>
        <w:tc>
          <w:tcPr>
            <w:tcW w:w="5379"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Cadenas</w:t>
            </w:r>
          </w:p>
        </w:tc>
        <w:tc>
          <w:tcPr>
            <w:tcW w:w="3260"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02</w:t>
            </w:r>
          </w:p>
        </w:tc>
      </w:tr>
      <w:tr w:rsidR="00EF454E" w:rsidRPr="00F86A48" w:rsidTr="00EF454E">
        <w:tc>
          <w:tcPr>
            <w:tcW w:w="1486"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3</w:t>
            </w:r>
          </w:p>
        </w:tc>
        <w:tc>
          <w:tcPr>
            <w:tcW w:w="5379"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Clé 17</w:t>
            </w:r>
          </w:p>
        </w:tc>
        <w:tc>
          <w:tcPr>
            <w:tcW w:w="3260"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02</w:t>
            </w:r>
          </w:p>
        </w:tc>
      </w:tr>
      <w:tr w:rsidR="00EF454E" w:rsidRPr="00F86A48" w:rsidTr="00EF454E">
        <w:tc>
          <w:tcPr>
            <w:tcW w:w="1486"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4</w:t>
            </w:r>
          </w:p>
        </w:tc>
        <w:tc>
          <w:tcPr>
            <w:tcW w:w="5379"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Clé 19</w:t>
            </w:r>
          </w:p>
        </w:tc>
        <w:tc>
          <w:tcPr>
            <w:tcW w:w="3260"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02</w:t>
            </w:r>
          </w:p>
        </w:tc>
      </w:tr>
      <w:tr w:rsidR="00EF454E" w:rsidRPr="00F86A48" w:rsidTr="00EF454E">
        <w:tc>
          <w:tcPr>
            <w:tcW w:w="1486"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p>
        </w:tc>
        <w:tc>
          <w:tcPr>
            <w:tcW w:w="5379"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Rouleau de téflon</w:t>
            </w:r>
          </w:p>
        </w:tc>
        <w:tc>
          <w:tcPr>
            <w:tcW w:w="3260"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01</w:t>
            </w:r>
          </w:p>
        </w:tc>
      </w:tr>
      <w:tr w:rsidR="00EF454E" w:rsidRPr="00F86A48" w:rsidTr="00EF454E">
        <w:tc>
          <w:tcPr>
            <w:tcW w:w="1486"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5</w:t>
            </w:r>
          </w:p>
        </w:tc>
        <w:tc>
          <w:tcPr>
            <w:tcW w:w="5379"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Pince universelle</w:t>
            </w:r>
          </w:p>
        </w:tc>
        <w:tc>
          <w:tcPr>
            <w:tcW w:w="3260"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01</w:t>
            </w:r>
          </w:p>
        </w:tc>
      </w:tr>
      <w:tr w:rsidR="00EF454E" w:rsidRPr="00F86A48" w:rsidTr="00EF454E">
        <w:tc>
          <w:tcPr>
            <w:tcW w:w="1486"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 xml:space="preserve"> 8</w:t>
            </w:r>
          </w:p>
        </w:tc>
        <w:tc>
          <w:tcPr>
            <w:tcW w:w="5379"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Caisse à outils proprement dite</w:t>
            </w:r>
          </w:p>
        </w:tc>
        <w:tc>
          <w:tcPr>
            <w:tcW w:w="3260"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01</w:t>
            </w:r>
          </w:p>
        </w:tc>
      </w:tr>
      <w:tr w:rsidR="00EF454E" w:rsidRPr="00F86A48" w:rsidTr="00EF454E">
        <w:tc>
          <w:tcPr>
            <w:tcW w:w="1486"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10</w:t>
            </w:r>
          </w:p>
        </w:tc>
        <w:tc>
          <w:tcPr>
            <w:tcW w:w="5379"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Chaine</w:t>
            </w:r>
          </w:p>
        </w:tc>
        <w:tc>
          <w:tcPr>
            <w:tcW w:w="3260" w:type="dxa"/>
          </w:tcPr>
          <w:p w:rsidR="00EF454E" w:rsidRPr="00F86A48" w:rsidRDefault="00EF454E" w:rsidP="00EF454E">
            <w:pPr>
              <w:shd w:val="clear" w:color="auto" w:fill="FFFFFF" w:themeFill="background1"/>
              <w:tabs>
                <w:tab w:val="left" w:pos="7230"/>
                <w:tab w:val="left" w:pos="7513"/>
              </w:tabs>
              <w:ind w:right="708"/>
              <w:jc w:val="both"/>
              <w:rPr>
                <w:rFonts w:ascii="Times New Roman" w:hAnsi="Times New Roman" w:cs="Times New Roman"/>
              </w:rPr>
            </w:pPr>
            <w:r w:rsidRPr="00F86A48">
              <w:rPr>
                <w:rFonts w:ascii="Times New Roman" w:hAnsi="Times New Roman" w:cs="Times New Roman"/>
              </w:rPr>
              <w:t>01</w:t>
            </w:r>
          </w:p>
        </w:tc>
      </w:tr>
    </w:tbl>
    <w:p w:rsidR="00EF454E" w:rsidRPr="00F86A48" w:rsidRDefault="00EF454E" w:rsidP="00EF454E">
      <w:pPr>
        <w:tabs>
          <w:tab w:val="left" w:pos="7230"/>
          <w:tab w:val="left" w:pos="7513"/>
        </w:tabs>
        <w:ind w:left="360" w:right="708"/>
        <w:jc w:val="both"/>
        <w:rPr>
          <w:rFonts w:ascii="Times New Roman" w:hAnsi="Times New Roman" w:cs="Times New Roman"/>
          <w:b/>
          <w:highlight w:val="yellow"/>
        </w:rPr>
      </w:pPr>
    </w:p>
    <w:p w:rsidR="00EF454E" w:rsidRPr="00F86A48" w:rsidRDefault="00EF454E" w:rsidP="00EF454E">
      <w:pPr>
        <w:tabs>
          <w:tab w:val="left" w:pos="7230"/>
          <w:tab w:val="left" w:pos="7513"/>
        </w:tabs>
        <w:ind w:left="360" w:right="708"/>
        <w:jc w:val="both"/>
        <w:rPr>
          <w:rFonts w:ascii="Times New Roman" w:hAnsi="Times New Roman" w:cs="Times New Roman"/>
          <w:highlight w:val="yellow"/>
        </w:rPr>
      </w:pPr>
    </w:p>
    <w:p w:rsidR="00EF454E" w:rsidRPr="00F86A48" w:rsidRDefault="00EF454E" w:rsidP="00EF454E">
      <w:pPr>
        <w:pStyle w:val="Titre2"/>
        <w:rPr>
          <w:rFonts w:ascii="Times New Roman" w:hAnsi="Times New Roman" w:cs="Times New Roman"/>
        </w:rPr>
      </w:pPr>
      <w:bookmarkStart w:id="67" w:name="_Toc1726864"/>
      <w:bookmarkStart w:id="68" w:name="_Toc1726980"/>
      <w:r w:rsidRPr="00F86A48">
        <w:rPr>
          <w:rFonts w:ascii="Times New Roman" w:hAnsi="Times New Roman" w:cs="Times New Roman"/>
        </w:rPr>
        <w:t>Article 12 : Condition de réception provisoire</w:t>
      </w:r>
      <w:bookmarkEnd w:id="67"/>
      <w:bookmarkEnd w:id="68"/>
    </w:p>
    <w:p w:rsidR="00EF454E" w:rsidRPr="00F86A48" w:rsidRDefault="00EF454E" w:rsidP="00EF454E">
      <w:pPr>
        <w:tabs>
          <w:tab w:val="left" w:pos="7230"/>
          <w:tab w:val="left" w:pos="7513"/>
        </w:tabs>
        <w:ind w:left="360" w:right="708"/>
        <w:jc w:val="both"/>
        <w:rPr>
          <w:rFonts w:ascii="Times New Roman" w:hAnsi="Times New Roman" w:cs="Times New Roman"/>
        </w:rPr>
      </w:pPr>
      <w:r w:rsidRPr="00F86A48">
        <w:rPr>
          <w:rFonts w:ascii="Times New Roman" w:hAnsi="Times New Roman" w:cs="Times New Roman"/>
        </w:rPr>
        <w:t>La réception provisoire sera prononcée au vu des résultats et des constatations qui seront faites sur le terrain, sauf réserves faites par l’entrepreneur dans le cahier de chantier.</w:t>
      </w:r>
    </w:p>
    <w:p w:rsidR="00EF454E" w:rsidRPr="00F86A48" w:rsidRDefault="00EF454E" w:rsidP="00EF454E">
      <w:pPr>
        <w:tabs>
          <w:tab w:val="left" w:pos="7230"/>
          <w:tab w:val="left" w:pos="7513"/>
        </w:tabs>
        <w:ind w:left="360" w:right="708"/>
        <w:jc w:val="both"/>
        <w:rPr>
          <w:rFonts w:ascii="Times New Roman" w:hAnsi="Times New Roman" w:cs="Times New Roman"/>
        </w:rPr>
      </w:pPr>
    </w:p>
    <w:p w:rsidR="00EF454E" w:rsidRPr="00F86A48" w:rsidRDefault="00EF454E" w:rsidP="00EF454E">
      <w:pPr>
        <w:tabs>
          <w:tab w:val="left" w:pos="7230"/>
          <w:tab w:val="left" w:pos="7513"/>
        </w:tabs>
        <w:ind w:left="360" w:right="708"/>
        <w:jc w:val="both"/>
        <w:rPr>
          <w:rFonts w:ascii="Times New Roman" w:hAnsi="Times New Roman" w:cs="Times New Roman"/>
        </w:rPr>
      </w:pPr>
    </w:p>
    <w:p w:rsidR="00EF454E" w:rsidRPr="00F86A48" w:rsidRDefault="00EF454E" w:rsidP="00EF454E">
      <w:pPr>
        <w:tabs>
          <w:tab w:val="left" w:pos="7230"/>
          <w:tab w:val="left" w:pos="7513"/>
        </w:tabs>
        <w:ind w:left="360" w:right="708"/>
        <w:jc w:val="both"/>
        <w:rPr>
          <w:rFonts w:ascii="Times New Roman" w:hAnsi="Times New Roman" w:cs="Times New Roman"/>
        </w:rPr>
      </w:pPr>
      <w:r w:rsidRPr="00F86A48">
        <w:rPr>
          <w:rFonts w:ascii="Times New Roman" w:hAnsi="Times New Roman" w:cs="Times New Roman"/>
        </w:rPr>
        <w:t xml:space="preserve">La réception provisoire sera notifiée à l’entrepreneur par le Maître d’ouvrage après sa demande ; elle fera l’objet d’un procès-verbal. </w:t>
      </w:r>
    </w:p>
    <w:p w:rsidR="00EF454E" w:rsidRPr="00F86A48" w:rsidRDefault="00EF454E" w:rsidP="00EF454E">
      <w:pPr>
        <w:tabs>
          <w:tab w:val="left" w:pos="7230"/>
          <w:tab w:val="left" w:pos="7513"/>
        </w:tabs>
        <w:ind w:left="360" w:right="708"/>
        <w:jc w:val="both"/>
        <w:rPr>
          <w:rFonts w:ascii="Times New Roman" w:hAnsi="Times New Roman" w:cs="Times New Roman"/>
        </w:rPr>
      </w:pPr>
    </w:p>
    <w:p w:rsidR="00EF454E" w:rsidRPr="00F86A48" w:rsidRDefault="00EF454E" w:rsidP="00EF454E">
      <w:pPr>
        <w:tabs>
          <w:tab w:val="left" w:pos="7230"/>
          <w:tab w:val="left" w:pos="7513"/>
        </w:tabs>
        <w:ind w:left="360" w:right="708"/>
        <w:jc w:val="both"/>
        <w:rPr>
          <w:rFonts w:ascii="Times New Roman" w:hAnsi="Times New Roman" w:cs="Times New Roman"/>
        </w:rPr>
      </w:pPr>
      <w:r w:rsidRPr="00F86A48">
        <w:rPr>
          <w:rFonts w:ascii="Times New Roman" w:hAnsi="Times New Roman" w:cs="Times New Roman"/>
        </w:rPr>
        <w:t>Une pré réception technique aura lieu auparavant avec l’Ingénieur et le Maitre d’œuvre.</w:t>
      </w:r>
    </w:p>
    <w:p w:rsidR="00EF454E" w:rsidRPr="00F86A48" w:rsidRDefault="00EF454E" w:rsidP="00EF454E">
      <w:pPr>
        <w:tabs>
          <w:tab w:val="left" w:pos="7230"/>
          <w:tab w:val="left" w:pos="7513"/>
        </w:tabs>
        <w:ind w:left="360" w:right="708"/>
        <w:jc w:val="both"/>
        <w:rPr>
          <w:rFonts w:ascii="Times New Roman" w:hAnsi="Times New Roman" w:cs="Times New Roman"/>
        </w:rPr>
      </w:pPr>
    </w:p>
    <w:p w:rsidR="00EF454E" w:rsidRPr="00F86A48" w:rsidRDefault="00EF454E" w:rsidP="00EF454E">
      <w:pPr>
        <w:pStyle w:val="Titre2"/>
        <w:rPr>
          <w:rFonts w:ascii="Times New Roman" w:hAnsi="Times New Roman" w:cs="Times New Roman"/>
        </w:rPr>
      </w:pPr>
      <w:bookmarkStart w:id="69" w:name="_Toc1726865"/>
      <w:bookmarkStart w:id="70" w:name="_Toc1726981"/>
      <w:r w:rsidRPr="00F86A48">
        <w:rPr>
          <w:rFonts w:ascii="Times New Roman" w:hAnsi="Times New Roman" w:cs="Times New Roman"/>
        </w:rPr>
        <w:t>Article 13:Conditions de réception définitive.</w:t>
      </w:r>
      <w:bookmarkEnd w:id="69"/>
      <w:bookmarkEnd w:id="70"/>
    </w:p>
    <w:p w:rsidR="00EF454E" w:rsidRPr="00F86A48" w:rsidRDefault="00EF454E" w:rsidP="00EF454E">
      <w:pPr>
        <w:spacing w:before="100" w:beforeAutospacing="1" w:after="100" w:afterAutospacing="1"/>
        <w:ind w:right="-57"/>
        <w:jc w:val="both"/>
        <w:rPr>
          <w:rFonts w:ascii="Times New Roman" w:hAnsi="Times New Roman" w:cs="Times New Roman"/>
        </w:rPr>
      </w:pPr>
      <w:r w:rsidRPr="00F86A48">
        <w:rPr>
          <w:rFonts w:ascii="Times New Roman" w:hAnsi="Times New Roman" w:cs="Times New Roman"/>
        </w:rPr>
        <w:t xml:space="preserve">La réception définitive sera prononcée à l’expiration du délai de garantie de 12 mois après la réception provisoire. Il ne sera pas procédé à des essais de pompage particuliers pour la réception définitive, mais à un test de l’équipement d’exploitation en place et à une enquête auprès des utilisateurs de l’ouvrage,  pour s’assurer de son bon fonctionnement au cours des mois  écoulés.  </w:t>
      </w:r>
    </w:p>
    <w:p w:rsidR="00EF454E" w:rsidRPr="00F86A48" w:rsidRDefault="00EF454E" w:rsidP="00EF454E">
      <w:pPr>
        <w:spacing w:before="100" w:beforeAutospacing="1" w:after="100" w:afterAutospacing="1"/>
        <w:ind w:right="-57"/>
        <w:jc w:val="both"/>
        <w:rPr>
          <w:rFonts w:ascii="Times New Roman" w:hAnsi="Times New Roman" w:cs="Times New Roman"/>
        </w:rPr>
      </w:pPr>
      <w:r w:rsidRPr="00F86A48">
        <w:rPr>
          <w:rFonts w:ascii="Times New Roman" w:hAnsi="Times New Roman" w:cs="Times New Roman"/>
        </w:rPr>
        <w:t>Si des conditions inférieures à celles de la réception provisoire étaient constatées du fait d’une malfaçon dans l’équipement, le cocontractant serait dans l’obligation de rétablir les caractéristiques initiales à ses frais quelle que soit la durée des prestations nécessaires.</w:t>
      </w:r>
    </w:p>
    <w:p w:rsidR="00EF454E" w:rsidRPr="00F86A48" w:rsidRDefault="00EF454E" w:rsidP="00EF454E">
      <w:pPr>
        <w:tabs>
          <w:tab w:val="left" w:pos="7230"/>
          <w:tab w:val="left" w:pos="7513"/>
        </w:tabs>
        <w:ind w:left="360" w:right="708"/>
        <w:jc w:val="both"/>
        <w:rPr>
          <w:rFonts w:ascii="Times New Roman" w:hAnsi="Times New Roman" w:cs="Times New Roman"/>
        </w:rPr>
      </w:pPr>
    </w:p>
    <w:p w:rsidR="00EF454E" w:rsidRPr="00F86A48" w:rsidRDefault="00EF454E" w:rsidP="00EF454E">
      <w:pPr>
        <w:tabs>
          <w:tab w:val="left" w:pos="7230"/>
          <w:tab w:val="left" w:pos="7513"/>
        </w:tabs>
        <w:ind w:right="708"/>
        <w:jc w:val="both"/>
        <w:rPr>
          <w:rFonts w:ascii="Times New Roman" w:hAnsi="Times New Roman" w:cs="Times New Roman"/>
        </w:rPr>
      </w:pPr>
    </w:p>
    <w:p w:rsidR="00EF454E" w:rsidRPr="00F86A48" w:rsidRDefault="00EF454E" w:rsidP="00EF454E">
      <w:pPr>
        <w:tabs>
          <w:tab w:val="left" w:pos="7230"/>
          <w:tab w:val="left" w:pos="7513"/>
        </w:tabs>
        <w:ind w:right="708"/>
        <w:jc w:val="both"/>
        <w:rPr>
          <w:rFonts w:ascii="Times New Roman" w:hAnsi="Times New Roman" w:cs="Times New Roman"/>
        </w:rPr>
      </w:pPr>
    </w:p>
    <w:p w:rsidR="00EF454E" w:rsidRPr="00F86A48" w:rsidRDefault="00EF454E" w:rsidP="00EF454E">
      <w:pPr>
        <w:tabs>
          <w:tab w:val="left" w:pos="7230"/>
          <w:tab w:val="left" w:pos="7513"/>
        </w:tabs>
        <w:ind w:right="708"/>
        <w:jc w:val="both"/>
        <w:rPr>
          <w:rFonts w:ascii="Times New Roman" w:hAnsi="Times New Roman" w:cs="Times New Roman"/>
        </w:rPr>
      </w:pPr>
    </w:p>
    <w:p w:rsidR="00EF454E" w:rsidRPr="00F86A48" w:rsidRDefault="00EF454E" w:rsidP="00EF454E">
      <w:pPr>
        <w:tabs>
          <w:tab w:val="left" w:pos="7230"/>
          <w:tab w:val="left" w:pos="7513"/>
        </w:tabs>
        <w:ind w:right="708"/>
        <w:jc w:val="both"/>
        <w:rPr>
          <w:rFonts w:ascii="Times New Roman" w:hAnsi="Times New Roman" w:cs="Times New Roman"/>
        </w:rPr>
      </w:pPr>
    </w:p>
    <w:p w:rsidR="00D80771" w:rsidRPr="00F86A48" w:rsidRDefault="00D80771" w:rsidP="00D80771">
      <w:pPr>
        <w:tabs>
          <w:tab w:val="left" w:pos="0"/>
        </w:tabs>
        <w:spacing w:after="0" w:line="240" w:lineRule="auto"/>
        <w:rPr>
          <w:rFonts w:ascii="Times New Roman" w:eastAsia="Times New Roman" w:hAnsi="Times New Roman" w:cs="Times New Roman"/>
          <w:b/>
          <w:sz w:val="24"/>
          <w:u w:val="single"/>
        </w:rPr>
      </w:pPr>
    </w:p>
    <w:p w:rsidR="00D80771" w:rsidRPr="00374000" w:rsidRDefault="00D80771" w:rsidP="00374000">
      <w:pPr>
        <w:rPr>
          <w:rFonts w:ascii="Times New Roman" w:eastAsia="Times New Roman" w:hAnsi="Times New Roman" w:cs="Times New Roman"/>
          <w:b/>
          <w:sz w:val="24"/>
          <w:u w:val="single"/>
        </w:rPr>
      </w:pPr>
    </w:p>
    <w:p w:rsidR="00DE772F" w:rsidRPr="00DE772F" w:rsidRDefault="00DE772F" w:rsidP="00DE772F">
      <w:pPr>
        <w:tabs>
          <w:tab w:val="left" w:pos="4914"/>
        </w:tabs>
        <w:spacing w:after="0"/>
        <w:rPr>
          <w:rFonts w:ascii="Arial Narrow" w:hAnsi="Arial Narrow"/>
          <w:b/>
          <w:sz w:val="20"/>
          <w:lang w:val="en-US"/>
        </w:rPr>
      </w:pPr>
      <w:r>
        <w:rPr>
          <w:rFonts w:ascii="Arial Narrow" w:hAnsi="Arial Narrow"/>
          <w:b/>
          <w:noProof/>
          <w:sz w:val="20"/>
          <w:lang w:val="en-US" w:eastAsia="en-US"/>
        </w:rPr>
        <w:lastRenderedPageBreak/>
        <mc:AlternateContent>
          <mc:Choice Requires="wps">
            <w:drawing>
              <wp:anchor distT="0" distB="0" distL="114300" distR="114300" simplePos="0" relativeHeight="251689984" behindDoc="0" locked="0" layoutInCell="1" allowOverlap="1" wp14:anchorId="7ED6FF49" wp14:editId="190C996B">
                <wp:simplePos x="0" y="0"/>
                <wp:positionH relativeFrom="column">
                  <wp:posOffset>2769235</wp:posOffset>
                </wp:positionH>
                <wp:positionV relativeFrom="paragraph">
                  <wp:posOffset>-103505</wp:posOffset>
                </wp:positionV>
                <wp:extent cx="1419225" cy="1112520"/>
                <wp:effectExtent l="0" t="0" r="9525"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DE772F">
                            <w:r w:rsidRPr="00AD76D7">
                              <w:rPr>
                                <w:noProof/>
                                <w:lang w:val="en-US" w:eastAsia="en-US"/>
                              </w:rPr>
                              <w:drawing>
                                <wp:inline distT="0" distB="0" distL="0" distR="0" wp14:anchorId="5FE606E7" wp14:editId="16A3A396">
                                  <wp:extent cx="1190924" cy="992037"/>
                                  <wp:effectExtent l="19050" t="0" r="9226" b="0"/>
                                  <wp:docPr id="30" name="Image 30"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6FF49" id="Zone de texte 29" o:spid="_x0000_s1033" type="#_x0000_t202" style="position:absolute;margin-left:218.05pt;margin-top:-8.15pt;width:111.75pt;height:8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CxFbXDjAIAAB4FAAAOAAAAAAAAAAAAAAAAAC4CAABkcnMvZTJvRG9jLnhtbFBLAQIt&#10;ABQABgAIAAAAIQBaH7y44AAAAAsBAAAPAAAAAAAAAAAAAAAAAOYEAABkcnMvZG93bnJldi54bWxQ&#10;SwUGAAAAAAQABADzAAAA8wUAAAAA&#10;" stroked="f">
                <v:textbox>
                  <w:txbxContent>
                    <w:p w:rsidR="002B3380" w:rsidRDefault="002B3380" w:rsidP="00DE772F">
                      <w:r w:rsidRPr="00AD76D7">
                        <w:rPr>
                          <w:noProof/>
                          <w:lang w:val="en-US" w:eastAsia="en-US"/>
                        </w:rPr>
                        <w:drawing>
                          <wp:inline distT="0" distB="0" distL="0" distR="0" wp14:anchorId="5FE606E7" wp14:editId="16A3A396">
                            <wp:extent cx="1190924" cy="992037"/>
                            <wp:effectExtent l="19050" t="0" r="9226" b="0"/>
                            <wp:docPr id="30" name="Image 30"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2B3380">
        <w:rPr>
          <w:rFonts w:ascii="Arial Narrow" w:hAnsi="Arial Narrow"/>
          <w:b/>
          <w:sz w:val="20"/>
          <w:lang w:val="en-US"/>
        </w:rPr>
        <w:t xml:space="preserve">                </w:t>
      </w:r>
      <w:r w:rsidRPr="00DE772F">
        <w:rPr>
          <w:rFonts w:ascii="Arial Narrow" w:hAnsi="Arial Narrow"/>
          <w:b/>
          <w:sz w:val="20"/>
          <w:lang w:val="en-US"/>
        </w:rPr>
        <w:t>REPUBLIQUE DU CAMEROUN                                                                                                          REPUBLIC OF CAMEROON</w:t>
      </w:r>
    </w:p>
    <w:p w:rsidR="00DE772F" w:rsidRPr="00E056D4" w:rsidRDefault="00DE772F" w:rsidP="00DE772F">
      <w:pPr>
        <w:tabs>
          <w:tab w:val="left" w:pos="4914"/>
        </w:tabs>
        <w:spacing w:after="0"/>
        <w:rPr>
          <w:rFonts w:ascii="Arial Narrow" w:hAnsi="Arial Narrow"/>
          <w:b/>
          <w:sz w:val="20"/>
          <w:lang w:val="en-US"/>
        </w:rPr>
      </w:pPr>
      <w:r w:rsidRPr="00DE772F">
        <w:rPr>
          <w:rFonts w:ascii="Arial Narrow" w:hAnsi="Arial Narrow"/>
          <w:b/>
          <w:sz w:val="20"/>
          <w:lang w:val="en-US"/>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DE772F" w:rsidRPr="00E54EEE" w:rsidRDefault="00DE772F" w:rsidP="00DE772F">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DE772F" w:rsidRPr="00E54EEE" w:rsidRDefault="00DE772F" w:rsidP="00DE772F">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DE772F" w:rsidRPr="00AD76D7" w:rsidRDefault="00DE772F" w:rsidP="00DE772F">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DE772F" w:rsidRPr="00923159" w:rsidRDefault="00DE772F" w:rsidP="00DE772F">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 xml:space="preserve">SECRETARIAT GENERAL                                                                                                                         </w:t>
      </w:r>
      <w:proofErr w:type="spellStart"/>
      <w:r w:rsidRPr="00E54EEE">
        <w:rPr>
          <w:rFonts w:ascii="Arial Narrow" w:hAnsi="Arial Narrow"/>
          <w:b/>
          <w:sz w:val="20"/>
        </w:rPr>
        <w:t>GENERAL</w:t>
      </w:r>
      <w:proofErr w:type="spellEnd"/>
      <w:r w:rsidRPr="00E54EEE">
        <w:rPr>
          <w:rFonts w:ascii="Arial Narrow" w:hAnsi="Arial Narrow"/>
          <w:b/>
          <w:sz w:val="20"/>
        </w:rPr>
        <w:t xml:space="preserve"> OFFICE</w:t>
      </w:r>
    </w:p>
    <w:p w:rsidR="00DE772F" w:rsidRPr="00923159"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w:t>
      </w: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COMMISSION INTERNE DE PASSATION DES MARCHES</w:t>
      </w: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Pr="00F86A48">
        <w:rPr>
          <w:rFonts w:ascii="Times New Roman" w:eastAsia="Times New Roman" w:hAnsi="Times New Roman" w:cs="Times New Roman"/>
          <w:b/>
          <w:sz w:val="28"/>
        </w:rPr>
        <w:t>C</w:t>
      </w:r>
      <w:r>
        <w:rPr>
          <w:rFonts w:ascii="Times New Roman" w:eastAsia="Times New Roman" w:hAnsi="Times New Roman" w:cs="Times New Roman"/>
          <w:b/>
          <w:sz w:val="28"/>
        </w:rPr>
        <w:t>/</w:t>
      </w:r>
      <w:r w:rsidRPr="00F86A48">
        <w:rPr>
          <w:rFonts w:ascii="Times New Roman" w:eastAsia="Times New Roman" w:hAnsi="Times New Roman" w:cs="Times New Roman"/>
          <w:b/>
          <w:sz w:val="28"/>
        </w:rPr>
        <w:t>GG</w:t>
      </w:r>
      <w:r>
        <w:rPr>
          <w:rFonts w:ascii="Times New Roman" w:eastAsia="Times New Roman" w:hAnsi="Times New Roman" w:cs="Times New Roman"/>
          <w:b/>
          <w:sz w:val="28"/>
        </w:rPr>
        <w:t>BO</w:t>
      </w:r>
    </w:p>
    <w:p w:rsidR="00DE772F" w:rsidRPr="00F86A48" w:rsidRDefault="00DE772F" w:rsidP="00DE772F">
      <w:pPr>
        <w:tabs>
          <w:tab w:val="left" w:pos="0"/>
          <w:tab w:val="left" w:pos="4536"/>
          <w:tab w:val="left" w:pos="9072"/>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36"/>
        </w:rPr>
        <w:t xml:space="preserve">                  </w:t>
      </w:r>
      <w:r w:rsidRPr="00F86A48">
        <w:rPr>
          <w:rFonts w:ascii="Times New Roman" w:eastAsia="Times New Roman" w:hAnsi="Times New Roman" w:cs="Times New Roman"/>
          <w:b/>
          <w:sz w:val="36"/>
        </w:rPr>
        <w:t>-----------------------------------------------------------</w:t>
      </w: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center" w:pos="4536"/>
          <w:tab w:val="right" w:pos="9072"/>
        </w:tabs>
        <w:spacing w:after="0" w:line="240" w:lineRule="auto"/>
        <w:rPr>
          <w:rFonts w:ascii="Times New Roman" w:eastAsia="Times New Roman" w:hAnsi="Times New Roman" w:cs="Times New Roman"/>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APPEL D’OFFRES NATIONAL OUVERT</w:t>
      </w:r>
    </w:p>
    <w:p w:rsidR="00DE772F" w:rsidRPr="00F86A48" w:rsidRDefault="00DE772F" w:rsidP="00DE772F">
      <w:pPr>
        <w:tabs>
          <w:tab w:val="left" w:pos="0"/>
          <w:tab w:val="center" w:pos="4536"/>
          <w:tab w:val="righ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center" w:pos="4536"/>
          <w:tab w:val="right" w:pos="9072"/>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N°__________/AONO/CGG/CIPM/2019 DU______________________</w:t>
      </w: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POUR LA REALISATION DE TRAVAUX DE CONSTRUCTION D’UN (01) FORAGE EQUIPE DE POMPE A MOTRICITE HUMAINE DANS LA LOCALITE DE MOGNOGO DE LA COMMUNE DE GARI-GOMBO</w:t>
      </w:r>
    </w:p>
    <w:p w:rsidR="00DE772F" w:rsidRPr="00F86A48" w:rsidRDefault="00DE772F" w:rsidP="00DE772F">
      <w:pPr>
        <w:tabs>
          <w:tab w:val="left" w:pos="0"/>
          <w:tab w:val="center" w:pos="4536"/>
          <w:tab w:val="right" w:pos="9072"/>
        </w:tabs>
        <w:spacing w:after="0" w:line="240" w:lineRule="auto"/>
        <w:ind w:right="773"/>
        <w:jc w:val="center"/>
        <w:rPr>
          <w:rFonts w:ascii="Times New Roman" w:eastAsia="Times New Roman" w:hAnsi="Times New Roman" w:cs="Times New Roman"/>
          <w:b/>
          <w:sz w:val="28"/>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sz w:val="24"/>
        </w:rPr>
        <w:t>-----------------------------------------------------------------------------------------</w:t>
      </w:r>
    </w:p>
    <w:p w:rsidR="00DE772F" w:rsidRDefault="00DE772F" w:rsidP="00DE772F">
      <w:pPr>
        <w:tabs>
          <w:tab w:val="left" w:pos="0"/>
        </w:tabs>
        <w:spacing w:before="240" w:after="6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Financement : Budget d’Investiss</w:t>
      </w:r>
      <w:r>
        <w:rPr>
          <w:rFonts w:ascii="Times New Roman" w:eastAsia="Times New Roman" w:hAnsi="Times New Roman" w:cs="Times New Roman"/>
          <w:b/>
          <w:sz w:val="28"/>
        </w:rPr>
        <w:t>ement Public (BIP) du MINADER</w:t>
      </w:r>
    </w:p>
    <w:p w:rsidR="00DE772F" w:rsidRPr="00F86A48" w:rsidRDefault="00DE772F" w:rsidP="00DE772F">
      <w:pPr>
        <w:tabs>
          <w:tab w:val="left" w:pos="0"/>
        </w:tabs>
        <w:spacing w:before="240"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E</w:t>
      </w:r>
      <w:r w:rsidRPr="00F86A48">
        <w:rPr>
          <w:rFonts w:ascii="Times New Roman" w:eastAsia="Times New Roman" w:hAnsi="Times New Roman" w:cs="Times New Roman"/>
          <w:b/>
          <w:sz w:val="28"/>
        </w:rPr>
        <w:t>xercice budgétaire 2019</w:t>
      </w:r>
    </w:p>
    <w:p w:rsidR="00DE772F" w:rsidRPr="00F86A48" w:rsidRDefault="00DE772F" w:rsidP="00DE772F">
      <w:pPr>
        <w:tabs>
          <w:tab w:val="left" w:pos="0"/>
        </w:tabs>
        <w:spacing w:after="0" w:line="240" w:lineRule="auto"/>
        <w:jc w:val="center"/>
        <w:rPr>
          <w:rFonts w:ascii="Times New Roman" w:eastAsia="Times New Roman" w:hAnsi="Times New Roman" w:cs="Times New Roman"/>
          <w:b/>
          <w:color w:val="FF0000"/>
          <w:sz w:val="24"/>
        </w:rPr>
      </w:pPr>
      <w:r w:rsidRPr="00F86A48">
        <w:rPr>
          <w:rFonts w:ascii="Times New Roman" w:eastAsia="Times New Roman" w:hAnsi="Times New Roman" w:cs="Times New Roman"/>
          <w:b/>
          <w:sz w:val="24"/>
        </w:rPr>
        <w:t xml:space="preserve">Imputation : </w:t>
      </w:r>
      <w:r>
        <w:rPr>
          <w:rFonts w:ascii="Times New Roman" w:eastAsia="Times New Roman" w:hAnsi="Times New Roman" w:cs="Times New Roman"/>
          <w:b/>
          <w:color w:val="FF0000"/>
          <w:sz w:val="24"/>
        </w:rPr>
        <w:t>53 30 393 02 641218 2246 821</w:t>
      </w:r>
    </w:p>
    <w:p w:rsidR="00DE772F" w:rsidRPr="00F86A48" w:rsidRDefault="00DE772F" w:rsidP="00DE772F">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b/>
          <w:sz w:val="24"/>
        </w:rPr>
        <w:t>---------------------------------------------------------------------------</w:t>
      </w:r>
    </w:p>
    <w:p w:rsidR="00D80771" w:rsidRPr="00F86A48" w:rsidRDefault="00D80771" w:rsidP="00DE772F">
      <w:pPr>
        <w:tabs>
          <w:tab w:val="left" w:pos="0"/>
        </w:tabs>
        <w:spacing w:before="120" w:after="12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PIECE N° 6 : Cadre du bordereau des prix unitaires</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20"/>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t xml:space="preserve"> </w:t>
      </w:r>
    </w:p>
    <w:p w:rsidR="00D80771" w:rsidRPr="00F86A48" w:rsidRDefault="00D80771" w:rsidP="00D80771">
      <w:pPr>
        <w:tabs>
          <w:tab w:val="left" w:pos="0"/>
        </w:tabs>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br w:type="page"/>
      </w: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4"/>
          <w:u w:val="single"/>
        </w:rPr>
      </w:pPr>
    </w:p>
    <w:p w:rsidR="00D80771" w:rsidRPr="00F86A48" w:rsidRDefault="00D80771" w:rsidP="00D80771">
      <w:pPr>
        <w:tabs>
          <w:tab w:val="left" w:pos="0"/>
          <w:tab w:val="center" w:pos="4536"/>
          <w:tab w:val="right" w:pos="9072"/>
        </w:tabs>
        <w:spacing w:after="0" w:line="240" w:lineRule="auto"/>
        <w:ind w:right="65"/>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CADRE DU BORDEREAU DES PRIX UNITAIRES</w:t>
      </w:r>
    </w:p>
    <w:p w:rsidR="00EF454E" w:rsidRPr="00F86A48" w:rsidRDefault="00EF454E" w:rsidP="00D80771">
      <w:pPr>
        <w:tabs>
          <w:tab w:val="left" w:pos="0"/>
          <w:tab w:val="center" w:pos="4536"/>
          <w:tab w:val="right" w:pos="9072"/>
        </w:tabs>
        <w:spacing w:after="0" w:line="240" w:lineRule="auto"/>
        <w:ind w:right="65"/>
        <w:jc w:val="center"/>
        <w:rPr>
          <w:rFonts w:ascii="Times New Roman" w:eastAsia="Times New Roman" w:hAnsi="Times New Roman" w:cs="Times New Roman"/>
          <w:b/>
          <w:sz w:val="24"/>
        </w:rPr>
      </w:pPr>
    </w:p>
    <w:p w:rsidR="00EF454E" w:rsidRPr="00F86A48" w:rsidRDefault="00A65342" w:rsidP="00EF454E">
      <w:pPr>
        <w:rPr>
          <w:rFonts w:ascii="Times New Roman" w:hAnsi="Times New Roman" w:cs="Times New Roman"/>
          <w:bCs/>
          <w:sz w:val="24"/>
          <w:szCs w:val="24"/>
        </w:rPr>
      </w:pPr>
      <w:r w:rsidRPr="00F86A48">
        <w:rPr>
          <w:rFonts w:ascii="Times New Roman" w:hAnsi="Times New Roman" w:cs="Times New Roman"/>
          <w:bCs/>
          <w:iCs/>
          <w:sz w:val="24"/>
          <w:szCs w:val="24"/>
        </w:rPr>
        <w:t>Bordereau  des  prix  unitaires</w:t>
      </w:r>
      <w:r w:rsidRPr="00F86A48">
        <w:rPr>
          <w:rFonts w:ascii="Times New Roman" w:hAnsi="Times New Roman" w:cs="Times New Roman"/>
          <w:bCs/>
          <w:sz w:val="24"/>
          <w:szCs w:val="24"/>
        </w:rPr>
        <w:t xml:space="preserve"> des travaux de construction d’un</w:t>
      </w:r>
      <w:r w:rsidR="00EF454E" w:rsidRPr="00F86A48">
        <w:rPr>
          <w:rFonts w:ascii="Times New Roman" w:hAnsi="Times New Roman" w:cs="Times New Roman"/>
          <w:bCs/>
          <w:sz w:val="24"/>
          <w:szCs w:val="24"/>
        </w:rPr>
        <w:t xml:space="preserve"> </w:t>
      </w:r>
      <w:r w:rsidRPr="00F86A48">
        <w:rPr>
          <w:rFonts w:ascii="Times New Roman" w:hAnsi="Times New Roman" w:cs="Times New Roman"/>
          <w:bCs/>
          <w:sz w:val="24"/>
          <w:szCs w:val="24"/>
        </w:rPr>
        <w:t xml:space="preserve">forage équipé de </w:t>
      </w:r>
      <w:r w:rsidR="00EF454E" w:rsidRPr="00F86A48">
        <w:rPr>
          <w:rFonts w:ascii="Times New Roman" w:hAnsi="Times New Roman" w:cs="Times New Roman"/>
          <w:bCs/>
          <w:sz w:val="24"/>
          <w:szCs w:val="24"/>
        </w:rPr>
        <w:t xml:space="preserve">PMH dans la localité de </w:t>
      </w:r>
      <w:proofErr w:type="spellStart"/>
      <w:r w:rsidR="00EF454E" w:rsidRPr="00F86A48">
        <w:rPr>
          <w:rFonts w:ascii="Times New Roman" w:hAnsi="Times New Roman" w:cs="Times New Roman"/>
          <w:bCs/>
          <w:sz w:val="24"/>
          <w:szCs w:val="24"/>
        </w:rPr>
        <w:t>Mognogo</w:t>
      </w:r>
      <w:proofErr w:type="spellEnd"/>
      <w:r w:rsidR="00EF454E" w:rsidRPr="00F86A48">
        <w:rPr>
          <w:rFonts w:ascii="Times New Roman" w:hAnsi="Times New Roman" w:cs="Times New Roman"/>
          <w:bCs/>
          <w:sz w:val="24"/>
          <w:szCs w:val="24"/>
        </w:rPr>
        <w:t xml:space="preserve"> de </w:t>
      </w:r>
      <w:r w:rsidRPr="00F86A48">
        <w:rPr>
          <w:rFonts w:ascii="Times New Roman" w:hAnsi="Times New Roman" w:cs="Times New Roman"/>
          <w:bCs/>
          <w:sz w:val="24"/>
          <w:szCs w:val="24"/>
        </w:rPr>
        <w:t>la Commune de</w:t>
      </w:r>
      <w:r w:rsidR="00EF454E" w:rsidRPr="00F86A48">
        <w:rPr>
          <w:rFonts w:ascii="Times New Roman" w:hAnsi="Times New Roman" w:cs="Times New Roman"/>
          <w:bCs/>
          <w:sz w:val="24"/>
          <w:szCs w:val="24"/>
        </w:rPr>
        <w:t xml:space="preserve"> GARI-GOMBO.</w:t>
      </w:r>
    </w:p>
    <w:tbl>
      <w:tblPr>
        <w:tblW w:w="9781" w:type="dxa"/>
        <w:tblInd w:w="354" w:type="dxa"/>
        <w:tblCellMar>
          <w:left w:w="70" w:type="dxa"/>
          <w:right w:w="70" w:type="dxa"/>
        </w:tblCellMar>
        <w:tblLook w:val="04A0" w:firstRow="1" w:lastRow="0" w:firstColumn="1" w:lastColumn="0" w:noHBand="0" w:noVBand="1"/>
      </w:tblPr>
      <w:tblGrid>
        <w:gridCol w:w="500"/>
        <w:gridCol w:w="4504"/>
        <w:gridCol w:w="700"/>
        <w:gridCol w:w="1506"/>
        <w:gridCol w:w="2571"/>
      </w:tblGrid>
      <w:tr w:rsidR="00EF454E" w:rsidRPr="00F86A48" w:rsidTr="00EF454E">
        <w:trPr>
          <w:trHeight w:val="439"/>
        </w:trPr>
        <w:tc>
          <w:tcPr>
            <w:tcW w:w="50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both"/>
              <w:rPr>
                <w:rFonts w:ascii="Times New Roman" w:hAnsi="Times New Roman" w:cs="Times New Roman"/>
                <w:b/>
                <w:bCs/>
                <w:sz w:val="24"/>
                <w:szCs w:val="24"/>
              </w:rPr>
            </w:pPr>
            <w:r w:rsidRPr="00F86A48">
              <w:rPr>
                <w:rFonts w:ascii="Times New Roman" w:hAnsi="Times New Roman" w:cs="Times New Roman"/>
                <w:b/>
                <w:bCs/>
                <w:sz w:val="24"/>
                <w:szCs w:val="24"/>
              </w:rPr>
              <w:t>N°</w:t>
            </w:r>
          </w:p>
        </w:tc>
        <w:tc>
          <w:tcPr>
            <w:tcW w:w="4504" w:type="dxa"/>
            <w:tcBorders>
              <w:top w:val="single" w:sz="8" w:space="0" w:color="auto"/>
              <w:left w:val="nil"/>
              <w:bottom w:val="single" w:sz="4" w:space="0" w:color="auto"/>
              <w:right w:val="single" w:sz="4" w:space="0" w:color="auto"/>
            </w:tcBorders>
            <w:shd w:val="clear" w:color="auto" w:fill="auto"/>
            <w:vAlign w:val="center"/>
            <w:hideMark/>
          </w:tcPr>
          <w:p w:rsidR="00EF454E" w:rsidRPr="00F86A48" w:rsidRDefault="00EF454E" w:rsidP="00EF454E">
            <w:pPr>
              <w:jc w:val="both"/>
              <w:rPr>
                <w:rFonts w:ascii="Times New Roman" w:hAnsi="Times New Roman" w:cs="Times New Roman"/>
                <w:b/>
                <w:bCs/>
                <w:sz w:val="24"/>
                <w:szCs w:val="24"/>
              </w:rPr>
            </w:pPr>
            <w:r w:rsidRPr="00F86A48">
              <w:rPr>
                <w:rFonts w:ascii="Times New Roman" w:hAnsi="Times New Roman" w:cs="Times New Roman"/>
                <w:b/>
                <w:bCs/>
                <w:sz w:val="24"/>
                <w:szCs w:val="24"/>
              </w:rPr>
              <w:t xml:space="preserve">Désignation </w:t>
            </w:r>
          </w:p>
        </w:tc>
        <w:tc>
          <w:tcPr>
            <w:tcW w:w="700" w:type="dxa"/>
            <w:tcBorders>
              <w:top w:val="single" w:sz="8" w:space="0" w:color="auto"/>
              <w:left w:val="nil"/>
              <w:bottom w:val="single" w:sz="4" w:space="0" w:color="auto"/>
              <w:right w:val="single" w:sz="4" w:space="0" w:color="auto"/>
            </w:tcBorders>
            <w:shd w:val="clear" w:color="auto" w:fill="auto"/>
            <w:noWrap/>
            <w:vAlign w:val="center"/>
            <w:hideMark/>
          </w:tcPr>
          <w:p w:rsidR="00EF454E" w:rsidRPr="00F86A48" w:rsidRDefault="00EF454E" w:rsidP="00EF454E">
            <w:pPr>
              <w:jc w:val="both"/>
              <w:rPr>
                <w:rFonts w:ascii="Times New Roman" w:hAnsi="Times New Roman" w:cs="Times New Roman"/>
                <w:b/>
                <w:bCs/>
                <w:sz w:val="24"/>
                <w:szCs w:val="24"/>
              </w:rPr>
            </w:pPr>
            <w:r w:rsidRPr="00F86A48">
              <w:rPr>
                <w:rFonts w:ascii="Times New Roman" w:hAnsi="Times New Roman" w:cs="Times New Roman"/>
                <w:b/>
                <w:bCs/>
                <w:sz w:val="24"/>
                <w:szCs w:val="24"/>
              </w:rPr>
              <w:t>Unité</w:t>
            </w:r>
          </w:p>
        </w:tc>
        <w:tc>
          <w:tcPr>
            <w:tcW w:w="1506" w:type="dxa"/>
            <w:tcBorders>
              <w:top w:val="single" w:sz="8" w:space="0" w:color="auto"/>
              <w:left w:val="nil"/>
              <w:bottom w:val="single" w:sz="4" w:space="0" w:color="auto"/>
              <w:right w:val="single" w:sz="8" w:space="0" w:color="auto"/>
            </w:tcBorders>
            <w:shd w:val="clear" w:color="auto" w:fill="auto"/>
            <w:noWrap/>
            <w:vAlign w:val="center"/>
            <w:hideMark/>
          </w:tcPr>
          <w:p w:rsidR="00EF454E" w:rsidRPr="00F86A48" w:rsidRDefault="00EF454E" w:rsidP="00EF454E">
            <w:pPr>
              <w:jc w:val="both"/>
              <w:rPr>
                <w:rFonts w:ascii="Times New Roman" w:hAnsi="Times New Roman" w:cs="Times New Roman"/>
                <w:b/>
                <w:bCs/>
                <w:sz w:val="24"/>
                <w:szCs w:val="24"/>
              </w:rPr>
            </w:pPr>
            <w:r w:rsidRPr="00F86A48">
              <w:rPr>
                <w:rFonts w:ascii="Times New Roman" w:hAnsi="Times New Roman" w:cs="Times New Roman"/>
                <w:b/>
                <w:bCs/>
                <w:sz w:val="24"/>
                <w:szCs w:val="24"/>
              </w:rPr>
              <w:t>Prix Unitaire en chiffres</w:t>
            </w:r>
          </w:p>
        </w:tc>
        <w:tc>
          <w:tcPr>
            <w:tcW w:w="2571" w:type="dxa"/>
            <w:tcBorders>
              <w:top w:val="single" w:sz="8" w:space="0" w:color="auto"/>
              <w:left w:val="nil"/>
              <w:bottom w:val="single" w:sz="4" w:space="0" w:color="auto"/>
              <w:right w:val="single" w:sz="8" w:space="0" w:color="auto"/>
            </w:tcBorders>
            <w:vAlign w:val="center"/>
          </w:tcPr>
          <w:p w:rsidR="00EF454E" w:rsidRPr="00F86A48" w:rsidRDefault="00EF454E" w:rsidP="00EF454E">
            <w:pPr>
              <w:jc w:val="both"/>
              <w:rPr>
                <w:rFonts w:ascii="Times New Roman" w:hAnsi="Times New Roman" w:cs="Times New Roman"/>
                <w:b/>
                <w:bCs/>
                <w:sz w:val="24"/>
                <w:szCs w:val="24"/>
              </w:rPr>
            </w:pPr>
            <w:r w:rsidRPr="00F86A48">
              <w:rPr>
                <w:rFonts w:ascii="Times New Roman" w:hAnsi="Times New Roman" w:cs="Times New Roman"/>
                <w:b/>
                <w:bCs/>
                <w:sz w:val="24"/>
                <w:szCs w:val="24"/>
              </w:rPr>
              <w:t>Prix Unitaire en lettres</w:t>
            </w: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both"/>
              <w:rPr>
                <w:rFonts w:ascii="Times New Roman" w:hAnsi="Times New Roman" w:cs="Times New Roman"/>
                <w:b/>
                <w:sz w:val="24"/>
                <w:szCs w:val="24"/>
              </w:rPr>
            </w:pPr>
          </w:p>
        </w:tc>
        <w:tc>
          <w:tcPr>
            <w:tcW w:w="4504" w:type="dxa"/>
            <w:tcBorders>
              <w:top w:val="nil"/>
              <w:left w:val="nil"/>
              <w:bottom w:val="single" w:sz="4" w:space="0" w:color="auto"/>
              <w:right w:val="single" w:sz="4" w:space="0" w:color="auto"/>
            </w:tcBorders>
            <w:shd w:val="clear" w:color="auto" w:fill="auto"/>
            <w:vAlign w:val="center"/>
            <w:hideMark/>
          </w:tcPr>
          <w:p w:rsidR="00EF454E" w:rsidRPr="00F86A48" w:rsidRDefault="00EF454E" w:rsidP="00EF454E">
            <w:pPr>
              <w:jc w:val="both"/>
              <w:rPr>
                <w:rFonts w:ascii="Times New Roman" w:hAnsi="Times New Roman" w:cs="Times New Roman"/>
                <w:b/>
                <w:sz w:val="24"/>
                <w:szCs w:val="24"/>
              </w:rPr>
            </w:pPr>
            <w:r w:rsidRPr="00F86A48">
              <w:rPr>
                <w:rFonts w:ascii="Times New Roman" w:hAnsi="Times New Roman" w:cs="Times New Roman"/>
                <w:b/>
                <w:sz w:val="24"/>
                <w:szCs w:val="24"/>
              </w:rPr>
              <w:t>Lot 100 : Implantation.</w:t>
            </w:r>
          </w:p>
        </w:tc>
        <w:tc>
          <w:tcPr>
            <w:tcW w:w="700" w:type="dxa"/>
            <w:tcBorders>
              <w:top w:val="nil"/>
              <w:left w:val="nil"/>
              <w:bottom w:val="single" w:sz="4" w:space="0" w:color="auto"/>
              <w:right w:val="single" w:sz="4" w:space="0" w:color="auto"/>
            </w:tcBorders>
            <w:shd w:val="clear" w:color="auto" w:fill="auto"/>
            <w:noWrap/>
            <w:vAlign w:val="center"/>
            <w:hideMark/>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1506" w:type="dxa"/>
            <w:tcBorders>
              <w:top w:val="nil"/>
              <w:left w:val="nil"/>
              <w:bottom w:val="single" w:sz="4" w:space="0" w:color="auto"/>
              <w:right w:val="single" w:sz="8" w:space="0" w:color="auto"/>
            </w:tcBorders>
            <w:shd w:val="clear" w:color="auto" w:fill="auto"/>
            <w:noWrap/>
            <w:vAlign w:val="center"/>
            <w:hideMark/>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101</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Amenée et replis de matériels, pose panneau de chantier.</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FF</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102</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Études géophysiques pour implantation des forages.</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b/>
                <w:sz w:val="24"/>
                <w:szCs w:val="24"/>
              </w:rPr>
            </w:pP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b/>
                <w:sz w:val="24"/>
                <w:szCs w:val="24"/>
              </w:rPr>
            </w:pPr>
            <w:r w:rsidRPr="00F86A48">
              <w:rPr>
                <w:rFonts w:ascii="Times New Roman" w:hAnsi="Times New Roman" w:cs="Times New Roman"/>
                <w:b/>
                <w:sz w:val="24"/>
                <w:szCs w:val="24"/>
              </w:rPr>
              <w:t xml:space="preserve">Lot 200 : Travaux de </w:t>
            </w:r>
            <w:proofErr w:type="spellStart"/>
            <w:r w:rsidRPr="00F86A48">
              <w:rPr>
                <w:rFonts w:ascii="Times New Roman" w:hAnsi="Times New Roman" w:cs="Times New Roman"/>
                <w:b/>
                <w:sz w:val="24"/>
                <w:szCs w:val="24"/>
              </w:rPr>
              <w:t>Foration</w:t>
            </w:r>
            <w:proofErr w:type="spellEnd"/>
            <w:r w:rsidRPr="00F86A48">
              <w:rPr>
                <w:rFonts w:ascii="Times New Roman" w:hAnsi="Times New Roman" w:cs="Times New Roman"/>
                <w:b/>
                <w:sz w:val="24"/>
                <w:szCs w:val="24"/>
              </w:rPr>
              <w:t>.</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201</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 xml:space="preserve"> des terrains d'altération en diamètre 12"5/14 jusqu'à 40m.</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ml</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202</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 xml:space="preserve"> du socle au marteau fond de trou.</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ml</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203</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xml:space="preserve">Pose et arrachage de tubages provisoire en PVC plein diamètre 175-195 </w:t>
            </w:r>
            <w:proofErr w:type="spellStart"/>
            <w:r w:rsidRPr="00F86A48">
              <w:rPr>
                <w:rFonts w:ascii="Times New Roman" w:hAnsi="Times New Roman" w:cs="Times New Roman"/>
                <w:sz w:val="24"/>
                <w:szCs w:val="24"/>
              </w:rPr>
              <w:t>mm.</w:t>
            </w:r>
            <w:proofErr w:type="spellEnd"/>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ml</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b/>
                <w:sz w:val="24"/>
                <w:szCs w:val="24"/>
              </w:rPr>
            </w:pP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b/>
                <w:sz w:val="24"/>
                <w:szCs w:val="24"/>
              </w:rPr>
            </w:pPr>
            <w:r w:rsidRPr="00F86A48">
              <w:rPr>
                <w:rFonts w:ascii="Times New Roman" w:hAnsi="Times New Roman" w:cs="Times New Roman"/>
                <w:b/>
                <w:sz w:val="24"/>
                <w:szCs w:val="24"/>
              </w:rPr>
              <w:t>Lot 300 : Équipement-Développement.</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center"/>
              <w:rPr>
                <w:rFonts w:ascii="Times New Roman" w:hAnsi="Times New Roman" w:cs="Times New Roman"/>
                <w:sz w:val="24"/>
                <w:szCs w:val="24"/>
              </w:rPr>
            </w:pP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301</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Fourniture et pose tube PVC plein 110-125mm.</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ml</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302</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xml:space="preserve">Fourniture et pose PVC muni de crépine112-125 </w:t>
            </w:r>
            <w:proofErr w:type="spellStart"/>
            <w:r w:rsidRPr="00F86A48">
              <w:rPr>
                <w:rFonts w:ascii="Times New Roman" w:hAnsi="Times New Roman" w:cs="Times New Roman"/>
                <w:sz w:val="24"/>
                <w:szCs w:val="24"/>
              </w:rPr>
              <w:t>mm.</w:t>
            </w:r>
            <w:proofErr w:type="spellEnd"/>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ml</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303</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Fourniture et mise en place du massif filtrant en gravier calibré (1-3 mm).</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ml</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304</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Fourniture et mise en place d'un bouchon d'argile.</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305</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Nettoyage et développement à l'air lift et désinfection du forage neuf.</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U</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306</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Essai de pompage par paliers type CIEH.</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FF</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b/>
                <w:sz w:val="24"/>
                <w:szCs w:val="24"/>
              </w:rPr>
            </w:pP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b/>
                <w:sz w:val="24"/>
                <w:szCs w:val="24"/>
              </w:rPr>
            </w:pPr>
            <w:r w:rsidRPr="00F86A48">
              <w:rPr>
                <w:rFonts w:ascii="Times New Roman" w:hAnsi="Times New Roman" w:cs="Times New Roman"/>
                <w:b/>
                <w:sz w:val="24"/>
                <w:szCs w:val="24"/>
              </w:rPr>
              <w:t>Lot 400 : Superstructure.</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401</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Réalisation d'un socle pour la pose de la pompe.</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402</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Construction de la dalle de propreté et d'un chenal. d'évacuation des eaux usées, cimentation et pose tête de forage, remblai.</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403</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Construction d'une clôture peinte autour du point d'eau,  et toutes autres sujétions (dimensions 4m x 4m x1m).</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31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lastRenderedPageBreak/>
              <w:t>404</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Construction du puits perdu.</w:t>
            </w:r>
          </w:p>
        </w:tc>
        <w:tc>
          <w:tcPr>
            <w:tcW w:w="700" w:type="dxa"/>
            <w:tcBorders>
              <w:top w:val="nil"/>
              <w:left w:val="nil"/>
              <w:bottom w:val="single" w:sz="4" w:space="0" w:color="auto"/>
              <w:right w:val="single" w:sz="4" w:space="0" w:color="auto"/>
            </w:tcBorders>
            <w:shd w:val="clear" w:color="auto" w:fill="auto"/>
            <w:noWrap/>
            <w:vAlign w:val="center"/>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237"/>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both"/>
              <w:rPr>
                <w:rFonts w:ascii="Times New Roman" w:hAnsi="Times New Roman" w:cs="Times New Roman"/>
                <w:b/>
                <w:sz w:val="24"/>
                <w:szCs w:val="24"/>
              </w:rPr>
            </w:pPr>
          </w:p>
        </w:tc>
        <w:tc>
          <w:tcPr>
            <w:tcW w:w="4504" w:type="dxa"/>
            <w:tcBorders>
              <w:top w:val="nil"/>
              <w:left w:val="nil"/>
              <w:bottom w:val="single" w:sz="4" w:space="0" w:color="auto"/>
              <w:right w:val="single" w:sz="4" w:space="0" w:color="auto"/>
            </w:tcBorders>
            <w:shd w:val="clear" w:color="auto" w:fill="auto"/>
            <w:vAlign w:val="center"/>
            <w:hideMark/>
          </w:tcPr>
          <w:p w:rsidR="00EF454E" w:rsidRPr="00F86A48" w:rsidRDefault="00EF454E" w:rsidP="00EF454E">
            <w:pPr>
              <w:jc w:val="both"/>
              <w:rPr>
                <w:rFonts w:ascii="Times New Roman" w:hAnsi="Times New Roman" w:cs="Times New Roman"/>
                <w:b/>
                <w:sz w:val="24"/>
                <w:szCs w:val="24"/>
              </w:rPr>
            </w:pPr>
            <w:r w:rsidRPr="00F86A48">
              <w:rPr>
                <w:rFonts w:ascii="Times New Roman" w:hAnsi="Times New Roman" w:cs="Times New Roman"/>
                <w:b/>
                <w:sz w:val="24"/>
                <w:szCs w:val="24"/>
              </w:rPr>
              <w:t>Lot 500 : Moyen d’exhaure.</w:t>
            </w:r>
          </w:p>
        </w:tc>
        <w:tc>
          <w:tcPr>
            <w:tcW w:w="700" w:type="dxa"/>
            <w:tcBorders>
              <w:top w:val="nil"/>
              <w:left w:val="nil"/>
              <w:bottom w:val="single" w:sz="4" w:space="0" w:color="auto"/>
              <w:right w:val="single" w:sz="4" w:space="0" w:color="auto"/>
            </w:tcBorders>
            <w:shd w:val="clear" w:color="auto" w:fill="auto"/>
            <w:noWrap/>
            <w:vAlign w:val="center"/>
            <w:hideMark/>
          </w:tcPr>
          <w:p w:rsidR="00EF454E" w:rsidRPr="00F86A48" w:rsidRDefault="00EF454E" w:rsidP="00EF454E">
            <w:pPr>
              <w:jc w:val="center"/>
              <w:rPr>
                <w:rFonts w:ascii="Times New Roman" w:hAnsi="Times New Roman" w:cs="Times New Roman"/>
                <w:sz w:val="24"/>
                <w:szCs w:val="24"/>
              </w:rPr>
            </w:pPr>
          </w:p>
        </w:tc>
        <w:tc>
          <w:tcPr>
            <w:tcW w:w="1506" w:type="dxa"/>
            <w:tcBorders>
              <w:top w:val="nil"/>
              <w:left w:val="nil"/>
              <w:bottom w:val="single" w:sz="4" w:space="0" w:color="auto"/>
              <w:right w:val="single" w:sz="8" w:space="0" w:color="auto"/>
            </w:tcBorders>
            <w:shd w:val="clear" w:color="auto" w:fill="auto"/>
            <w:noWrap/>
            <w:vAlign w:val="center"/>
            <w:hideMark/>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144"/>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501</w:t>
            </w:r>
          </w:p>
        </w:tc>
        <w:tc>
          <w:tcPr>
            <w:tcW w:w="4504" w:type="dxa"/>
            <w:tcBorders>
              <w:top w:val="nil"/>
              <w:left w:val="nil"/>
              <w:bottom w:val="single" w:sz="4" w:space="0" w:color="auto"/>
              <w:right w:val="single" w:sz="4" w:space="0" w:color="auto"/>
            </w:tcBorders>
            <w:shd w:val="clear" w:color="auto" w:fill="auto"/>
            <w:vAlign w:val="center"/>
            <w:hideMark/>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F+P pompe à motricité humaine PMH y compris toutes sujétions.</w:t>
            </w:r>
          </w:p>
        </w:tc>
        <w:tc>
          <w:tcPr>
            <w:tcW w:w="700" w:type="dxa"/>
            <w:tcBorders>
              <w:top w:val="nil"/>
              <w:left w:val="nil"/>
              <w:bottom w:val="single" w:sz="4" w:space="0" w:color="auto"/>
              <w:right w:val="single" w:sz="4" w:space="0" w:color="auto"/>
            </w:tcBorders>
            <w:shd w:val="clear" w:color="auto" w:fill="auto"/>
            <w:noWrap/>
            <w:vAlign w:val="center"/>
            <w:hideMark/>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lang w:val="en-US"/>
              </w:rPr>
            </w:pP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144"/>
        </w:trPr>
        <w:tc>
          <w:tcPr>
            <w:tcW w:w="500" w:type="dxa"/>
            <w:tcBorders>
              <w:top w:val="nil"/>
              <w:left w:val="single" w:sz="4" w:space="0" w:color="auto"/>
              <w:bottom w:val="single" w:sz="4" w:space="0" w:color="auto"/>
              <w:right w:val="single" w:sz="4"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502</w:t>
            </w:r>
          </w:p>
        </w:tc>
        <w:tc>
          <w:tcPr>
            <w:tcW w:w="4504" w:type="dxa"/>
            <w:tcBorders>
              <w:top w:val="nil"/>
              <w:left w:val="nil"/>
              <w:bottom w:val="single" w:sz="4" w:space="0" w:color="auto"/>
              <w:right w:val="single" w:sz="4" w:space="0" w:color="auto"/>
            </w:tcBorders>
            <w:shd w:val="clear" w:color="auto" w:fill="auto"/>
            <w:vAlign w:val="center"/>
            <w:hideMark/>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Caisse à outils et pièces de rechange.</w:t>
            </w:r>
          </w:p>
        </w:tc>
        <w:tc>
          <w:tcPr>
            <w:tcW w:w="700" w:type="dxa"/>
            <w:tcBorders>
              <w:top w:val="nil"/>
              <w:left w:val="nil"/>
              <w:bottom w:val="single" w:sz="4" w:space="0" w:color="auto"/>
              <w:right w:val="single" w:sz="4" w:space="0" w:color="auto"/>
            </w:tcBorders>
            <w:shd w:val="clear" w:color="auto" w:fill="auto"/>
            <w:noWrap/>
            <w:vAlign w:val="center"/>
            <w:hideMark/>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506" w:type="dxa"/>
            <w:tcBorders>
              <w:top w:val="nil"/>
              <w:left w:val="nil"/>
              <w:bottom w:val="single" w:sz="4" w:space="0" w:color="auto"/>
              <w:right w:val="single" w:sz="8" w:space="0" w:color="auto"/>
            </w:tcBorders>
            <w:shd w:val="clear" w:color="auto" w:fill="auto"/>
            <w:noWrap/>
            <w:vAlign w:val="center"/>
          </w:tcPr>
          <w:p w:rsidR="00EF454E" w:rsidRPr="00F86A48" w:rsidRDefault="00EF454E" w:rsidP="00EF454E">
            <w:pPr>
              <w:jc w:val="both"/>
              <w:rPr>
                <w:rFonts w:ascii="Times New Roman" w:hAnsi="Times New Roman" w:cs="Times New Roman"/>
                <w:sz w:val="24"/>
                <w:szCs w:val="24"/>
              </w:rPr>
            </w:pP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14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both"/>
              <w:rPr>
                <w:rFonts w:ascii="Times New Roman" w:hAnsi="Times New Roman" w:cs="Times New Roman"/>
                <w:b/>
                <w:sz w:val="24"/>
                <w:szCs w:val="24"/>
              </w:rPr>
            </w:pPr>
          </w:p>
        </w:tc>
        <w:tc>
          <w:tcPr>
            <w:tcW w:w="9281" w:type="dxa"/>
            <w:gridSpan w:val="4"/>
            <w:tcBorders>
              <w:top w:val="single" w:sz="4" w:space="0" w:color="auto"/>
              <w:left w:val="nil"/>
              <w:bottom w:val="single" w:sz="4" w:space="0" w:color="auto"/>
              <w:right w:val="single" w:sz="8" w:space="0" w:color="auto"/>
            </w:tcBorders>
            <w:shd w:val="clear" w:color="auto" w:fill="auto"/>
            <w:vAlign w:val="center"/>
            <w:hideMark/>
          </w:tcPr>
          <w:p w:rsidR="00EF454E" w:rsidRPr="00F86A48" w:rsidRDefault="00EF454E" w:rsidP="00EF454E">
            <w:pPr>
              <w:jc w:val="both"/>
              <w:rPr>
                <w:rFonts w:ascii="Times New Roman" w:hAnsi="Times New Roman" w:cs="Times New Roman"/>
                <w:b/>
                <w:sz w:val="24"/>
                <w:szCs w:val="24"/>
              </w:rPr>
            </w:pPr>
            <w:r w:rsidRPr="00F86A48">
              <w:rPr>
                <w:rFonts w:ascii="Times New Roman" w:hAnsi="Times New Roman" w:cs="Times New Roman"/>
                <w:b/>
                <w:sz w:val="24"/>
                <w:szCs w:val="24"/>
              </w:rPr>
              <w:t>Lot 600 : Analyse des eaux et équipements des bénéficiaires.</w:t>
            </w:r>
          </w:p>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w:t>
            </w:r>
          </w:p>
        </w:tc>
      </w:tr>
      <w:tr w:rsidR="00EF454E" w:rsidRPr="00F86A48" w:rsidTr="00EF454E">
        <w:trPr>
          <w:trHeight w:val="144"/>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601</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rPr>
                <w:rFonts w:ascii="Times New Roman" w:hAnsi="Times New Roman" w:cs="Times New Roman"/>
                <w:sz w:val="24"/>
                <w:szCs w:val="24"/>
              </w:rPr>
            </w:pPr>
            <w:r w:rsidRPr="00F86A48">
              <w:rPr>
                <w:rFonts w:ascii="Times New Roman" w:hAnsi="Times New Roman" w:cs="Times New Roman"/>
                <w:sz w:val="24"/>
                <w:szCs w:val="24"/>
              </w:rPr>
              <w:t>Désinfection du forage à l’hypochlorite de calcium</w:t>
            </w:r>
          </w:p>
        </w:tc>
        <w:tc>
          <w:tcPr>
            <w:tcW w:w="700" w:type="dxa"/>
            <w:tcBorders>
              <w:top w:val="nil"/>
              <w:left w:val="nil"/>
              <w:bottom w:val="single" w:sz="4" w:space="0" w:color="auto"/>
              <w:right w:val="single" w:sz="4" w:space="0" w:color="auto"/>
            </w:tcBorders>
            <w:shd w:val="clear" w:color="auto" w:fill="auto"/>
            <w:noWrap/>
            <w:vAlign w:val="center"/>
            <w:hideMark/>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506" w:type="dxa"/>
            <w:tcBorders>
              <w:top w:val="nil"/>
              <w:left w:val="nil"/>
              <w:bottom w:val="single" w:sz="4" w:space="0" w:color="auto"/>
              <w:right w:val="single" w:sz="8" w:space="0" w:color="auto"/>
            </w:tcBorders>
            <w:shd w:val="clear" w:color="auto" w:fill="auto"/>
            <w:noWrap/>
            <w:vAlign w:val="center"/>
            <w:hideMark/>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144"/>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602</w:t>
            </w:r>
          </w:p>
        </w:tc>
        <w:tc>
          <w:tcPr>
            <w:tcW w:w="4504" w:type="dxa"/>
            <w:tcBorders>
              <w:top w:val="nil"/>
              <w:left w:val="nil"/>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Analyse physico-chimique et bactériologique de l’eau.</w:t>
            </w:r>
          </w:p>
        </w:tc>
        <w:tc>
          <w:tcPr>
            <w:tcW w:w="700" w:type="dxa"/>
            <w:tcBorders>
              <w:top w:val="nil"/>
              <w:left w:val="nil"/>
              <w:bottom w:val="single" w:sz="4" w:space="0" w:color="auto"/>
              <w:right w:val="single" w:sz="4" w:space="0" w:color="auto"/>
            </w:tcBorders>
            <w:shd w:val="clear" w:color="auto" w:fill="auto"/>
            <w:noWrap/>
            <w:vAlign w:val="center"/>
            <w:hideMark/>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506" w:type="dxa"/>
            <w:tcBorders>
              <w:top w:val="nil"/>
              <w:left w:val="nil"/>
              <w:bottom w:val="single" w:sz="4" w:space="0" w:color="auto"/>
              <w:right w:val="single" w:sz="8" w:space="0" w:color="auto"/>
            </w:tcBorders>
            <w:shd w:val="clear" w:color="auto" w:fill="auto"/>
            <w:noWrap/>
            <w:vAlign w:val="center"/>
            <w:hideMark/>
          </w:tcPr>
          <w:p w:rsidR="00EF454E" w:rsidRPr="00F86A48" w:rsidRDefault="00EF454E" w:rsidP="00EF454E">
            <w:pPr>
              <w:jc w:val="both"/>
              <w:rPr>
                <w:rFonts w:ascii="Times New Roman" w:hAnsi="Times New Roman" w:cs="Times New Roman"/>
                <w:sz w:val="24"/>
                <w:szCs w:val="24"/>
              </w:rPr>
            </w:pPr>
          </w:p>
        </w:tc>
        <w:tc>
          <w:tcPr>
            <w:tcW w:w="2571" w:type="dxa"/>
            <w:tcBorders>
              <w:top w:val="nil"/>
              <w:left w:val="nil"/>
              <w:bottom w:val="single" w:sz="4" w:space="0" w:color="auto"/>
              <w:right w:val="single" w:sz="8"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14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603</w:t>
            </w: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Formation du comité de gestion.</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FF</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both"/>
              <w:rPr>
                <w:rFonts w:ascii="Times New Roman" w:hAnsi="Times New Roman" w:cs="Times New Roman"/>
                <w:sz w:val="24"/>
                <w:szCs w:val="24"/>
              </w:rPr>
            </w:pPr>
          </w:p>
        </w:tc>
        <w:tc>
          <w:tcPr>
            <w:tcW w:w="2571" w:type="dxa"/>
            <w:tcBorders>
              <w:top w:val="single" w:sz="4" w:space="0" w:color="auto"/>
              <w:left w:val="single" w:sz="4" w:space="0" w:color="auto"/>
              <w:bottom w:val="single" w:sz="4" w:space="0" w:color="auto"/>
              <w:right w:val="single" w:sz="4"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14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604</w:t>
            </w: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Labellisation de l’ouvrage</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FF</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both"/>
              <w:rPr>
                <w:rFonts w:ascii="Times New Roman" w:hAnsi="Times New Roman" w:cs="Times New Roman"/>
                <w:sz w:val="24"/>
                <w:szCs w:val="24"/>
              </w:rPr>
            </w:pPr>
          </w:p>
        </w:tc>
        <w:tc>
          <w:tcPr>
            <w:tcW w:w="2571" w:type="dxa"/>
            <w:tcBorders>
              <w:top w:val="single" w:sz="4" w:space="0" w:color="auto"/>
              <w:left w:val="single" w:sz="4" w:space="0" w:color="auto"/>
              <w:bottom w:val="single" w:sz="4" w:space="0" w:color="auto"/>
              <w:right w:val="single" w:sz="4" w:space="0" w:color="auto"/>
            </w:tcBorders>
          </w:tcPr>
          <w:p w:rsidR="00EF454E" w:rsidRPr="00F86A48" w:rsidRDefault="00EF454E" w:rsidP="00EF454E">
            <w:pPr>
              <w:jc w:val="both"/>
              <w:rPr>
                <w:rFonts w:ascii="Times New Roman" w:hAnsi="Times New Roman" w:cs="Times New Roman"/>
                <w:sz w:val="24"/>
                <w:szCs w:val="24"/>
              </w:rPr>
            </w:pPr>
          </w:p>
        </w:tc>
      </w:tr>
      <w:tr w:rsidR="00EF454E" w:rsidRPr="00F86A48" w:rsidTr="00EF454E">
        <w:trPr>
          <w:trHeight w:val="14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605</w:t>
            </w: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tcPr>
          <w:p w:rsidR="00EF454E" w:rsidRPr="00F86A48" w:rsidRDefault="00EF454E" w:rsidP="00EF454E">
            <w:pPr>
              <w:jc w:val="both"/>
              <w:rPr>
                <w:rFonts w:ascii="Times New Roman" w:hAnsi="Times New Roman" w:cs="Times New Roman"/>
                <w:sz w:val="24"/>
                <w:szCs w:val="24"/>
              </w:rPr>
            </w:pPr>
            <w:r w:rsidRPr="00F86A48">
              <w:rPr>
                <w:rFonts w:ascii="Times New Roman" w:hAnsi="Times New Roman" w:cs="Times New Roman"/>
                <w:sz w:val="24"/>
                <w:szCs w:val="24"/>
              </w:rPr>
              <w:t>Élaboration du dossier technique</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center"/>
              <w:rPr>
                <w:rFonts w:ascii="Times New Roman" w:hAnsi="Times New Roman" w:cs="Times New Roman"/>
                <w:sz w:val="24"/>
                <w:szCs w:val="24"/>
              </w:rPr>
            </w:pPr>
            <w:r w:rsidRPr="00F86A48">
              <w:rPr>
                <w:rFonts w:ascii="Times New Roman" w:hAnsi="Times New Roman" w:cs="Times New Roman"/>
                <w:sz w:val="24"/>
                <w:szCs w:val="24"/>
              </w:rPr>
              <w:t>FF</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54E" w:rsidRPr="00F86A48" w:rsidRDefault="00EF454E" w:rsidP="00EF454E">
            <w:pPr>
              <w:jc w:val="both"/>
              <w:rPr>
                <w:rFonts w:ascii="Times New Roman" w:hAnsi="Times New Roman" w:cs="Times New Roman"/>
                <w:sz w:val="24"/>
                <w:szCs w:val="24"/>
              </w:rPr>
            </w:pPr>
          </w:p>
        </w:tc>
        <w:tc>
          <w:tcPr>
            <w:tcW w:w="2571" w:type="dxa"/>
            <w:tcBorders>
              <w:top w:val="single" w:sz="4" w:space="0" w:color="auto"/>
              <w:left w:val="single" w:sz="4" w:space="0" w:color="auto"/>
              <w:bottom w:val="single" w:sz="4" w:space="0" w:color="auto"/>
              <w:right w:val="single" w:sz="4" w:space="0" w:color="auto"/>
            </w:tcBorders>
          </w:tcPr>
          <w:p w:rsidR="00EF454E" w:rsidRPr="00F86A48" w:rsidRDefault="00EF454E" w:rsidP="00EF454E">
            <w:pPr>
              <w:jc w:val="both"/>
              <w:rPr>
                <w:rFonts w:ascii="Times New Roman" w:hAnsi="Times New Roman" w:cs="Times New Roman"/>
                <w:sz w:val="24"/>
                <w:szCs w:val="24"/>
              </w:rPr>
            </w:pPr>
          </w:p>
        </w:tc>
      </w:tr>
    </w:tbl>
    <w:p w:rsidR="00EF454E" w:rsidRPr="00F86A48" w:rsidRDefault="00EF454E" w:rsidP="00EF454E">
      <w:pPr>
        <w:rPr>
          <w:rFonts w:ascii="Times New Roman" w:hAnsi="Times New Roman" w:cs="Times New Roman"/>
          <w:b/>
          <w:sz w:val="24"/>
          <w:szCs w:val="24"/>
          <w:lang w:val="en-GB"/>
        </w:rPr>
      </w:pPr>
    </w:p>
    <w:p w:rsidR="00D80771" w:rsidRPr="00F86A48" w:rsidRDefault="00D80771" w:rsidP="00D80771">
      <w:pPr>
        <w:tabs>
          <w:tab w:val="left" w:pos="0"/>
          <w:tab w:val="center" w:pos="4536"/>
          <w:tab w:val="right" w:pos="9072"/>
        </w:tabs>
        <w:spacing w:after="0" w:line="240" w:lineRule="auto"/>
        <w:ind w:left="851" w:right="773"/>
        <w:jc w:val="both"/>
        <w:rPr>
          <w:rFonts w:ascii="Times New Roman" w:eastAsia="Times New Roman" w:hAnsi="Times New Roman" w:cs="Times New Roman"/>
          <w:b/>
          <w:sz w:val="20"/>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0"/>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0"/>
        </w:rPr>
      </w:pPr>
    </w:p>
    <w:p w:rsidR="00D80771" w:rsidRPr="00F86A48" w:rsidRDefault="00D80771" w:rsidP="00D80771">
      <w:pPr>
        <w:tabs>
          <w:tab w:val="left" w:pos="0"/>
        </w:tabs>
        <w:spacing w:after="0" w:line="240" w:lineRule="auto"/>
        <w:ind w:left="720"/>
        <w:jc w:val="both"/>
        <w:rPr>
          <w:rFonts w:ascii="Times New Roman" w:eastAsia="Times New Roman" w:hAnsi="Times New Roman" w:cs="Times New Roman"/>
          <w:sz w:val="24"/>
        </w:rPr>
      </w:pPr>
    </w:p>
    <w:p w:rsidR="00D80771" w:rsidRPr="00F86A48" w:rsidRDefault="00D80771" w:rsidP="00D80771">
      <w:pPr>
        <w:tabs>
          <w:tab w:val="left" w:pos="0"/>
        </w:tabs>
        <w:rPr>
          <w:rFonts w:ascii="Times New Roman" w:eastAsia="Times New Roman" w:hAnsi="Times New Roman" w:cs="Times New Roman"/>
          <w:sz w:val="24"/>
        </w:rPr>
      </w:pPr>
      <w:r w:rsidRPr="00F86A48">
        <w:rPr>
          <w:rFonts w:ascii="Times New Roman" w:eastAsia="Times New Roman" w:hAnsi="Times New Roman" w:cs="Times New Roman"/>
          <w:sz w:val="24"/>
        </w:rPr>
        <w:br w:type="page"/>
      </w:r>
    </w:p>
    <w:p w:rsidR="00DE772F" w:rsidRPr="00DE772F" w:rsidRDefault="00DE772F" w:rsidP="00DE772F">
      <w:pPr>
        <w:tabs>
          <w:tab w:val="left" w:pos="4914"/>
        </w:tabs>
        <w:spacing w:after="0"/>
        <w:rPr>
          <w:rFonts w:ascii="Arial Narrow" w:hAnsi="Arial Narrow"/>
          <w:b/>
          <w:sz w:val="20"/>
          <w:lang w:val="en-US"/>
        </w:rPr>
      </w:pPr>
      <w:r>
        <w:rPr>
          <w:rFonts w:ascii="Arial Narrow" w:hAnsi="Arial Narrow"/>
          <w:b/>
          <w:noProof/>
          <w:sz w:val="20"/>
          <w:lang w:val="en-US" w:eastAsia="en-US"/>
        </w:rPr>
        <w:lastRenderedPageBreak/>
        <mc:AlternateContent>
          <mc:Choice Requires="wps">
            <w:drawing>
              <wp:anchor distT="0" distB="0" distL="114300" distR="114300" simplePos="0" relativeHeight="251692032" behindDoc="0" locked="0" layoutInCell="1" allowOverlap="1" wp14:anchorId="7ED6FF49" wp14:editId="190C996B">
                <wp:simplePos x="0" y="0"/>
                <wp:positionH relativeFrom="column">
                  <wp:posOffset>2769235</wp:posOffset>
                </wp:positionH>
                <wp:positionV relativeFrom="paragraph">
                  <wp:posOffset>-103505</wp:posOffset>
                </wp:positionV>
                <wp:extent cx="1419225" cy="1112520"/>
                <wp:effectExtent l="0" t="0" r="9525" b="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DE772F">
                            <w:r w:rsidRPr="00AD76D7">
                              <w:rPr>
                                <w:noProof/>
                                <w:lang w:val="en-US" w:eastAsia="en-US"/>
                              </w:rPr>
                              <w:drawing>
                                <wp:inline distT="0" distB="0" distL="0" distR="0" wp14:anchorId="5FE606E7" wp14:editId="16A3A396">
                                  <wp:extent cx="1190924" cy="992037"/>
                                  <wp:effectExtent l="19050" t="0" r="9226" b="0"/>
                                  <wp:docPr id="32" name="Image 3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6FF49" id="Zone de texte 31" o:spid="_x0000_s1034" type="#_x0000_t202" style="position:absolute;margin-left:218.05pt;margin-top:-8.15pt;width:111.75pt;height:87.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" stroked="f">
                <v:textbox>
                  <w:txbxContent>
                    <w:p w:rsidR="002B3380" w:rsidRDefault="002B3380" w:rsidP="00DE772F">
                      <w:r w:rsidRPr="00AD76D7">
                        <w:rPr>
                          <w:noProof/>
                          <w:lang w:val="en-US" w:eastAsia="en-US"/>
                        </w:rPr>
                        <w:drawing>
                          <wp:inline distT="0" distB="0" distL="0" distR="0" wp14:anchorId="5FE606E7" wp14:editId="16A3A396">
                            <wp:extent cx="1190924" cy="992037"/>
                            <wp:effectExtent l="19050" t="0" r="9226" b="0"/>
                            <wp:docPr id="32" name="Image 3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DE772F">
        <w:rPr>
          <w:rFonts w:ascii="Arial Narrow" w:hAnsi="Arial Narrow"/>
          <w:b/>
          <w:sz w:val="20"/>
          <w:lang w:val="en-US"/>
        </w:rPr>
        <w:t xml:space="preserve">                REPUBLIQUE DU CAMEROUN                                                                                                          REPUBLIC OF CAMEROON</w:t>
      </w:r>
    </w:p>
    <w:p w:rsidR="00DE772F" w:rsidRPr="00E056D4" w:rsidRDefault="00DE772F" w:rsidP="00DE772F">
      <w:pPr>
        <w:tabs>
          <w:tab w:val="left" w:pos="4914"/>
        </w:tabs>
        <w:spacing w:after="0"/>
        <w:rPr>
          <w:rFonts w:ascii="Arial Narrow" w:hAnsi="Arial Narrow"/>
          <w:b/>
          <w:sz w:val="20"/>
          <w:lang w:val="en-US"/>
        </w:rPr>
      </w:pPr>
      <w:r w:rsidRPr="00DE772F">
        <w:rPr>
          <w:rFonts w:ascii="Arial Narrow" w:hAnsi="Arial Narrow"/>
          <w:b/>
          <w:sz w:val="20"/>
          <w:lang w:val="en-US"/>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DE772F" w:rsidRPr="00E54EEE" w:rsidRDefault="00DE772F" w:rsidP="00DE772F">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DE772F" w:rsidRPr="00E54EEE" w:rsidRDefault="00DE772F" w:rsidP="00DE772F">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DE772F" w:rsidRPr="00AD76D7" w:rsidRDefault="00DE772F" w:rsidP="00DE772F">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DE772F" w:rsidRPr="00923159" w:rsidRDefault="00DE772F" w:rsidP="00DE772F">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 xml:space="preserve">SECRETARIAT GENERAL                                                                                                                         </w:t>
      </w:r>
      <w:proofErr w:type="spellStart"/>
      <w:r w:rsidRPr="00E54EEE">
        <w:rPr>
          <w:rFonts w:ascii="Arial Narrow" w:hAnsi="Arial Narrow"/>
          <w:b/>
          <w:sz w:val="20"/>
        </w:rPr>
        <w:t>GENERAL</w:t>
      </w:r>
      <w:proofErr w:type="spellEnd"/>
      <w:r w:rsidRPr="00E54EEE">
        <w:rPr>
          <w:rFonts w:ascii="Arial Narrow" w:hAnsi="Arial Narrow"/>
          <w:b/>
          <w:sz w:val="20"/>
        </w:rPr>
        <w:t xml:space="preserve"> OFFICE</w:t>
      </w:r>
    </w:p>
    <w:p w:rsidR="00DE772F" w:rsidRPr="00923159"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w:t>
      </w: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COMMISSION INTERNE DE PASSATION DES MARCHES</w:t>
      </w: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Pr="00F86A48">
        <w:rPr>
          <w:rFonts w:ascii="Times New Roman" w:eastAsia="Times New Roman" w:hAnsi="Times New Roman" w:cs="Times New Roman"/>
          <w:b/>
          <w:sz w:val="28"/>
        </w:rPr>
        <w:t>C</w:t>
      </w:r>
      <w:r>
        <w:rPr>
          <w:rFonts w:ascii="Times New Roman" w:eastAsia="Times New Roman" w:hAnsi="Times New Roman" w:cs="Times New Roman"/>
          <w:b/>
          <w:sz w:val="28"/>
        </w:rPr>
        <w:t>/</w:t>
      </w:r>
      <w:r w:rsidRPr="00F86A48">
        <w:rPr>
          <w:rFonts w:ascii="Times New Roman" w:eastAsia="Times New Roman" w:hAnsi="Times New Roman" w:cs="Times New Roman"/>
          <w:b/>
          <w:sz w:val="28"/>
        </w:rPr>
        <w:t>GG</w:t>
      </w:r>
      <w:r>
        <w:rPr>
          <w:rFonts w:ascii="Times New Roman" w:eastAsia="Times New Roman" w:hAnsi="Times New Roman" w:cs="Times New Roman"/>
          <w:b/>
          <w:sz w:val="28"/>
        </w:rPr>
        <w:t>BO</w:t>
      </w:r>
    </w:p>
    <w:p w:rsidR="00DE772F" w:rsidRPr="00F86A48" w:rsidRDefault="00DE772F" w:rsidP="00DE772F">
      <w:pPr>
        <w:tabs>
          <w:tab w:val="left" w:pos="0"/>
          <w:tab w:val="left" w:pos="4536"/>
          <w:tab w:val="left" w:pos="9072"/>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36"/>
        </w:rPr>
        <w:t xml:space="preserve">                  </w:t>
      </w:r>
      <w:r w:rsidRPr="00F86A48">
        <w:rPr>
          <w:rFonts w:ascii="Times New Roman" w:eastAsia="Times New Roman" w:hAnsi="Times New Roman" w:cs="Times New Roman"/>
          <w:b/>
          <w:sz w:val="36"/>
        </w:rPr>
        <w:t>-----------------------------------------------------------</w:t>
      </w: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center" w:pos="4536"/>
          <w:tab w:val="right" w:pos="9072"/>
        </w:tabs>
        <w:spacing w:after="0" w:line="240" w:lineRule="auto"/>
        <w:rPr>
          <w:rFonts w:ascii="Times New Roman" w:eastAsia="Times New Roman" w:hAnsi="Times New Roman" w:cs="Times New Roman"/>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APPEL D’OFFRES NATIONAL OUVERT</w:t>
      </w:r>
    </w:p>
    <w:p w:rsidR="00DE772F" w:rsidRPr="00F86A48" w:rsidRDefault="00DE772F" w:rsidP="00DE772F">
      <w:pPr>
        <w:tabs>
          <w:tab w:val="left" w:pos="0"/>
          <w:tab w:val="center" w:pos="4536"/>
          <w:tab w:val="righ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center" w:pos="4536"/>
          <w:tab w:val="right" w:pos="9072"/>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N°__________/AONO/CGG/CIPM/2019 DU______________________</w:t>
      </w: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POUR LA REALISATION DE TRAVAUX DE CONSTRUCTION D’UN (01) FORAGE EQUIPE DE POMPE A MOTRICITE HUMAINE DANS LA LOCALITE DE MOGNOGO DE LA COMMUNE DE GARI-GOMBO</w:t>
      </w:r>
    </w:p>
    <w:p w:rsidR="00DE772F" w:rsidRPr="00F86A48" w:rsidRDefault="00DE772F" w:rsidP="00DE772F">
      <w:pPr>
        <w:tabs>
          <w:tab w:val="left" w:pos="0"/>
          <w:tab w:val="center" w:pos="4536"/>
          <w:tab w:val="right" w:pos="9072"/>
        </w:tabs>
        <w:spacing w:after="0" w:line="240" w:lineRule="auto"/>
        <w:ind w:right="773"/>
        <w:jc w:val="center"/>
        <w:rPr>
          <w:rFonts w:ascii="Times New Roman" w:eastAsia="Times New Roman" w:hAnsi="Times New Roman" w:cs="Times New Roman"/>
          <w:b/>
          <w:sz w:val="28"/>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sz w:val="24"/>
        </w:rPr>
        <w:t>-----------------------------------------------------------------------------------------</w:t>
      </w:r>
    </w:p>
    <w:p w:rsidR="00DE772F" w:rsidRDefault="00DE772F" w:rsidP="00DE772F">
      <w:pPr>
        <w:tabs>
          <w:tab w:val="left" w:pos="0"/>
        </w:tabs>
        <w:spacing w:before="240" w:after="6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Financement : Budget d’Investiss</w:t>
      </w:r>
      <w:r>
        <w:rPr>
          <w:rFonts w:ascii="Times New Roman" w:eastAsia="Times New Roman" w:hAnsi="Times New Roman" w:cs="Times New Roman"/>
          <w:b/>
          <w:sz w:val="28"/>
        </w:rPr>
        <w:t>ement Public (BIP) du MINADER</w:t>
      </w:r>
    </w:p>
    <w:p w:rsidR="00DE772F" w:rsidRPr="00F86A48" w:rsidRDefault="00DE772F" w:rsidP="00DE772F">
      <w:pPr>
        <w:tabs>
          <w:tab w:val="left" w:pos="0"/>
        </w:tabs>
        <w:spacing w:before="240"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E</w:t>
      </w:r>
      <w:r w:rsidRPr="00F86A48">
        <w:rPr>
          <w:rFonts w:ascii="Times New Roman" w:eastAsia="Times New Roman" w:hAnsi="Times New Roman" w:cs="Times New Roman"/>
          <w:b/>
          <w:sz w:val="28"/>
        </w:rPr>
        <w:t>xercice budgétaire 2019</w:t>
      </w:r>
    </w:p>
    <w:p w:rsidR="00DE772F" w:rsidRPr="00F86A48" w:rsidRDefault="00DE772F" w:rsidP="00DE772F">
      <w:pPr>
        <w:tabs>
          <w:tab w:val="left" w:pos="0"/>
        </w:tabs>
        <w:spacing w:after="0" w:line="240" w:lineRule="auto"/>
        <w:jc w:val="center"/>
        <w:rPr>
          <w:rFonts w:ascii="Times New Roman" w:eastAsia="Times New Roman" w:hAnsi="Times New Roman" w:cs="Times New Roman"/>
          <w:b/>
          <w:color w:val="FF0000"/>
          <w:sz w:val="24"/>
        </w:rPr>
      </w:pPr>
      <w:r w:rsidRPr="00F86A48">
        <w:rPr>
          <w:rFonts w:ascii="Times New Roman" w:eastAsia="Times New Roman" w:hAnsi="Times New Roman" w:cs="Times New Roman"/>
          <w:b/>
          <w:sz w:val="24"/>
        </w:rPr>
        <w:t xml:space="preserve">Imputation : </w:t>
      </w:r>
      <w:r>
        <w:rPr>
          <w:rFonts w:ascii="Times New Roman" w:eastAsia="Times New Roman" w:hAnsi="Times New Roman" w:cs="Times New Roman"/>
          <w:b/>
          <w:color w:val="FF0000"/>
          <w:sz w:val="24"/>
        </w:rPr>
        <w:t>53 30 393 02 641218 2246 821</w:t>
      </w:r>
    </w:p>
    <w:p w:rsidR="00DE772F" w:rsidRPr="00F86A48" w:rsidRDefault="00DE772F" w:rsidP="00DE772F">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b/>
          <w:sz w:val="24"/>
        </w:rPr>
        <w:t>---------------------------------------------------------------------------</w:t>
      </w:r>
    </w:p>
    <w:p w:rsidR="00DE772F" w:rsidRPr="00F86A48" w:rsidRDefault="00DE772F" w:rsidP="00DE772F">
      <w:pPr>
        <w:tabs>
          <w:tab w:val="left" w:pos="0"/>
        </w:tabs>
        <w:spacing w:after="0" w:line="240" w:lineRule="auto"/>
        <w:jc w:val="center"/>
        <w:rPr>
          <w:rFonts w:ascii="Times New Roman" w:eastAsia="Times New Roman" w:hAnsi="Times New Roman" w:cs="Times New Roman"/>
          <w:sz w:val="28"/>
        </w:rPr>
      </w:pPr>
    </w:p>
    <w:p w:rsidR="00DE772F" w:rsidRPr="00F86A48" w:rsidRDefault="00DE772F" w:rsidP="00DE772F">
      <w:pPr>
        <w:tabs>
          <w:tab w:val="left" w:pos="0"/>
        </w:tabs>
        <w:spacing w:after="0" w:line="240" w:lineRule="auto"/>
        <w:jc w:val="both"/>
        <w:rPr>
          <w:rFonts w:ascii="Times New Roman" w:eastAsia="Times New Roman" w:hAnsi="Times New Roman" w:cs="Times New Roman"/>
          <w:i/>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PIECE N° 7 : Cadre du devis quantitatif et estimatif</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20"/>
        </w:rPr>
      </w:pPr>
    </w:p>
    <w:p w:rsidR="00D80771" w:rsidRPr="00F86A48" w:rsidRDefault="00D80771" w:rsidP="00D80771">
      <w:pPr>
        <w:tabs>
          <w:tab w:val="left" w:pos="0"/>
        </w:tabs>
        <w:spacing w:after="0" w:line="240" w:lineRule="auto"/>
        <w:ind w:left="2124"/>
        <w:jc w:val="center"/>
        <w:rPr>
          <w:rFonts w:ascii="Times New Roman" w:eastAsia="Times New Roman" w:hAnsi="Times New Roman" w:cs="Times New Roman"/>
          <w:b/>
          <w:sz w:val="24"/>
          <w:u w:val="single"/>
        </w:rPr>
      </w:pPr>
    </w:p>
    <w:p w:rsidR="00D80771" w:rsidRPr="00F86A48" w:rsidRDefault="00D80771" w:rsidP="00D80771">
      <w:pPr>
        <w:tabs>
          <w:tab w:val="left" w:pos="0"/>
        </w:tabs>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br w:type="page"/>
      </w:r>
    </w:p>
    <w:p w:rsidR="00D80771" w:rsidRPr="00F86A48" w:rsidRDefault="00D80771" w:rsidP="00D80771">
      <w:pPr>
        <w:tabs>
          <w:tab w:val="left" w:pos="0"/>
        </w:tabs>
        <w:spacing w:before="120" w:after="120" w:line="240" w:lineRule="auto"/>
        <w:ind w:right="524"/>
        <w:jc w:val="center"/>
        <w:rPr>
          <w:rFonts w:ascii="Times New Roman" w:eastAsia="Times New Roman" w:hAnsi="Times New Roman" w:cs="Times New Roman"/>
          <w:b/>
          <w:sz w:val="24"/>
          <w:u w:val="single"/>
        </w:rPr>
      </w:pPr>
      <w:r w:rsidRPr="00F86A48">
        <w:rPr>
          <w:rFonts w:ascii="Times New Roman" w:eastAsia="Times New Roman" w:hAnsi="Times New Roman" w:cs="Times New Roman"/>
          <w:b/>
          <w:sz w:val="24"/>
          <w:u w:val="single"/>
        </w:rPr>
        <w:lastRenderedPageBreak/>
        <w:t xml:space="preserve"> </w:t>
      </w:r>
    </w:p>
    <w:p w:rsidR="00D80771" w:rsidRPr="00F86A48" w:rsidRDefault="00D80771" w:rsidP="00D80771">
      <w:pPr>
        <w:tabs>
          <w:tab w:val="left" w:pos="0"/>
        </w:tabs>
        <w:spacing w:before="120" w:after="120" w:line="240" w:lineRule="auto"/>
        <w:ind w:right="524"/>
        <w:jc w:val="center"/>
        <w:rPr>
          <w:rFonts w:ascii="Times New Roman" w:eastAsia="Times New Roman" w:hAnsi="Times New Roman" w:cs="Times New Roman"/>
          <w:b/>
          <w:sz w:val="24"/>
          <w:u w:val="single"/>
        </w:rPr>
      </w:pPr>
    </w:p>
    <w:p w:rsidR="00D80771" w:rsidRPr="00F86A48" w:rsidRDefault="00D80771" w:rsidP="00D80771">
      <w:pPr>
        <w:tabs>
          <w:tab w:val="left" w:pos="0"/>
          <w:tab w:val="left" w:pos="9072"/>
          <w:tab w:val="right" w:pos="8931"/>
        </w:tabs>
        <w:spacing w:after="0" w:line="240" w:lineRule="auto"/>
        <w:ind w:left="-284" w:right="-77"/>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CADRE DU DEVIS QUANTITATIF ET ESTIMATIF</w:t>
      </w:r>
    </w:p>
    <w:p w:rsidR="00D80771" w:rsidRPr="00F86A48" w:rsidRDefault="00D80771" w:rsidP="00D80771">
      <w:pPr>
        <w:tabs>
          <w:tab w:val="left" w:pos="0"/>
          <w:tab w:val="left" w:pos="9072"/>
          <w:tab w:val="right" w:pos="8931"/>
        </w:tabs>
        <w:spacing w:before="120" w:after="120" w:line="240" w:lineRule="auto"/>
        <w:ind w:left="360" w:right="-79"/>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Cadre du devis quantitatif et estimatif  pour la réalisation des tra</w:t>
      </w:r>
      <w:r w:rsidR="00A65342" w:rsidRPr="00F86A48">
        <w:rPr>
          <w:rFonts w:ascii="Times New Roman" w:eastAsia="Times New Roman" w:hAnsi="Times New Roman" w:cs="Times New Roman"/>
          <w:b/>
          <w:sz w:val="24"/>
        </w:rPr>
        <w:t>vaux de construction d’un forage (01)</w:t>
      </w:r>
      <w:r w:rsidRPr="00F86A48">
        <w:rPr>
          <w:rFonts w:ascii="Times New Roman" w:eastAsia="Times New Roman" w:hAnsi="Times New Roman" w:cs="Times New Roman"/>
          <w:sz w:val="24"/>
        </w:rPr>
        <w:t xml:space="preserve"> équipé</w:t>
      </w:r>
      <w:r w:rsidR="00A65342" w:rsidRPr="00F86A48">
        <w:rPr>
          <w:rFonts w:ascii="Times New Roman" w:eastAsia="Times New Roman" w:hAnsi="Times New Roman" w:cs="Times New Roman"/>
          <w:sz w:val="24"/>
        </w:rPr>
        <w:t xml:space="preserve"> de pompe</w:t>
      </w:r>
      <w:r w:rsidRPr="00F86A48">
        <w:rPr>
          <w:rFonts w:ascii="Times New Roman" w:eastAsia="Times New Roman" w:hAnsi="Times New Roman" w:cs="Times New Roman"/>
          <w:sz w:val="24"/>
        </w:rPr>
        <w:t xml:space="preserve"> à motricité humaine </w:t>
      </w:r>
      <w:r w:rsidR="00EF454E" w:rsidRPr="00F86A48">
        <w:rPr>
          <w:rFonts w:ascii="Times New Roman" w:hAnsi="Times New Roman" w:cs="Times New Roman"/>
          <w:bCs/>
          <w:sz w:val="24"/>
          <w:szCs w:val="24"/>
        </w:rPr>
        <w:t xml:space="preserve">dans la localité de </w:t>
      </w:r>
      <w:proofErr w:type="spellStart"/>
      <w:r w:rsidR="00EF454E" w:rsidRPr="00F86A48">
        <w:rPr>
          <w:rFonts w:ascii="Times New Roman" w:hAnsi="Times New Roman" w:cs="Times New Roman"/>
          <w:bCs/>
          <w:sz w:val="24"/>
          <w:szCs w:val="24"/>
        </w:rPr>
        <w:t>Mognogo</w:t>
      </w:r>
      <w:proofErr w:type="spellEnd"/>
      <w:r w:rsidR="00EF454E" w:rsidRPr="00F86A48">
        <w:rPr>
          <w:rFonts w:ascii="Times New Roman" w:hAnsi="Times New Roman" w:cs="Times New Roman"/>
          <w:bCs/>
          <w:sz w:val="24"/>
          <w:szCs w:val="24"/>
        </w:rPr>
        <w:t xml:space="preserve"> de la Commune </w:t>
      </w:r>
      <w:r w:rsidR="00A65342" w:rsidRPr="00F86A48">
        <w:rPr>
          <w:rFonts w:ascii="Times New Roman" w:hAnsi="Times New Roman" w:cs="Times New Roman"/>
          <w:bCs/>
          <w:sz w:val="24"/>
          <w:szCs w:val="24"/>
        </w:rPr>
        <w:t xml:space="preserve">de </w:t>
      </w:r>
      <w:r w:rsidR="00EF454E" w:rsidRPr="00F86A48">
        <w:rPr>
          <w:rFonts w:ascii="Times New Roman" w:hAnsi="Times New Roman" w:cs="Times New Roman"/>
          <w:bCs/>
          <w:sz w:val="24"/>
          <w:szCs w:val="24"/>
        </w:rPr>
        <w:t>GARI-GOMBO</w:t>
      </w:r>
      <w:r w:rsidRPr="00F86A48">
        <w:rPr>
          <w:rFonts w:ascii="Times New Roman" w:eastAsia="Times New Roman" w:hAnsi="Times New Roman" w:cs="Times New Roman"/>
          <w:b/>
          <w:sz w:val="24"/>
        </w:rPr>
        <w:t>.</w:t>
      </w:r>
    </w:p>
    <w:tbl>
      <w:tblPr>
        <w:tblW w:w="9781" w:type="dxa"/>
        <w:tblInd w:w="354" w:type="dxa"/>
        <w:tblLayout w:type="fixed"/>
        <w:tblCellMar>
          <w:left w:w="70" w:type="dxa"/>
          <w:right w:w="70" w:type="dxa"/>
        </w:tblCellMar>
        <w:tblLook w:val="04A0" w:firstRow="1" w:lastRow="0" w:firstColumn="1" w:lastColumn="0" w:noHBand="0" w:noVBand="1"/>
      </w:tblPr>
      <w:tblGrid>
        <w:gridCol w:w="567"/>
        <w:gridCol w:w="5245"/>
        <w:gridCol w:w="425"/>
        <w:gridCol w:w="1134"/>
        <w:gridCol w:w="1134"/>
        <w:gridCol w:w="1276"/>
      </w:tblGrid>
      <w:tr w:rsidR="00A65342" w:rsidRPr="00F86A48" w:rsidTr="00B86718">
        <w:trPr>
          <w:trHeight w:val="439"/>
        </w:trPr>
        <w:tc>
          <w:tcPr>
            <w:tcW w:w="56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b/>
                <w:bCs/>
                <w:sz w:val="24"/>
                <w:szCs w:val="24"/>
              </w:rPr>
            </w:pPr>
            <w:r w:rsidRPr="00F86A48">
              <w:rPr>
                <w:rFonts w:ascii="Times New Roman" w:hAnsi="Times New Roman" w:cs="Times New Roman"/>
                <w:b/>
                <w:bCs/>
                <w:sz w:val="24"/>
                <w:szCs w:val="24"/>
              </w:rPr>
              <w:t>N°</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rsidR="00A65342" w:rsidRPr="00F86A48" w:rsidRDefault="00A65342" w:rsidP="00B86718">
            <w:pPr>
              <w:jc w:val="both"/>
              <w:rPr>
                <w:rFonts w:ascii="Times New Roman" w:hAnsi="Times New Roman" w:cs="Times New Roman"/>
                <w:b/>
                <w:bCs/>
                <w:sz w:val="24"/>
                <w:szCs w:val="24"/>
              </w:rPr>
            </w:pPr>
            <w:r w:rsidRPr="00F86A48">
              <w:rPr>
                <w:rFonts w:ascii="Times New Roman" w:hAnsi="Times New Roman" w:cs="Times New Roman"/>
                <w:b/>
                <w:bCs/>
                <w:sz w:val="24"/>
                <w:szCs w:val="24"/>
              </w:rPr>
              <w:t>Désignation</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b/>
                <w:bCs/>
                <w:sz w:val="24"/>
                <w:szCs w:val="24"/>
              </w:rPr>
            </w:pPr>
            <w:r w:rsidRPr="00F86A48">
              <w:rPr>
                <w:rFonts w:ascii="Times New Roman" w:hAnsi="Times New Roman" w:cs="Times New Roman"/>
                <w:b/>
                <w:bCs/>
                <w:sz w:val="24"/>
                <w:szCs w:val="24"/>
              </w:rPr>
              <w:t>U</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A65342" w:rsidRPr="00F86A48" w:rsidRDefault="00A65342" w:rsidP="00B86718">
            <w:pPr>
              <w:jc w:val="center"/>
              <w:rPr>
                <w:rFonts w:ascii="Times New Roman" w:hAnsi="Times New Roman" w:cs="Times New Roman"/>
                <w:b/>
                <w:bCs/>
                <w:sz w:val="24"/>
                <w:szCs w:val="24"/>
              </w:rPr>
            </w:pPr>
            <w:r w:rsidRPr="00F86A48">
              <w:rPr>
                <w:rFonts w:ascii="Times New Roman" w:hAnsi="Times New Roman" w:cs="Times New Roman"/>
                <w:b/>
                <w:bCs/>
                <w:sz w:val="24"/>
                <w:szCs w:val="24"/>
              </w:rPr>
              <w:t>Quantité</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A65342" w:rsidRPr="00F86A48" w:rsidRDefault="00A65342" w:rsidP="00B86718">
            <w:pPr>
              <w:jc w:val="center"/>
              <w:rPr>
                <w:rFonts w:ascii="Times New Roman" w:hAnsi="Times New Roman" w:cs="Times New Roman"/>
                <w:b/>
                <w:bCs/>
                <w:sz w:val="24"/>
                <w:szCs w:val="24"/>
              </w:rPr>
            </w:pPr>
            <w:r w:rsidRPr="00F86A48">
              <w:rPr>
                <w:rFonts w:ascii="Times New Roman" w:hAnsi="Times New Roman" w:cs="Times New Roman"/>
                <w:b/>
                <w:bCs/>
                <w:sz w:val="24"/>
                <w:szCs w:val="24"/>
              </w:rPr>
              <w:t>Prix Unitaire</w:t>
            </w:r>
          </w:p>
        </w:tc>
        <w:tc>
          <w:tcPr>
            <w:tcW w:w="1276" w:type="dxa"/>
            <w:tcBorders>
              <w:top w:val="single" w:sz="8" w:space="0" w:color="auto"/>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b/>
                <w:bCs/>
                <w:sz w:val="24"/>
                <w:szCs w:val="24"/>
              </w:rPr>
            </w:pPr>
            <w:r w:rsidRPr="00F86A48">
              <w:rPr>
                <w:rFonts w:ascii="Times New Roman" w:hAnsi="Times New Roman" w:cs="Times New Roman"/>
                <w:b/>
                <w:bCs/>
                <w:sz w:val="24"/>
                <w:szCs w:val="24"/>
              </w:rPr>
              <w:t>Prix Total</w:t>
            </w: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b/>
                <w:sz w:val="24"/>
                <w:szCs w:val="24"/>
              </w:rPr>
            </w:pPr>
          </w:p>
        </w:tc>
        <w:tc>
          <w:tcPr>
            <w:tcW w:w="5245" w:type="dxa"/>
            <w:tcBorders>
              <w:top w:val="nil"/>
              <w:left w:val="nil"/>
              <w:bottom w:val="single" w:sz="4" w:space="0" w:color="auto"/>
              <w:right w:val="single" w:sz="4" w:space="0" w:color="auto"/>
            </w:tcBorders>
            <w:shd w:val="clear" w:color="auto" w:fill="auto"/>
            <w:vAlign w:val="center"/>
            <w:hideMark/>
          </w:tcPr>
          <w:p w:rsidR="00A65342" w:rsidRPr="00F86A48" w:rsidRDefault="00A65342" w:rsidP="00B86718">
            <w:pPr>
              <w:jc w:val="both"/>
              <w:rPr>
                <w:rFonts w:ascii="Times New Roman" w:hAnsi="Times New Roman" w:cs="Times New Roman"/>
                <w:b/>
                <w:sz w:val="24"/>
                <w:szCs w:val="24"/>
              </w:rPr>
            </w:pPr>
            <w:r w:rsidRPr="00F86A48">
              <w:rPr>
                <w:rFonts w:ascii="Times New Roman" w:hAnsi="Times New Roman" w:cs="Times New Roman"/>
                <w:b/>
                <w:sz w:val="24"/>
                <w:szCs w:val="24"/>
              </w:rPr>
              <w:t>Lot 100 : Implantation.</w:t>
            </w:r>
          </w:p>
        </w:tc>
        <w:tc>
          <w:tcPr>
            <w:tcW w:w="425"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101</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Amenée et replis de matériels, pose panneau de chantier.</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FF</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1</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102</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Études géophysiques pour implantation des forages.</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1</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b/>
                <w:sz w:val="24"/>
                <w:szCs w:val="24"/>
              </w:rPr>
            </w:pPr>
            <w:r w:rsidRPr="00F86A48">
              <w:rPr>
                <w:rFonts w:ascii="Times New Roman" w:hAnsi="Times New Roman" w:cs="Times New Roman"/>
                <w:b/>
                <w:sz w:val="24"/>
                <w:szCs w:val="24"/>
              </w:rPr>
              <w:t>Sous total.</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b/>
                <w:sz w:val="24"/>
                <w:szCs w:val="24"/>
              </w:rPr>
            </w:pPr>
            <w:r w:rsidRPr="00F86A48">
              <w:rPr>
                <w:rFonts w:ascii="Times New Roman" w:hAnsi="Times New Roman" w:cs="Times New Roman"/>
                <w:b/>
                <w:sz w:val="24"/>
                <w:szCs w:val="24"/>
              </w:rPr>
              <w:t xml:space="preserve">Lot 200 : Travaux de </w:t>
            </w:r>
            <w:proofErr w:type="spellStart"/>
            <w:r w:rsidRPr="00F86A48">
              <w:rPr>
                <w:rFonts w:ascii="Times New Roman" w:hAnsi="Times New Roman" w:cs="Times New Roman"/>
                <w:b/>
                <w:sz w:val="24"/>
                <w:szCs w:val="24"/>
              </w:rPr>
              <w:t>Foration</w:t>
            </w:r>
            <w:proofErr w:type="spellEnd"/>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201</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 xml:space="preserve"> des terrains d’altération en diamètre 12"5/14 jusqu’à 25m.</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ml</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25</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202</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proofErr w:type="spellStart"/>
            <w:r w:rsidRPr="00F86A48">
              <w:rPr>
                <w:rFonts w:ascii="Times New Roman" w:hAnsi="Times New Roman" w:cs="Times New Roman"/>
                <w:sz w:val="24"/>
                <w:szCs w:val="24"/>
              </w:rPr>
              <w:t>Foration</w:t>
            </w:r>
            <w:proofErr w:type="spellEnd"/>
            <w:r w:rsidRPr="00F86A48">
              <w:rPr>
                <w:rFonts w:ascii="Times New Roman" w:hAnsi="Times New Roman" w:cs="Times New Roman"/>
                <w:sz w:val="24"/>
                <w:szCs w:val="24"/>
              </w:rPr>
              <w:t xml:space="preserve"> du socle au marteau fond de trou.</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ml</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35</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203</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 xml:space="preserve">Pose et arrachage de tubages provisoire en PVC plein diamètre 178-195 </w:t>
            </w:r>
            <w:proofErr w:type="spellStart"/>
            <w:r w:rsidRPr="00F86A48">
              <w:rPr>
                <w:rFonts w:ascii="Times New Roman" w:hAnsi="Times New Roman" w:cs="Times New Roman"/>
                <w:sz w:val="24"/>
                <w:szCs w:val="24"/>
              </w:rPr>
              <w:t>mm.</w:t>
            </w:r>
            <w:proofErr w:type="spellEnd"/>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ml</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25</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b/>
                <w:sz w:val="24"/>
                <w:szCs w:val="24"/>
              </w:rPr>
              <w:t>Sous total.</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b/>
                <w:sz w:val="24"/>
                <w:szCs w:val="24"/>
              </w:rPr>
            </w:pPr>
            <w:r w:rsidRPr="00F86A48">
              <w:rPr>
                <w:rFonts w:ascii="Times New Roman" w:hAnsi="Times New Roman" w:cs="Times New Roman"/>
                <w:b/>
                <w:sz w:val="24"/>
                <w:szCs w:val="24"/>
              </w:rPr>
              <w:t>Lot 300 : Équipement-Développement.</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301</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Fourniture et pose tube PVC plein 110-125mm.</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ml</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43</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302</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Fourniture et pose PVC muni de crépine110-125mm</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ml</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17</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303</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Fourniture et mise en place massif filtrant en gravier calibré (1-3 mm).</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ml</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25</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304</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Fourniture et mise en place d’un bouchon d’argile.</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1</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305</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Nettoyage et développement à l’air lift et désinfection du forage neuf.</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1</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306</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Essai de pompage par paliers type CIEH.</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FF</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1</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b/>
                <w:sz w:val="24"/>
                <w:szCs w:val="24"/>
              </w:rPr>
              <w:t>Sous total.</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b/>
                <w:sz w:val="24"/>
                <w:szCs w:val="24"/>
              </w:rPr>
            </w:pPr>
            <w:r w:rsidRPr="00F86A48">
              <w:rPr>
                <w:rFonts w:ascii="Times New Roman" w:hAnsi="Times New Roman" w:cs="Times New Roman"/>
                <w:b/>
                <w:sz w:val="24"/>
                <w:szCs w:val="24"/>
              </w:rPr>
              <w:t>Lot 400 : Superstructure.</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401</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Réalisation d’un socle pour la pose de la pompe.</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1</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402</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Construction de la dalle de propreté et d’un chenal d’évacuation des eaux usées, cimentation et pose tête de forage, remblai.</w:t>
            </w:r>
          </w:p>
        </w:tc>
        <w:tc>
          <w:tcPr>
            <w:tcW w:w="425" w:type="dxa"/>
            <w:tcBorders>
              <w:top w:val="nil"/>
              <w:left w:val="nil"/>
              <w:bottom w:val="single" w:sz="4" w:space="0" w:color="auto"/>
              <w:right w:val="single" w:sz="4" w:space="0" w:color="auto"/>
            </w:tcBorders>
            <w:shd w:val="clear" w:color="auto" w:fill="auto"/>
            <w:noWrap/>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1</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lastRenderedPageBreak/>
              <w:t>403</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Construction d’une clôture peinte autour du point d’eau,  et toutes autres sujétions (dimensions 3.5 m x 3.5m x1m).</w:t>
            </w:r>
          </w:p>
        </w:tc>
        <w:tc>
          <w:tcPr>
            <w:tcW w:w="425" w:type="dxa"/>
            <w:tcBorders>
              <w:top w:val="nil"/>
              <w:left w:val="nil"/>
              <w:bottom w:val="single" w:sz="4" w:space="0" w:color="auto"/>
              <w:right w:val="single" w:sz="4" w:space="0" w:color="auto"/>
            </w:tcBorders>
            <w:shd w:val="clear" w:color="auto" w:fill="auto"/>
            <w:noWrap/>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1</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404</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Construction du puits perdu.</w:t>
            </w:r>
          </w:p>
        </w:tc>
        <w:tc>
          <w:tcPr>
            <w:tcW w:w="425" w:type="dxa"/>
            <w:tcBorders>
              <w:top w:val="nil"/>
              <w:left w:val="nil"/>
              <w:bottom w:val="single" w:sz="4" w:space="0" w:color="auto"/>
              <w:right w:val="single" w:sz="4" w:space="0" w:color="auto"/>
            </w:tcBorders>
            <w:shd w:val="clear" w:color="auto" w:fill="auto"/>
            <w:noWrap/>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1</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b/>
                <w:sz w:val="24"/>
                <w:szCs w:val="24"/>
              </w:rPr>
              <w:t>Sous total.</w:t>
            </w:r>
          </w:p>
        </w:tc>
        <w:tc>
          <w:tcPr>
            <w:tcW w:w="425" w:type="dxa"/>
            <w:tcBorders>
              <w:top w:val="nil"/>
              <w:left w:val="nil"/>
              <w:bottom w:val="single" w:sz="4" w:space="0" w:color="auto"/>
              <w:right w:val="single" w:sz="4" w:space="0" w:color="auto"/>
            </w:tcBorders>
            <w:shd w:val="clear" w:color="auto" w:fill="auto"/>
            <w:noWrap/>
          </w:tcPr>
          <w:p w:rsidR="00A65342" w:rsidRPr="00F86A48" w:rsidRDefault="00A65342" w:rsidP="00B86718">
            <w:pPr>
              <w:jc w:val="both"/>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23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b/>
                <w:sz w:val="24"/>
                <w:szCs w:val="24"/>
              </w:rPr>
            </w:pPr>
          </w:p>
        </w:tc>
        <w:tc>
          <w:tcPr>
            <w:tcW w:w="5245" w:type="dxa"/>
            <w:tcBorders>
              <w:top w:val="nil"/>
              <w:left w:val="nil"/>
              <w:bottom w:val="single" w:sz="4" w:space="0" w:color="auto"/>
              <w:right w:val="single" w:sz="4" w:space="0" w:color="auto"/>
            </w:tcBorders>
            <w:shd w:val="clear" w:color="auto" w:fill="auto"/>
            <w:vAlign w:val="center"/>
            <w:hideMark/>
          </w:tcPr>
          <w:p w:rsidR="00A65342" w:rsidRPr="00F86A48" w:rsidRDefault="00A65342" w:rsidP="00B86718">
            <w:pPr>
              <w:jc w:val="both"/>
              <w:rPr>
                <w:rFonts w:ascii="Times New Roman" w:hAnsi="Times New Roman" w:cs="Times New Roman"/>
                <w:b/>
                <w:sz w:val="24"/>
                <w:szCs w:val="24"/>
              </w:rPr>
            </w:pPr>
            <w:r w:rsidRPr="00F86A48">
              <w:rPr>
                <w:rFonts w:ascii="Times New Roman" w:hAnsi="Times New Roman" w:cs="Times New Roman"/>
                <w:b/>
                <w:sz w:val="24"/>
                <w:szCs w:val="24"/>
              </w:rPr>
              <w:t>Lot 500 : Moyen d’exhaure.</w:t>
            </w:r>
          </w:p>
        </w:tc>
        <w:tc>
          <w:tcPr>
            <w:tcW w:w="425"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501</w:t>
            </w:r>
          </w:p>
        </w:tc>
        <w:tc>
          <w:tcPr>
            <w:tcW w:w="5245" w:type="dxa"/>
            <w:tcBorders>
              <w:top w:val="nil"/>
              <w:left w:val="nil"/>
              <w:bottom w:val="single" w:sz="4" w:space="0" w:color="auto"/>
              <w:right w:val="single" w:sz="4" w:space="0" w:color="auto"/>
            </w:tcBorders>
            <w:shd w:val="clear" w:color="auto" w:fill="auto"/>
            <w:vAlign w:val="center"/>
            <w:hideMark/>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F+P pompe à motricité humaine PMH y compris toutes sujétions.</w:t>
            </w:r>
          </w:p>
        </w:tc>
        <w:tc>
          <w:tcPr>
            <w:tcW w:w="425"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U</w:t>
            </w:r>
          </w:p>
        </w:tc>
        <w:tc>
          <w:tcPr>
            <w:tcW w:w="1134"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1</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lang w:val="en-US"/>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502</w:t>
            </w:r>
          </w:p>
        </w:tc>
        <w:tc>
          <w:tcPr>
            <w:tcW w:w="5245" w:type="dxa"/>
            <w:tcBorders>
              <w:top w:val="nil"/>
              <w:left w:val="nil"/>
              <w:bottom w:val="single" w:sz="4" w:space="0" w:color="auto"/>
              <w:right w:val="single" w:sz="4" w:space="0" w:color="auto"/>
            </w:tcBorders>
            <w:shd w:val="clear" w:color="auto" w:fill="auto"/>
            <w:vAlign w:val="center"/>
            <w:hideMark/>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F de Caisse à outils et pièces de rechange.</w:t>
            </w:r>
          </w:p>
        </w:tc>
        <w:tc>
          <w:tcPr>
            <w:tcW w:w="425"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U</w:t>
            </w:r>
          </w:p>
        </w:tc>
        <w:tc>
          <w:tcPr>
            <w:tcW w:w="1134"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1</w:t>
            </w: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b/>
                <w:sz w:val="24"/>
                <w:szCs w:val="24"/>
              </w:rPr>
            </w:pP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rsidR="00A65342" w:rsidRPr="00F86A48" w:rsidRDefault="00A65342" w:rsidP="00B86718">
            <w:pPr>
              <w:jc w:val="both"/>
              <w:rPr>
                <w:rFonts w:ascii="Times New Roman" w:hAnsi="Times New Roman" w:cs="Times New Roman"/>
                <w:b/>
                <w:sz w:val="24"/>
                <w:szCs w:val="24"/>
              </w:rPr>
            </w:pPr>
            <w:r w:rsidRPr="00F86A48">
              <w:rPr>
                <w:rFonts w:ascii="Times New Roman" w:hAnsi="Times New Roman" w:cs="Times New Roman"/>
                <w:b/>
                <w:sz w:val="24"/>
                <w:szCs w:val="24"/>
              </w:rPr>
              <w:t>Lot 600 : Analyse des eaux et équipements des bénéficiaires.</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5342" w:rsidRPr="00F86A48" w:rsidRDefault="00A65342" w:rsidP="00B86718">
            <w:pPr>
              <w:jc w:val="center"/>
              <w:rPr>
                <w:rFonts w:ascii="Times New Roman" w:hAnsi="Times New Roman" w:cs="Times New Roman"/>
                <w:b/>
                <w:sz w:val="24"/>
                <w:szCs w:val="24"/>
              </w:rPr>
            </w:pPr>
          </w:p>
        </w:tc>
        <w:tc>
          <w:tcPr>
            <w:tcW w:w="1134" w:type="dxa"/>
            <w:tcBorders>
              <w:top w:val="nil"/>
              <w:left w:val="nil"/>
              <w:bottom w:val="single" w:sz="4" w:space="0" w:color="auto"/>
              <w:right w:val="single" w:sz="8"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601</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rPr>
                <w:rFonts w:ascii="Times New Roman" w:hAnsi="Times New Roman" w:cs="Times New Roman"/>
                <w:sz w:val="24"/>
                <w:szCs w:val="24"/>
              </w:rPr>
            </w:pPr>
            <w:r w:rsidRPr="00F86A48">
              <w:rPr>
                <w:rFonts w:ascii="Times New Roman" w:hAnsi="Times New Roman" w:cs="Times New Roman"/>
                <w:sz w:val="24"/>
                <w:szCs w:val="24"/>
              </w:rPr>
              <w:t>Désinfection du forage à l’hypochlorite de calcium</w:t>
            </w:r>
          </w:p>
        </w:tc>
        <w:tc>
          <w:tcPr>
            <w:tcW w:w="425"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134"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1</w:t>
            </w:r>
          </w:p>
        </w:tc>
        <w:tc>
          <w:tcPr>
            <w:tcW w:w="1134" w:type="dxa"/>
            <w:tcBorders>
              <w:top w:val="nil"/>
              <w:left w:val="nil"/>
              <w:bottom w:val="single" w:sz="4" w:space="0" w:color="auto"/>
              <w:right w:val="single" w:sz="8"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 </w:t>
            </w: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602</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Analyse physico-chimique et bactériologique de l’eau.</w:t>
            </w:r>
          </w:p>
        </w:tc>
        <w:tc>
          <w:tcPr>
            <w:tcW w:w="425"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U</w:t>
            </w:r>
          </w:p>
        </w:tc>
        <w:tc>
          <w:tcPr>
            <w:tcW w:w="1134"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1</w:t>
            </w:r>
          </w:p>
        </w:tc>
        <w:tc>
          <w:tcPr>
            <w:tcW w:w="1134" w:type="dxa"/>
            <w:tcBorders>
              <w:top w:val="nil"/>
              <w:left w:val="nil"/>
              <w:bottom w:val="single" w:sz="4" w:space="0" w:color="auto"/>
              <w:right w:val="single" w:sz="8"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603</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Formation du comité de gestion.</w:t>
            </w:r>
          </w:p>
        </w:tc>
        <w:tc>
          <w:tcPr>
            <w:tcW w:w="425"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FF</w:t>
            </w:r>
          </w:p>
        </w:tc>
        <w:tc>
          <w:tcPr>
            <w:tcW w:w="1134"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604</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Labellisation de l’ouvrage</w:t>
            </w:r>
          </w:p>
        </w:tc>
        <w:tc>
          <w:tcPr>
            <w:tcW w:w="425"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shd w:val="clear" w:color="auto" w:fill="auto"/>
            <w:noWrap/>
            <w:vAlign w:val="center"/>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605</w:t>
            </w: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sz w:val="24"/>
                <w:szCs w:val="24"/>
              </w:rPr>
              <w:t>Élaboration du dossier technique</w:t>
            </w:r>
          </w:p>
        </w:tc>
        <w:tc>
          <w:tcPr>
            <w:tcW w:w="425"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sz w:val="24"/>
                <w:szCs w:val="24"/>
              </w:rPr>
            </w:pPr>
            <w:r w:rsidRPr="00F86A48">
              <w:rPr>
                <w:rFonts w:ascii="Times New Roman" w:hAnsi="Times New Roman" w:cs="Times New Roman"/>
                <w:sz w:val="24"/>
                <w:szCs w:val="24"/>
              </w:rPr>
              <w:t>FF</w:t>
            </w:r>
          </w:p>
        </w:tc>
        <w:tc>
          <w:tcPr>
            <w:tcW w:w="1134"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p>
        </w:tc>
        <w:tc>
          <w:tcPr>
            <w:tcW w:w="5245" w:type="dxa"/>
            <w:tcBorders>
              <w:top w:val="nil"/>
              <w:left w:val="nil"/>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sz w:val="24"/>
                <w:szCs w:val="24"/>
              </w:rPr>
            </w:pPr>
            <w:r w:rsidRPr="00F86A48">
              <w:rPr>
                <w:rFonts w:ascii="Times New Roman" w:hAnsi="Times New Roman" w:cs="Times New Roman"/>
                <w:b/>
                <w:sz w:val="24"/>
                <w:szCs w:val="24"/>
              </w:rPr>
              <w:t>Sous total.</w:t>
            </w:r>
          </w:p>
        </w:tc>
        <w:tc>
          <w:tcPr>
            <w:tcW w:w="425"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shd w:val="clear" w:color="auto" w:fill="auto"/>
            <w:noWrap/>
            <w:vAlign w:val="center"/>
            <w:hideMark/>
          </w:tcPr>
          <w:p w:rsidR="00A65342" w:rsidRPr="00F86A48" w:rsidRDefault="00A65342" w:rsidP="00B86718">
            <w:pPr>
              <w:jc w:val="both"/>
              <w:rPr>
                <w:rFonts w:ascii="Times New Roman" w:hAnsi="Times New Roman" w:cs="Times New Roman"/>
                <w:sz w:val="24"/>
                <w:szCs w:val="24"/>
              </w:rPr>
            </w:pPr>
          </w:p>
        </w:tc>
        <w:tc>
          <w:tcPr>
            <w:tcW w:w="1276" w:type="dxa"/>
            <w:tcBorders>
              <w:top w:val="nil"/>
              <w:left w:val="nil"/>
              <w:bottom w:val="single" w:sz="4" w:space="0" w:color="auto"/>
              <w:right w:val="single" w:sz="8" w:space="0" w:color="auto"/>
            </w:tcBorders>
          </w:tcPr>
          <w:p w:rsidR="00A65342" w:rsidRPr="00F86A48" w:rsidRDefault="00A65342" w:rsidP="00B86718">
            <w:pPr>
              <w:jc w:val="both"/>
              <w:rPr>
                <w:rFonts w:ascii="Times New Roman" w:hAnsi="Times New Roman" w:cs="Times New Roman"/>
                <w:sz w:val="24"/>
                <w:szCs w:val="24"/>
              </w:rPr>
            </w:pPr>
          </w:p>
        </w:tc>
      </w:tr>
      <w:tr w:rsidR="00A65342" w:rsidRPr="00F86A48" w:rsidTr="00B86718">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342" w:rsidRPr="00F86A48" w:rsidRDefault="00A65342" w:rsidP="00B86718">
            <w:pPr>
              <w:jc w:val="both"/>
              <w:rPr>
                <w:rFonts w:ascii="Times New Roman" w:hAnsi="Times New Roman" w:cs="Times New Roman"/>
                <w:b/>
                <w:sz w:val="24"/>
                <w:szCs w:val="24"/>
              </w:rPr>
            </w:pPr>
            <w:r w:rsidRPr="00F86A48">
              <w:rPr>
                <w:rFonts w:ascii="Times New Roman" w:hAnsi="Times New Roman" w:cs="Times New Roman"/>
                <w:b/>
                <w:sz w:val="24"/>
                <w:szCs w:val="24"/>
              </w:rPr>
              <w:t>Total Hors Taxes POUR UN FORAGE.</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342" w:rsidRPr="00F86A48" w:rsidRDefault="00A65342" w:rsidP="00B86718">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342" w:rsidRPr="00F86A48" w:rsidRDefault="00A65342" w:rsidP="00B86718">
            <w:pPr>
              <w:jc w:val="both"/>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A65342" w:rsidRPr="00F86A48" w:rsidRDefault="00A65342" w:rsidP="00B86718">
            <w:pPr>
              <w:jc w:val="both"/>
              <w:rPr>
                <w:rFonts w:ascii="Times New Roman" w:hAnsi="Times New Roman" w:cs="Times New Roman"/>
                <w:b/>
                <w:sz w:val="24"/>
                <w:szCs w:val="24"/>
              </w:rPr>
            </w:pPr>
          </w:p>
        </w:tc>
      </w:tr>
      <w:tr w:rsidR="00A65342" w:rsidRPr="00F86A48" w:rsidTr="00B86718">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b/>
                <w:sz w:val="24"/>
                <w:szCs w:val="24"/>
              </w:rPr>
            </w:pPr>
            <w:r w:rsidRPr="00F86A48">
              <w:rPr>
                <w:rFonts w:ascii="Times New Roman" w:hAnsi="Times New Roman" w:cs="Times New Roman"/>
                <w:b/>
                <w:sz w:val="24"/>
                <w:szCs w:val="24"/>
              </w:rPr>
              <w:t>TVA 19.25%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A65342" w:rsidRPr="00F86A48" w:rsidRDefault="00A65342" w:rsidP="00B86718">
            <w:pPr>
              <w:jc w:val="both"/>
              <w:rPr>
                <w:rFonts w:ascii="Times New Roman" w:hAnsi="Times New Roman" w:cs="Times New Roman"/>
                <w:b/>
                <w:sz w:val="24"/>
                <w:szCs w:val="24"/>
              </w:rPr>
            </w:pPr>
          </w:p>
        </w:tc>
      </w:tr>
      <w:tr w:rsidR="00A65342" w:rsidRPr="00F86A48" w:rsidTr="00B86718">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b/>
                <w:sz w:val="24"/>
                <w:szCs w:val="24"/>
              </w:rPr>
            </w:pPr>
            <w:r w:rsidRPr="00F86A48">
              <w:rPr>
                <w:rFonts w:ascii="Times New Roman" w:hAnsi="Times New Roman" w:cs="Times New Roman"/>
                <w:b/>
                <w:sz w:val="24"/>
                <w:szCs w:val="24"/>
              </w:rPr>
              <w:t>IR 2.2%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A65342" w:rsidRPr="00F86A48" w:rsidRDefault="00A65342" w:rsidP="00B86718">
            <w:pPr>
              <w:jc w:val="both"/>
              <w:rPr>
                <w:rFonts w:ascii="Times New Roman" w:hAnsi="Times New Roman" w:cs="Times New Roman"/>
                <w:b/>
                <w:sz w:val="24"/>
                <w:szCs w:val="24"/>
              </w:rPr>
            </w:pPr>
          </w:p>
        </w:tc>
      </w:tr>
      <w:tr w:rsidR="00A65342" w:rsidRPr="00F86A48" w:rsidTr="00B86718">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b/>
                <w:sz w:val="24"/>
                <w:szCs w:val="24"/>
              </w:rPr>
            </w:pPr>
            <w:r w:rsidRPr="00F86A48">
              <w:rPr>
                <w:rFonts w:ascii="Times New Roman" w:hAnsi="Times New Roman" w:cs="Times New Roman"/>
                <w:b/>
                <w:sz w:val="24"/>
                <w:szCs w:val="24"/>
              </w:rPr>
              <w:t>Total toutes taxes  comprises.</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A65342" w:rsidRPr="00F86A48" w:rsidRDefault="00A65342" w:rsidP="00B86718">
            <w:pPr>
              <w:jc w:val="both"/>
              <w:rPr>
                <w:rFonts w:ascii="Times New Roman" w:hAnsi="Times New Roman" w:cs="Times New Roman"/>
                <w:b/>
                <w:sz w:val="24"/>
                <w:szCs w:val="24"/>
              </w:rPr>
            </w:pPr>
          </w:p>
        </w:tc>
      </w:tr>
      <w:tr w:rsidR="00A65342" w:rsidRPr="00F86A48" w:rsidTr="00B86718">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A65342" w:rsidRPr="00F86A48" w:rsidRDefault="00A65342" w:rsidP="00B86718">
            <w:pPr>
              <w:jc w:val="both"/>
              <w:rPr>
                <w:rFonts w:ascii="Times New Roman" w:hAnsi="Times New Roman" w:cs="Times New Roman"/>
                <w:b/>
                <w:sz w:val="24"/>
                <w:szCs w:val="24"/>
              </w:rPr>
            </w:pPr>
            <w:r w:rsidRPr="00F86A48">
              <w:rPr>
                <w:rFonts w:ascii="Times New Roman" w:hAnsi="Times New Roman" w:cs="Times New Roman"/>
                <w:b/>
                <w:sz w:val="24"/>
                <w:szCs w:val="24"/>
              </w:rPr>
              <w:t>NAP= HT - IR</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342" w:rsidRPr="00F86A48" w:rsidRDefault="00A65342" w:rsidP="00B86718">
            <w:pPr>
              <w:jc w:val="both"/>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A65342" w:rsidRPr="00F86A48" w:rsidRDefault="00A65342" w:rsidP="00B86718">
            <w:pPr>
              <w:jc w:val="both"/>
              <w:rPr>
                <w:rFonts w:ascii="Times New Roman" w:hAnsi="Times New Roman" w:cs="Times New Roman"/>
                <w:b/>
                <w:sz w:val="24"/>
                <w:szCs w:val="24"/>
              </w:rPr>
            </w:pPr>
          </w:p>
        </w:tc>
      </w:tr>
    </w:tbl>
    <w:p w:rsidR="00A65342" w:rsidRPr="00F86A48" w:rsidRDefault="00A65342" w:rsidP="00D80771">
      <w:pPr>
        <w:tabs>
          <w:tab w:val="left" w:pos="0"/>
          <w:tab w:val="left" w:pos="9072"/>
          <w:tab w:val="right" w:pos="8931"/>
        </w:tabs>
        <w:spacing w:before="120" w:after="120" w:line="240" w:lineRule="auto"/>
        <w:ind w:left="360" w:right="-79"/>
        <w:jc w:val="both"/>
        <w:rPr>
          <w:rFonts w:ascii="Times New Roman" w:eastAsia="Times New Roman" w:hAnsi="Times New Roman" w:cs="Times New Roman"/>
          <w:b/>
          <w:sz w:val="24"/>
        </w:rPr>
      </w:pPr>
    </w:p>
    <w:p w:rsidR="00A65342" w:rsidRPr="00F86A48" w:rsidRDefault="00A65342" w:rsidP="00D80771">
      <w:pPr>
        <w:tabs>
          <w:tab w:val="left" w:pos="0"/>
          <w:tab w:val="left" w:pos="9072"/>
          <w:tab w:val="right" w:pos="8931"/>
        </w:tabs>
        <w:spacing w:before="120" w:after="120" w:line="240" w:lineRule="auto"/>
        <w:ind w:left="360" w:right="-79"/>
        <w:jc w:val="both"/>
        <w:rPr>
          <w:rFonts w:ascii="Times New Roman" w:eastAsia="Times New Roman" w:hAnsi="Times New Roman" w:cs="Times New Roman"/>
          <w:b/>
          <w:sz w:val="24"/>
        </w:rPr>
      </w:pPr>
    </w:p>
    <w:p w:rsidR="00D80771" w:rsidRPr="00F86A48" w:rsidRDefault="00D80771" w:rsidP="00D80771">
      <w:pPr>
        <w:tabs>
          <w:tab w:val="left" w:pos="0"/>
          <w:tab w:val="left" w:pos="9072"/>
          <w:tab w:val="right" w:pos="8931"/>
        </w:tabs>
        <w:spacing w:before="120" w:after="120" w:line="240" w:lineRule="auto"/>
        <w:ind w:left="360" w:right="-79"/>
        <w:jc w:val="both"/>
        <w:rPr>
          <w:rFonts w:ascii="Times New Roman" w:eastAsia="Times New Roman" w:hAnsi="Times New Roman" w:cs="Times New Roman"/>
          <w:b/>
          <w:sz w:val="24"/>
        </w:rPr>
      </w:pPr>
    </w:p>
    <w:p w:rsidR="00D80771" w:rsidRPr="00F86A48" w:rsidRDefault="00D80771" w:rsidP="00D80771">
      <w:pPr>
        <w:tabs>
          <w:tab w:val="left" w:pos="0"/>
          <w:tab w:val="left" w:pos="9072"/>
          <w:tab w:val="right" w:pos="8931"/>
        </w:tabs>
        <w:spacing w:before="120" w:after="120" w:line="240" w:lineRule="auto"/>
        <w:ind w:left="360" w:right="-79"/>
        <w:jc w:val="both"/>
        <w:rPr>
          <w:rFonts w:ascii="Times New Roman" w:eastAsia="Times New Roman" w:hAnsi="Times New Roman" w:cs="Times New Roman"/>
          <w:b/>
          <w:sz w:val="24"/>
        </w:rPr>
      </w:pPr>
    </w:p>
    <w:p w:rsidR="00D80771" w:rsidRPr="00F86A48" w:rsidRDefault="00D80771" w:rsidP="00D80771">
      <w:pPr>
        <w:tabs>
          <w:tab w:val="left" w:pos="0"/>
        </w:tabs>
        <w:rPr>
          <w:rFonts w:ascii="Times New Roman" w:eastAsia="Times New Roman" w:hAnsi="Times New Roman" w:cs="Times New Roman"/>
          <w:b/>
          <w:sz w:val="24"/>
        </w:rPr>
      </w:pPr>
      <w:r w:rsidRPr="00F86A48">
        <w:rPr>
          <w:rFonts w:ascii="Times New Roman" w:eastAsia="Times New Roman" w:hAnsi="Times New Roman" w:cs="Times New Roman"/>
          <w:b/>
          <w:sz w:val="24"/>
        </w:rPr>
        <w:br w:type="page"/>
      </w:r>
    </w:p>
    <w:p w:rsidR="00DE772F" w:rsidRPr="00DE772F" w:rsidRDefault="00DE772F" w:rsidP="00DE772F">
      <w:pPr>
        <w:tabs>
          <w:tab w:val="left" w:pos="4914"/>
        </w:tabs>
        <w:spacing w:after="0"/>
        <w:rPr>
          <w:rFonts w:ascii="Arial Narrow" w:hAnsi="Arial Narrow"/>
          <w:b/>
          <w:sz w:val="20"/>
          <w:lang w:val="en-US"/>
        </w:rPr>
      </w:pPr>
      <w:r>
        <w:rPr>
          <w:rFonts w:ascii="Arial Narrow" w:hAnsi="Arial Narrow"/>
          <w:b/>
          <w:noProof/>
          <w:sz w:val="20"/>
          <w:lang w:val="en-US" w:eastAsia="en-US"/>
        </w:rPr>
        <w:lastRenderedPageBreak/>
        <mc:AlternateContent>
          <mc:Choice Requires="wps">
            <w:drawing>
              <wp:anchor distT="0" distB="0" distL="114300" distR="114300" simplePos="0" relativeHeight="251694080" behindDoc="0" locked="0" layoutInCell="1" allowOverlap="1" wp14:anchorId="7ED6FF49" wp14:editId="190C996B">
                <wp:simplePos x="0" y="0"/>
                <wp:positionH relativeFrom="column">
                  <wp:posOffset>2769235</wp:posOffset>
                </wp:positionH>
                <wp:positionV relativeFrom="paragraph">
                  <wp:posOffset>-103505</wp:posOffset>
                </wp:positionV>
                <wp:extent cx="1419225" cy="1112520"/>
                <wp:effectExtent l="0" t="0" r="9525"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DE772F">
                            <w:r w:rsidRPr="00AD76D7">
                              <w:rPr>
                                <w:noProof/>
                                <w:lang w:val="en-US" w:eastAsia="en-US"/>
                              </w:rPr>
                              <w:drawing>
                                <wp:inline distT="0" distB="0" distL="0" distR="0" wp14:anchorId="5FE606E7" wp14:editId="16A3A396">
                                  <wp:extent cx="1190924" cy="992037"/>
                                  <wp:effectExtent l="19050" t="0" r="9226" b="0"/>
                                  <wp:docPr id="34" name="Image 34"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6FF49" id="Zone de texte 33" o:spid="_x0000_s1035" type="#_x0000_t202" style="position:absolute;margin-left:218.05pt;margin-top:-8.15pt;width:111.75pt;height:87.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" stroked="f">
                <v:textbox>
                  <w:txbxContent>
                    <w:p w:rsidR="002B3380" w:rsidRDefault="002B3380" w:rsidP="00DE772F">
                      <w:r w:rsidRPr="00AD76D7">
                        <w:rPr>
                          <w:noProof/>
                          <w:lang w:val="en-US" w:eastAsia="en-US"/>
                        </w:rPr>
                        <w:drawing>
                          <wp:inline distT="0" distB="0" distL="0" distR="0" wp14:anchorId="5FE606E7" wp14:editId="16A3A396">
                            <wp:extent cx="1190924" cy="992037"/>
                            <wp:effectExtent l="19050" t="0" r="9226" b="0"/>
                            <wp:docPr id="34" name="Image 34"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DE772F">
        <w:rPr>
          <w:rFonts w:ascii="Arial Narrow" w:hAnsi="Arial Narrow"/>
          <w:b/>
          <w:sz w:val="20"/>
          <w:lang w:val="en-US"/>
        </w:rPr>
        <w:t xml:space="preserve">                REPUBLIQUE DU CAMEROUN                                                                                                          REPUBLIC OF CAMEROON</w:t>
      </w:r>
    </w:p>
    <w:p w:rsidR="00DE772F" w:rsidRPr="00E056D4" w:rsidRDefault="00DE772F" w:rsidP="00DE772F">
      <w:pPr>
        <w:tabs>
          <w:tab w:val="left" w:pos="4914"/>
        </w:tabs>
        <w:spacing w:after="0"/>
        <w:rPr>
          <w:rFonts w:ascii="Arial Narrow" w:hAnsi="Arial Narrow"/>
          <w:b/>
          <w:sz w:val="20"/>
          <w:lang w:val="en-US"/>
        </w:rPr>
      </w:pPr>
      <w:r w:rsidRPr="00DE772F">
        <w:rPr>
          <w:rFonts w:ascii="Arial Narrow" w:hAnsi="Arial Narrow"/>
          <w:b/>
          <w:sz w:val="20"/>
          <w:lang w:val="en-US"/>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DE772F" w:rsidRPr="00E54EEE" w:rsidRDefault="00DE772F" w:rsidP="00DE772F">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DE772F" w:rsidRPr="00E54EEE" w:rsidRDefault="00DE772F" w:rsidP="00DE772F">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DE772F" w:rsidRPr="00AD76D7" w:rsidRDefault="00DE772F" w:rsidP="00DE772F">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DE772F" w:rsidRPr="00923159" w:rsidRDefault="00DE772F" w:rsidP="00DE772F">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 xml:space="preserve">SECRETARIAT GENERAL                                                                                                                         </w:t>
      </w:r>
      <w:proofErr w:type="spellStart"/>
      <w:r w:rsidRPr="00E54EEE">
        <w:rPr>
          <w:rFonts w:ascii="Arial Narrow" w:hAnsi="Arial Narrow"/>
          <w:b/>
          <w:sz w:val="20"/>
        </w:rPr>
        <w:t>GENERAL</w:t>
      </w:r>
      <w:proofErr w:type="spellEnd"/>
      <w:r w:rsidRPr="00E54EEE">
        <w:rPr>
          <w:rFonts w:ascii="Arial Narrow" w:hAnsi="Arial Narrow"/>
          <w:b/>
          <w:sz w:val="20"/>
        </w:rPr>
        <w:t xml:space="preserve"> OFFICE</w:t>
      </w:r>
    </w:p>
    <w:p w:rsidR="00DE772F" w:rsidRPr="00923159"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w:t>
      </w: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COMMISSION INTERNE DE PASSATION DES MARCHES</w:t>
      </w: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Pr="00F86A48">
        <w:rPr>
          <w:rFonts w:ascii="Times New Roman" w:eastAsia="Times New Roman" w:hAnsi="Times New Roman" w:cs="Times New Roman"/>
          <w:b/>
          <w:sz w:val="28"/>
        </w:rPr>
        <w:t>C</w:t>
      </w:r>
      <w:r>
        <w:rPr>
          <w:rFonts w:ascii="Times New Roman" w:eastAsia="Times New Roman" w:hAnsi="Times New Roman" w:cs="Times New Roman"/>
          <w:b/>
          <w:sz w:val="28"/>
        </w:rPr>
        <w:t>/</w:t>
      </w:r>
      <w:r w:rsidRPr="00F86A48">
        <w:rPr>
          <w:rFonts w:ascii="Times New Roman" w:eastAsia="Times New Roman" w:hAnsi="Times New Roman" w:cs="Times New Roman"/>
          <w:b/>
          <w:sz w:val="28"/>
        </w:rPr>
        <w:t>GG</w:t>
      </w:r>
      <w:r>
        <w:rPr>
          <w:rFonts w:ascii="Times New Roman" w:eastAsia="Times New Roman" w:hAnsi="Times New Roman" w:cs="Times New Roman"/>
          <w:b/>
          <w:sz w:val="28"/>
        </w:rPr>
        <w:t>BO</w:t>
      </w:r>
    </w:p>
    <w:p w:rsidR="00DE772F" w:rsidRPr="00F86A48" w:rsidRDefault="00DE772F" w:rsidP="00DE772F">
      <w:pPr>
        <w:tabs>
          <w:tab w:val="left" w:pos="0"/>
          <w:tab w:val="left" w:pos="4536"/>
          <w:tab w:val="left" w:pos="9072"/>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36"/>
        </w:rPr>
        <w:t xml:space="preserve">                  </w:t>
      </w:r>
      <w:r w:rsidRPr="00F86A48">
        <w:rPr>
          <w:rFonts w:ascii="Times New Roman" w:eastAsia="Times New Roman" w:hAnsi="Times New Roman" w:cs="Times New Roman"/>
          <w:b/>
          <w:sz w:val="36"/>
        </w:rPr>
        <w:t>-----------------------------------------------------------</w:t>
      </w: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center" w:pos="4536"/>
          <w:tab w:val="right" w:pos="9072"/>
        </w:tabs>
        <w:spacing w:after="0" w:line="240" w:lineRule="auto"/>
        <w:rPr>
          <w:rFonts w:ascii="Times New Roman" w:eastAsia="Times New Roman" w:hAnsi="Times New Roman" w:cs="Times New Roman"/>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APPEL D’OFFRES NATIONAL OUVERT</w:t>
      </w:r>
    </w:p>
    <w:p w:rsidR="00DE772F" w:rsidRPr="00F86A48" w:rsidRDefault="00DE772F" w:rsidP="00DE772F">
      <w:pPr>
        <w:tabs>
          <w:tab w:val="left" w:pos="0"/>
          <w:tab w:val="center" w:pos="4536"/>
          <w:tab w:val="righ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center" w:pos="4536"/>
          <w:tab w:val="right" w:pos="9072"/>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N°__________/AONO/CGG/CIPM/2019 DU______________________</w:t>
      </w: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POUR LA REALISATION DE TRAVAUX DE CONSTRUCTION D’UN (01) FORAGE EQUIPE DE POMPE A MOTRICITE HUMAINE DANS LA LOCALITE DE MOGNOGO DE LA COMMUNE DE GARI-GOMBO</w:t>
      </w:r>
    </w:p>
    <w:p w:rsidR="00DE772F" w:rsidRPr="00F86A48" w:rsidRDefault="00DE772F" w:rsidP="00DE772F">
      <w:pPr>
        <w:tabs>
          <w:tab w:val="left" w:pos="0"/>
          <w:tab w:val="center" w:pos="4536"/>
          <w:tab w:val="right" w:pos="9072"/>
        </w:tabs>
        <w:spacing w:after="0" w:line="240" w:lineRule="auto"/>
        <w:ind w:right="773"/>
        <w:jc w:val="center"/>
        <w:rPr>
          <w:rFonts w:ascii="Times New Roman" w:eastAsia="Times New Roman" w:hAnsi="Times New Roman" w:cs="Times New Roman"/>
          <w:b/>
          <w:sz w:val="28"/>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sz w:val="24"/>
        </w:rPr>
        <w:t>-----------------------------------------------------------------------------------------</w:t>
      </w:r>
    </w:p>
    <w:p w:rsidR="00DE772F" w:rsidRDefault="00DE772F" w:rsidP="00DE772F">
      <w:pPr>
        <w:tabs>
          <w:tab w:val="left" w:pos="0"/>
        </w:tabs>
        <w:spacing w:before="240" w:after="6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Financement : Budget d’Investiss</w:t>
      </w:r>
      <w:r>
        <w:rPr>
          <w:rFonts w:ascii="Times New Roman" w:eastAsia="Times New Roman" w:hAnsi="Times New Roman" w:cs="Times New Roman"/>
          <w:b/>
          <w:sz w:val="28"/>
        </w:rPr>
        <w:t>ement Public (BIP) du MINADER</w:t>
      </w:r>
    </w:p>
    <w:p w:rsidR="00DE772F" w:rsidRPr="00F86A48" w:rsidRDefault="00DE772F" w:rsidP="00DE772F">
      <w:pPr>
        <w:tabs>
          <w:tab w:val="left" w:pos="0"/>
        </w:tabs>
        <w:spacing w:before="240"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E</w:t>
      </w:r>
      <w:r w:rsidRPr="00F86A48">
        <w:rPr>
          <w:rFonts w:ascii="Times New Roman" w:eastAsia="Times New Roman" w:hAnsi="Times New Roman" w:cs="Times New Roman"/>
          <w:b/>
          <w:sz w:val="28"/>
        </w:rPr>
        <w:t>xercice budgétaire 2019</w:t>
      </w:r>
    </w:p>
    <w:p w:rsidR="00DE772F" w:rsidRPr="00F86A48" w:rsidRDefault="00DE772F" w:rsidP="00DE772F">
      <w:pPr>
        <w:tabs>
          <w:tab w:val="left" w:pos="0"/>
        </w:tabs>
        <w:spacing w:after="0" w:line="240" w:lineRule="auto"/>
        <w:jc w:val="center"/>
        <w:rPr>
          <w:rFonts w:ascii="Times New Roman" w:eastAsia="Times New Roman" w:hAnsi="Times New Roman" w:cs="Times New Roman"/>
          <w:b/>
          <w:color w:val="FF0000"/>
          <w:sz w:val="24"/>
        </w:rPr>
      </w:pPr>
      <w:r w:rsidRPr="00F86A48">
        <w:rPr>
          <w:rFonts w:ascii="Times New Roman" w:eastAsia="Times New Roman" w:hAnsi="Times New Roman" w:cs="Times New Roman"/>
          <w:b/>
          <w:sz w:val="24"/>
        </w:rPr>
        <w:t xml:space="preserve">Imputation : </w:t>
      </w:r>
      <w:r>
        <w:rPr>
          <w:rFonts w:ascii="Times New Roman" w:eastAsia="Times New Roman" w:hAnsi="Times New Roman" w:cs="Times New Roman"/>
          <w:b/>
          <w:color w:val="FF0000"/>
          <w:sz w:val="24"/>
        </w:rPr>
        <w:t>53 30 393 02 641218 2246 821</w:t>
      </w:r>
    </w:p>
    <w:p w:rsidR="00DE772F" w:rsidRPr="00F86A48" w:rsidRDefault="00DE772F" w:rsidP="00DE772F">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b/>
          <w:sz w:val="24"/>
        </w:rPr>
        <w:t>---------------------------------------------------------------------------</w:t>
      </w:r>
    </w:p>
    <w:p w:rsidR="00DE772F" w:rsidRPr="00F86A48" w:rsidRDefault="00DE772F" w:rsidP="00DE772F">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PIECE N° 8 : Cadre du sous-détail des prix</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20"/>
        </w:rPr>
      </w:pPr>
    </w:p>
    <w:p w:rsidR="00D80771" w:rsidRPr="00F86A48" w:rsidRDefault="00D80771" w:rsidP="00D80771">
      <w:pPr>
        <w:tabs>
          <w:tab w:val="left" w:pos="0"/>
        </w:tabs>
        <w:rPr>
          <w:rFonts w:ascii="Times New Roman" w:eastAsia="Times New Roman" w:hAnsi="Times New Roman" w:cs="Times New Roman"/>
          <w:sz w:val="24"/>
        </w:rPr>
      </w:pPr>
      <w:r w:rsidRPr="00F86A48">
        <w:rPr>
          <w:rFonts w:ascii="Times New Roman" w:eastAsia="Times New Roman" w:hAnsi="Times New Roman" w:cs="Times New Roman"/>
          <w:sz w:val="24"/>
        </w:rPr>
        <w:br w:type="page"/>
      </w:r>
    </w:p>
    <w:p w:rsidR="00D80771" w:rsidRPr="00F86A48" w:rsidRDefault="00D80771" w:rsidP="00D80771">
      <w:pPr>
        <w:tabs>
          <w:tab w:val="left" w:pos="0"/>
        </w:tabs>
        <w:spacing w:before="120" w:after="120" w:line="240" w:lineRule="auto"/>
        <w:ind w:right="524"/>
        <w:jc w:val="center"/>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 xml:space="preserve"> </w:t>
      </w:r>
    </w:p>
    <w:p w:rsidR="00D80771" w:rsidRPr="00F86A48" w:rsidRDefault="00D80771" w:rsidP="00D80771">
      <w:pPr>
        <w:tabs>
          <w:tab w:val="left" w:pos="0"/>
        </w:tabs>
        <w:spacing w:before="120" w:after="120" w:line="240" w:lineRule="auto"/>
        <w:ind w:right="524"/>
        <w:jc w:val="center"/>
        <w:rPr>
          <w:rFonts w:ascii="Times New Roman" w:eastAsia="Times New Roman" w:hAnsi="Times New Roman" w:cs="Times New Roman"/>
          <w:b/>
          <w:sz w:val="24"/>
        </w:rPr>
      </w:pPr>
    </w:p>
    <w:tbl>
      <w:tblPr>
        <w:tblW w:w="10206" w:type="dxa"/>
        <w:tblInd w:w="354" w:type="dxa"/>
        <w:tblCellMar>
          <w:left w:w="10" w:type="dxa"/>
          <w:right w:w="10" w:type="dxa"/>
        </w:tblCellMar>
        <w:tblLook w:val="04A0" w:firstRow="1" w:lastRow="0" w:firstColumn="1" w:lastColumn="0" w:noHBand="0" w:noVBand="1"/>
      </w:tblPr>
      <w:tblGrid>
        <w:gridCol w:w="1200"/>
        <w:gridCol w:w="1840"/>
        <w:gridCol w:w="3351"/>
        <w:gridCol w:w="1418"/>
        <w:gridCol w:w="2397"/>
      </w:tblGrid>
      <w:tr w:rsidR="00D80771" w:rsidRPr="00F86A48" w:rsidTr="00EF454E">
        <w:tc>
          <w:tcPr>
            <w:tcW w:w="10206" w:type="dxa"/>
            <w:gridSpan w:val="5"/>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sz w:val="20"/>
              </w:rPr>
              <w:t>SOUS DETAIL DES PRIX UNITAIRES</w:t>
            </w:r>
          </w:p>
        </w:tc>
      </w:tr>
      <w:tr w:rsidR="00D80771" w:rsidRPr="00F86A48" w:rsidTr="00EF454E">
        <w:tc>
          <w:tcPr>
            <w:tcW w:w="1200" w:type="dxa"/>
            <w:tcBorders>
              <w:top w:val="single" w:sz="8" w:space="0" w:color="000000"/>
              <w:left w:val="single" w:sz="8" w:space="0" w:color="000000"/>
              <w:bottom w:val="single" w:sz="4"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rPr>
              <w:t>N° Prix</w:t>
            </w:r>
          </w:p>
        </w:tc>
        <w:tc>
          <w:tcPr>
            <w:tcW w:w="184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rPr>
              <w:t>Rendement journalier</w:t>
            </w:r>
          </w:p>
        </w:tc>
        <w:tc>
          <w:tcPr>
            <w:tcW w:w="3351"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rPr>
              <w:t>Quantité totale</w:t>
            </w:r>
          </w:p>
        </w:tc>
        <w:tc>
          <w:tcPr>
            <w:tcW w:w="1418"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rPr>
              <w:t>Unité</w:t>
            </w:r>
          </w:p>
        </w:tc>
        <w:tc>
          <w:tcPr>
            <w:tcW w:w="2397"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hAnsi="Times New Roman" w:cs="Times New Roman"/>
              </w:rPr>
            </w:pPr>
            <w:r w:rsidRPr="00F86A48">
              <w:rPr>
                <w:rFonts w:ascii="Times New Roman" w:eastAsia="Times New Roman" w:hAnsi="Times New Roman" w:cs="Times New Roman"/>
                <w:b/>
              </w:rPr>
              <w:t xml:space="preserve"> Durée d'Activité </w:t>
            </w:r>
          </w:p>
        </w:tc>
      </w:tr>
      <w:tr w:rsidR="00D80771" w:rsidRPr="00F86A48" w:rsidTr="00EF454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sz w:val="18"/>
              </w:rPr>
              <w:t>N° Prix</w:t>
            </w:r>
          </w:p>
        </w:tc>
        <w:tc>
          <w:tcPr>
            <w:tcW w:w="1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sz w:val="18"/>
              </w:rPr>
              <w:t>Désignation</w:t>
            </w:r>
          </w:p>
        </w:tc>
        <w:tc>
          <w:tcPr>
            <w:tcW w:w="3351"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sz w:val="18"/>
              </w:rPr>
              <w:t>Composante</w:t>
            </w:r>
          </w:p>
        </w:tc>
        <w:tc>
          <w:tcPr>
            <w:tcW w:w="1418"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sz w:val="16"/>
              </w:rPr>
              <w:t>Ratio par rapport au montant</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80771" w:rsidRPr="00F86A48" w:rsidRDefault="00D80771" w:rsidP="00EF454E">
            <w:pPr>
              <w:tabs>
                <w:tab w:val="left" w:pos="0"/>
              </w:tabs>
              <w:spacing w:after="0" w:line="240" w:lineRule="auto"/>
              <w:jc w:val="right"/>
              <w:rPr>
                <w:rFonts w:ascii="Times New Roman" w:hAnsi="Times New Roman" w:cs="Times New Roman"/>
              </w:rPr>
            </w:pPr>
            <w:r w:rsidRPr="00F86A48">
              <w:rPr>
                <w:rFonts w:ascii="Times New Roman" w:eastAsia="Times New Roman" w:hAnsi="Times New Roman" w:cs="Times New Roman"/>
                <w:b/>
                <w:sz w:val="18"/>
              </w:rPr>
              <w:t>Total</w:t>
            </w:r>
          </w:p>
        </w:tc>
      </w:tr>
      <w:tr w:rsidR="00D80771" w:rsidRPr="00F86A48" w:rsidTr="00EF454E">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rPr>
              <w:t>A</w:t>
            </w:r>
          </w:p>
        </w:tc>
        <w:tc>
          <w:tcPr>
            <w:tcW w:w="1840" w:type="dxa"/>
            <w:vMerge w:val="restart"/>
            <w:tcBorders>
              <w:top w:val="single" w:sz="0"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sz w:val="18"/>
              </w:rPr>
              <w:t xml:space="preserve">Main d'œuvre </w:t>
            </w:r>
          </w:p>
        </w:tc>
        <w:tc>
          <w:tcPr>
            <w:tcW w:w="335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Encadrement et cadres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Ouvriers qualifiés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Manœuvres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Risques + bénéfices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Autres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sz w:val="18"/>
              </w:rPr>
              <w:t>TOTAL A</w:t>
            </w:r>
          </w:p>
        </w:tc>
        <w:tc>
          <w:tcPr>
            <w:tcW w:w="1840" w:type="dxa"/>
            <w:tcBorders>
              <w:top w:val="single" w:sz="0" w:space="0" w:color="000000"/>
              <w:left w:val="single" w:sz="4" w:space="0" w:color="000000"/>
              <w:bottom w:val="single" w:sz="4"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 </w:t>
            </w:r>
          </w:p>
        </w:tc>
        <w:tc>
          <w:tcPr>
            <w:tcW w:w="335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eastAsia="Calibri" w:hAnsi="Times New Roman" w:cs="Times New Roman"/>
              </w:rPr>
            </w:pPr>
          </w:p>
        </w:tc>
        <w:tc>
          <w:tcPr>
            <w:tcW w:w="141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sz w:val="18"/>
              </w:rPr>
              <w:t>B</w:t>
            </w:r>
          </w:p>
        </w:tc>
        <w:tc>
          <w:tcPr>
            <w:tcW w:w="1840"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sz w:val="18"/>
              </w:rPr>
              <w:t>Matériel et Engins</w:t>
            </w:r>
          </w:p>
        </w:tc>
        <w:tc>
          <w:tcPr>
            <w:tcW w:w="3351"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Matériel</w:t>
            </w:r>
          </w:p>
        </w:tc>
        <w:tc>
          <w:tcPr>
            <w:tcW w:w="141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Outillage</w:t>
            </w:r>
          </w:p>
        </w:tc>
        <w:tc>
          <w:tcPr>
            <w:tcW w:w="141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Matériel divers</w:t>
            </w:r>
          </w:p>
        </w:tc>
        <w:tc>
          <w:tcPr>
            <w:tcW w:w="141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Autres</w:t>
            </w:r>
          </w:p>
        </w:tc>
        <w:tc>
          <w:tcPr>
            <w:tcW w:w="141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tcBorders>
              <w:top w:val="single" w:sz="4" w:space="0" w:color="000000"/>
              <w:left w:val="single" w:sz="4" w:space="0" w:color="000000"/>
              <w:bottom w:val="single" w:sz="0"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sz w:val="18"/>
              </w:rPr>
              <w:t>TOTAL B</w:t>
            </w:r>
          </w:p>
        </w:tc>
        <w:tc>
          <w:tcPr>
            <w:tcW w:w="1840" w:type="dxa"/>
            <w:tcBorders>
              <w:top w:val="single" w:sz="0" w:space="0" w:color="000000"/>
              <w:left w:val="single" w:sz="4" w:space="0" w:color="000000"/>
              <w:bottom w:val="single" w:sz="4"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 </w:t>
            </w:r>
          </w:p>
        </w:tc>
        <w:tc>
          <w:tcPr>
            <w:tcW w:w="3351"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rPr>
              <w:t> </w:t>
            </w:r>
          </w:p>
        </w:tc>
        <w:tc>
          <w:tcPr>
            <w:tcW w:w="141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sz w:val="18"/>
              </w:rPr>
              <w:t>C</w:t>
            </w:r>
          </w:p>
        </w:tc>
        <w:tc>
          <w:tcPr>
            <w:tcW w:w="184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eastAsia="Calibri" w:hAnsi="Times New Roman" w:cs="Times New Roman"/>
              </w:rPr>
            </w:pPr>
          </w:p>
        </w:tc>
        <w:tc>
          <w:tcPr>
            <w:tcW w:w="335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Transport</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1840"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b/>
                <w:sz w:val="18"/>
              </w:rPr>
              <w:t>Matériaux et Divers</w:t>
            </w:r>
          </w:p>
        </w:tc>
        <w:tc>
          <w:tcPr>
            <w:tcW w:w="33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Réserve matériaux importés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Réserve matériaux acquis localement</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Risques + bénéfices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sz w:val="18"/>
              </w:rPr>
              <w:t>Autres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tcBorders>
              <w:top w:val="single" w:sz="0" w:space="0" w:color="000000"/>
              <w:left w:val="single" w:sz="4" w:space="0" w:color="000000"/>
              <w:bottom w:val="single" w:sz="4"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sz w:val="18"/>
              </w:rPr>
              <w:t>Total C</w:t>
            </w:r>
          </w:p>
        </w:tc>
        <w:tc>
          <w:tcPr>
            <w:tcW w:w="1840"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sz w:val="18"/>
              </w:rPr>
              <w:t> </w:t>
            </w:r>
          </w:p>
        </w:tc>
        <w:tc>
          <w:tcPr>
            <w:tcW w:w="3351" w:type="dxa"/>
            <w:tcBorders>
              <w:top w:val="single" w:sz="0" w:space="0" w:color="000000"/>
              <w:left w:val="single" w:sz="4" w:space="0" w:color="000000"/>
              <w:bottom w:val="single" w:sz="4"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sz w:val="18"/>
              </w:rPr>
              <w:t> </w:t>
            </w:r>
          </w:p>
        </w:tc>
        <w:tc>
          <w:tcPr>
            <w:tcW w:w="141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sz w:val="18"/>
              </w:rPr>
              <w:t> </w:t>
            </w: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 xml:space="preserve">D </w:t>
            </w:r>
          </w:p>
        </w:tc>
        <w:tc>
          <w:tcPr>
            <w:tcW w:w="5191" w:type="dxa"/>
            <w:gridSpan w:val="2"/>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TOTAL COUTS DIRECTS</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A+B+C</w:t>
            </w:r>
          </w:p>
        </w:tc>
        <w:tc>
          <w:tcPr>
            <w:tcW w:w="239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E</w:t>
            </w:r>
          </w:p>
        </w:tc>
        <w:tc>
          <w:tcPr>
            <w:tcW w:w="5191"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Frais Généraux de Chantier</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7,25%D</w:t>
            </w:r>
          </w:p>
        </w:tc>
        <w:tc>
          <w:tcPr>
            <w:tcW w:w="239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F</w:t>
            </w:r>
          </w:p>
        </w:tc>
        <w:tc>
          <w:tcPr>
            <w:tcW w:w="5191"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Frais Généraux de Siège</w:t>
            </w:r>
          </w:p>
        </w:tc>
        <w:tc>
          <w:tcPr>
            <w:tcW w:w="1418"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14%D</w:t>
            </w:r>
          </w:p>
        </w:tc>
        <w:tc>
          <w:tcPr>
            <w:tcW w:w="2397"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G</w:t>
            </w:r>
          </w:p>
        </w:tc>
        <w:tc>
          <w:tcPr>
            <w:tcW w:w="5191"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frais généraux de Contrôle et de suivi</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8,75%D</w:t>
            </w:r>
          </w:p>
        </w:tc>
        <w:tc>
          <w:tcPr>
            <w:tcW w:w="239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H</w:t>
            </w:r>
          </w:p>
        </w:tc>
        <w:tc>
          <w:tcPr>
            <w:tcW w:w="1840"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Cout de revient</w:t>
            </w:r>
          </w:p>
        </w:tc>
        <w:tc>
          <w:tcPr>
            <w:tcW w:w="3351"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rPr>
              <w:t> </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D+E+F+G</w:t>
            </w:r>
          </w:p>
        </w:tc>
        <w:tc>
          <w:tcPr>
            <w:tcW w:w="239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I</w:t>
            </w:r>
          </w:p>
        </w:tc>
        <w:tc>
          <w:tcPr>
            <w:tcW w:w="5191"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Risque + Bénéfices</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H</w:t>
            </w:r>
          </w:p>
        </w:tc>
        <w:tc>
          <w:tcPr>
            <w:tcW w:w="239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P</w:t>
            </w:r>
          </w:p>
        </w:tc>
        <w:tc>
          <w:tcPr>
            <w:tcW w:w="5191" w:type="dxa"/>
            <w:gridSpan w:val="2"/>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Prix de vente total hors taxe</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H+I</w:t>
            </w:r>
          </w:p>
        </w:tc>
        <w:tc>
          <w:tcPr>
            <w:tcW w:w="239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V</w:t>
            </w:r>
          </w:p>
        </w:tc>
        <w:tc>
          <w:tcPr>
            <w:tcW w:w="5191" w:type="dxa"/>
            <w:gridSpan w:val="2"/>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Prix de vente unitaire hors taxes</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b/>
              </w:rPr>
              <w:t>P/</w:t>
            </w:r>
            <w:proofErr w:type="spellStart"/>
            <w:r w:rsidRPr="00F86A48">
              <w:rPr>
                <w:rFonts w:ascii="Times New Roman" w:eastAsia="Times New Roman" w:hAnsi="Times New Roman" w:cs="Times New Roman"/>
                <w:b/>
              </w:rPr>
              <w:t>Qté</w:t>
            </w:r>
            <w:proofErr w:type="spellEnd"/>
          </w:p>
        </w:tc>
        <w:tc>
          <w:tcPr>
            <w:tcW w:w="239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eastAsia="Calibri" w:hAnsi="Times New Roman" w:cs="Times New Roman"/>
              </w:rPr>
            </w:pPr>
          </w:p>
        </w:tc>
        <w:tc>
          <w:tcPr>
            <w:tcW w:w="184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eastAsia="Calibri" w:hAnsi="Times New Roman" w:cs="Times New Roman"/>
              </w:rPr>
            </w:pPr>
          </w:p>
        </w:tc>
        <w:tc>
          <w:tcPr>
            <w:tcW w:w="335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eastAsia="Calibri" w:hAnsi="Times New Roman" w:cs="Times New Roman"/>
              </w:rPr>
            </w:pPr>
          </w:p>
        </w:tc>
        <w:tc>
          <w:tcPr>
            <w:tcW w:w="141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eastAsia="Calibri" w:hAnsi="Times New Roman" w:cs="Times New Roman"/>
              </w:rPr>
            </w:pPr>
          </w:p>
        </w:tc>
        <w:tc>
          <w:tcPr>
            <w:tcW w:w="239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jc w:val="right"/>
              <w:rPr>
                <w:rFonts w:ascii="Times New Roman" w:eastAsia="Calibri" w:hAnsi="Times New Roman" w:cs="Times New Roman"/>
              </w:rPr>
            </w:pPr>
          </w:p>
        </w:tc>
      </w:tr>
      <w:tr w:rsidR="00D80771" w:rsidRPr="00F86A48" w:rsidTr="00EF454E">
        <w:tc>
          <w:tcPr>
            <w:tcW w:w="12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eastAsia="Calibri" w:hAnsi="Times New Roman" w:cs="Times New Roman"/>
              </w:rPr>
            </w:pPr>
          </w:p>
        </w:tc>
        <w:tc>
          <w:tcPr>
            <w:tcW w:w="184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eastAsia="Calibri" w:hAnsi="Times New Roman" w:cs="Times New Roman"/>
              </w:rPr>
            </w:pPr>
          </w:p>
        </w:tc>
        <w:tc>
          <w:tcPr>
            <w:tcW w:w="335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eastAsia="Calibri" w:hAnsi="Times New Roman" w:cs="Times New Roman"/>
              </w:rPr>
            </w:pPr>
          </w:p>
        </w:tc>
        <w:tc>
          <w:tcPr>
            <w:tcW w:w="3815" w:type="dxa"/>
            <w:gridSpan w:val="2"/>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771" w:rsidRPr="00F86A48" w:rsidRDefault="00D80771" w:rsidP="00EF454E">
            <w:pPr>
              <w:tabs>
                <w:tab w:val="left" w:pos="0"/>
              </w:tabs>
              <w:spacing w:after="0" w:line="240" w:lineRule="auto"/>
              <w:rPr>
                <w:rFonts w:ascii="Times New Roman" w:hAnsi="Times New Roman" w:cs="Times New Roman"/>
              </w:rPr>
            </w:pPr>
            <w:r w:rsidRPr="00F86A48">
              <w:rPr>
                <w:rFonts w:ascii="Times New Roman" w:eastAsia="Times New Roman" w:hAnsi="Times New Roman" w:cs="Times New Roman"/>
              </w:rPr>
              <w:t>Signature et Cachet</w:t>
            </w:r>
          </w:p>
        </w:tc>
      </w:tr>
    </w:tbl>
    <w:p w:rsidR="00D80771" w:rsidRPr="00F86A48" w:rsidRDefault="00D80771" w:rsidP="00D80771">
      <w:pPr>
        <w:tabs>
          <w:tab w:val="left" w:pos="0"/>
        </w:tabs>
        <w:spacing w:after="0" w:line="240" w:lineRule="auto"/>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w:t>
      </w:r>
    </w:p>
    <w:p w:rsidR="00D80771" w:rsidRPr="00F86A48" w:rsidRDefault="00D80771" w:rsidP="00D80771">
      <w:pPr>
        <w:tabs>
          <w:tab w:val="left" w:pos="0"/>
        </w:tabs>
        <w:spacing w:after="0" w:line="240" w:lineRule="auto"/>
        <w:rPr>
          <w:rFonts w:ascii="Times New Roman" w:eastAsia="Times New Roman" w:hAnsi="Times New Roman" w:cs="Times New Roman"/>
          <w:sz w:val="24"/>
        </w:rPr>
      </w:pPr>
    </w:p>
    <w:p w:rsidR="00D80771" w:rsidRPr="00F86A48" w:rsidRDefault="00D80771" w:rsidP="00D80771">
      <w:pPr>
        <w:tabs>
          <w:tab w:val="left" w:pos="0"/>
          <w:tab w:val="left" w:pos="4536"/>
          <w:tab w:val="left" w:pos="9072"/>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rPr>
          <w:rFonts w:ascii="Times New Roman" w:eastAsia="Times New Roman" w:hAnsi="Times New Roman" w:cs="Times New Roman"/>
          <w:sz w:val="24"/>
        </w:rPr>
      </w:pPr>
      <w:r w:rsidRPr="00F86A48">
        <w:rPr>
          <w:rFonts w:ascii="Times New Roman" w:eastAsia="Times New Roman" w:hAnsi="Times New Roman" w:cs="Times New Roman"/>
          <w:sz w:val="24"/>
        </w:rPr>
        <w:br w:type="page"/>
      </w:r>
    </w:p>
    <w:p w:rsidR="00DE772F" w:rsidRPr="00DE772F" w:rsidRDefault="00DE772F" w:rsidP="00DE772F">
      <w:pPr>
        <w:tabs>
          <w:tab w:val="left" w:pos="4914"/>
        </w:tabs>
        <w:spacing w:after="0"/>
        <w:rPr>
          <w:rFonts w:ascii="Arial Narrow" w:hAnsi="Arial Narrow"/>
          <w:b/>
          <w:sz w:val="20"/>
          <w:lang w:val="en-US"/>
        </w:rPr>
      </w:pPr>
      <w:r>
        <w:rPr>
          <w:rFonts w:ascii="Arial Narrow" w:hAnsi="Arial Narrow"/>
          <w:b/>
          <w:noProof/>
          <w:sz w:val="20"/>
          <w:lang w:val="en-US" w:eastAsia="en-US"/>
        </w:rPr>
        <w:lastRenderedPageBreak/>
        <mc:AlternateContent>
          <mc:Choice Requires="wps">
            <w:drawing>
              <wp:anchor distT="0" distB="0" distL="114300" distR="114300" simplePos="0" relativeHeight="251696128" behindDoc="0" locked="0" layoutInCell="1" allowOverlap="1" wp14:anchorId="7ED6FF49" wp14:editId="190C996B">
                <wp:simplePos x="0" y="0"/>
                <wp:positionH relativeFrom="column">
                  <wp:posOffset>2769235</wp:posOffset>
                </wp:positionH>
                <wp:positionV relativeFrom="paragraph">
                  <wp:posOffset>-103505</wp:posOffset>
                </wp:positionV>
                <wp:extent cx="1419225" cy="1112520"/>
                <wp:effectExtent l="0" t="0" r="9525" b="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DE772F">
                            <w:r w:rsidRPr="00AD76D7">
                              <w:rPr>
                                <w:noProof/>
                                <w:lang w:val="en-US" w:eastAsia="en-US"/>
                              </w:rPr>
                              <w:drawing>
                                <wp:inline distT="0" distB="0" distL="0" distR="0" wp14:anchorId="5FE606E7" wp14:editId="16A3A396">
                                  <wp:extent cx="1190924" cy="992037"/>
                                  <wp:effectExtent l="19050" t="0" r="9226" b="0"/>
                                  <wp:docPr id="36" name="Image 36"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6FF49" id="Zone de texte 35" o:spid="_x0000_s1036" type="#_x0000_t202" style="position:absolute;margin-left:218.05pt;margin-top:-8.15pt;width:111.75pt;height:87.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B13wMjjAIAAB8FAAAOAAAAAAAAAAAAAAAAAC4CAABkcnMvZTJvRG9jLnhtbFBLAQIt&#10;ABQABgAIAAAAIQBaH7y44AAAAAsBAAAPAAAAAAAAAAAAAAAAAOYEAABkcnMvZG93bnJldi54bWxQ&#10;SwUGAAAAAAQABADzAAAA8wUAAAAA&#10;" stroked="f">
                <v:textbox>
                  <w:txbxContent>
                    <w:p w:rsidR="002B3380" w:rsidRDefault="002B3380" w:rsidP="00DE772F">
                      <w:r w:rsidRPr="00AD76D7">
                        <w:rPr>
                          <w:noProof/>
                          <w:lang w:val="en-US" w:eastAsia="en-US"/>
                        </w:rPr>
                        <w:drawing>
                          <wp:inline distT="0" distB="0" distL="0" distR="0" wp14:anchorId="5FE606E7" wp14:editId="16A3A396">
                            <wp:extent cx="1190924" cy="992037"/>
                            <wp:effectExtent l="19050" t="0" r="9226" b="0"/>
                            <wp:docPr id="36" name="Image 36"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DE772F">
        <w:rPr>
          <w:rFonts w:ascii="Arial Narrow" w:hAnsi="Arial Narrow"/>
          <w:b/>
          <w:sz w:val="20"/>
          <w:lang w:val="en-US"/>
        </w:rPr>
        <w:t xml:space="preserve">                REPUBLIQUE DU CAMEROUN                                                                                                          REPUBLIC OF CAMEROON</w:t>
      </w:r>
    </w:p>
    <w:p w:rsidR="00DE772F" w:rsidRPr="00E056D4" w:rsidRDefault="00DE772F" w:rsidP="00DE772F">
      <w:pPr>
        <w:tabs>
          <w:tab w:val="left" w:pos="4914"/>
        </w:tabs>
        <w:spacing w:after="0"/>
        <w:rPr>
          <w:rFonts w:ascii="Arial Narrow" w:hAnsi="Arial Narrow"/>
          <w:b/>
          <w:sz w:val="20"/>
          <w:lang w:val="en-US"/>
        </w:rPr>
      </w:pPr>
      <w:r w:rsidRPr="00DE772F">
        <w:rPr>
          <w:rFonts w:ascii="Arial Narrow" w:hAnsi="Arial Narrow"/>
          <w:b/>
          <w:sz w:val="20"/>
          <w:lang w:val="en-US"/>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DE772F" w:rsidRPr="00E54EEE" w:rsidRDefault="00DE772F" w:rsidP="00DE772F">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DE772F" w:rsidRPr="00E54EEE" w:rsidRDefault="00DE772F" w:rsidP="00DE772F">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DE772F" w:rsidRPr="00AD76D7" w:rsidRDefault="00DE772F" w:rsidP="00DE772F">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DE772F" w:rsidRPr="00923159" w:rsidRDefault="00DE772F" w:rsidP="00DE772F">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 xml:space="preserve">SECRETARIAT GENERAL                                                                                                                         </w:t>
      </w:r>
      <w:proofErr w:type="spellStart"/>
      <w:r w:rsidRPr="00E54EEE">
        <w:rPr>
          <w:rFonts w:ascii="Arial Narrow" w:hAnsi="Arial Narrow"/>
          <w:b/>
          <w:sz w:val="20"/>
        </w:rPr>
        <w:t>GENERAL</w:t>
      </w:r>
      <w:proofErr w:type="spellEnd"/>
      <w:r w:rsidRPr="00E54EEE">
        <w:rPr>
          <w:rFonts w:ascii="Arial Narrow" w:hAnsi="Arial Narrow"/>
          <w:b/>
          <w:sz w:val="20"/>
        </w:rPr>
        <w:t xml:space="preserve"> OFFICE</w:t>
      </w:r>
    </w:p>
    <w:p w:rsidR="00DE772F" w:rsidRPr="00923159"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w:t>
      </w: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COMMISSION INTERNE DE PASSATION DES MARCHES</w:t>
      </w: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Pr="00F86A48">
        <w:rPr>
          <w:rFonts w:ascii="Times New Roman" w:eastAsia="Times New Roman" w:hAnsi="Times New Roman" w:cs="Times New Roman"/>
          <w:b/>
          <w:sz w:val="28"/>
        </w:rPr>
        <w:t>C</w:t>
      </w:r>
      <w:r>
        <w:rPr>
          <w:rFonts w:ascii="Times New Roman" w:eastAsia="Times New Roman" w:hAnsi="Times New Roman" w:cs="Times New Roman"/>
          <w:b/>
          <w:sz w:val="28"/>
        </w:rPr>
        <w:t>/</w:t>
      </w:r>
      <w:r w:rsidRPr="00F86A48">
        <w:rPr>
          <w:rFonts w:ascii="Times New Roman" w:eastAsia="Times New Roman" w:hAnsi="Times New Roman" w:cs="Times New Roman"/>
          <w:b/>
          <w:sz w:val="28"/>
        </w:rPr>
        <w:t>GG</w:t>
      </w:r>
      <w:r>
        <w:rPr>
          <w:rFonts w:ascii="Times New Roman" w:eastAsia="Times New Roman" w:hAnsi="Times New Roman" w:cs="Times New Roman"/>
          <w:b/>
          <w:sz w:val="28"/>
        </w:rPr>
        <w:t>BO</w:t>
      </w:r>
    </w:p>
    <w:p w:rsidR="00DE772F" w:rsidRPr="00F86A48" w:rsidRDefault="00DE772F" w:rsidP="00DE772F">
      <w:pPr>
        <w:tabs>
          <w:tab w:val="left" w:pos="0"/>
          <w:tab w:val="left" w:pos="4536"/>
          <w:tab w:val="left" w:pos="9072"/>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36"/>
        </w:rPr>
        <w:t xml:space="preserve">                  </w:t>
      </w:r>
      <w:r w:rsidRPr="00F86A48">
        <w:rPr>
          <w:rFonts w:ascii="Times New Roman" w:eastAsia="Times New Roman" w:hAnsi="Times New Roman" w:cs="Times New Roman"/>
          <w:b/>
          <w:sz w:val="36"/>
        </w:rPr>
        <w:t>-----------------------------------------------------------</w:t>
      </w: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center" w:pos="4536"/>
          <w:tab w:val="right" w:pos="9072"/>
        </w:tabs>
        <w:spacing w:after="0" w:line="240" w:lineRule="auto"/>
        <w:rPr>
          <w:rFonts w:ascii="Times New Roman" w:eastAsia="Times New Roman" w:hAnsi="Times New Roman" w:cs="Times New Roman"/>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APPEL D’OFFRES NATIONAL OUVERT</w:t>
      </w:r>
    </w:p>
    <w:p w:rsidR="00DE772F" w:rsidRPr="00F86A48" w:rsidRDefault="00DE772F" w:rsidP="00DE772F">
      <w:pPr>
        <w:tabs>
          <w:tab w:val="left" w:pos="0"/>
          <w:tab w:val="center" w:pos="4536"/>
          <w:tab w:val="righ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center" w:pos="4536"/>
          <w:tab w:val="right" w:pos="9072"/>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N°__________/AONO/CGG/CIPM/2019 DU______________________</w:t>
      </w: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POUR LA REALISATION DE TRAVAUX DE CONSTRUCTION D’UN (01) FORAGE EQUIPE DE POMPE A MOTRICITE HUMAINE DANS LA LOCALITE DE MOGNOGO DE LA COMMUNE DE GARI-GOMBO</w:t>
      </w:r>
    </w:p>
    <w:p w:rsidR="00DE772F" w:rsidRPr="00F86A48" w:rsidRDefault="00DE772F" w:rsidP="00DE772F">
      <w:pPr>
        <w:tabs>
          <w:tab w:val="left" w:pos="0"/>
          <w:tab w:val="center" w:pos="4536"/>
          <w:tab w:val="right" w:pos="9072"/>
        </w:tabs>
        <w:spacing w:after="0" w:line="240" w:lineRule="auto"/>
        <w:ind w:right="773"/>
        <w:jc w:val="center"/>
        <w:rPr>
          <w:rFonts w:ascii="Times New Roman" w:eastAsia="Times New Roman" w:hAnsi="Times New Roman" w:cs="Times New Roman"/>
          <w:b/>
          <w:sz w:val="28"/>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sz w:val="24"/>
        </w:rPr>
        <w:t>-----------------------------------------------------------------------------------------</w:t>
      </w:r>
    </w:p>
    <w:p w:rsidR="00DE772F" w:rsidRDefault="00DE772F" w:rsidP="00DE772F">
      <w:pPr>
        <w:tabs>
          <w:tab w:val="left" w:pos="0"/>
        </w:tabs>
        <w:spacing w:before="240" w:after="6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Financement : Budget d’Investiss</w:t>
      </w:r>
      <w:r>
        <w:rPr>
          <w:rFonts w:ascii="Times New Roman" w:eastAsia="Times New Roman" w:hAnsi="Times New Roman" w:cs="Times New Roman"/>
          <w:b/>
          <w:sz w:val="28"/>
        </w:rPr>
        <w:t>ement Public (BIP) du MINADER</w:t>
      </w:r>
    </w:p>
    <w:p w:rsidR="00DE772F" w:rsidRPr="00F86A48" w:rsidRDefault="00DE772F" w:rsidP="00DE772F">
      <w:pPr>
        <w:tabs>
          <w:tab w:val="left" w:pos="0"/>
        </w:tabs>
        <w:spacing w:before="240"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E</w:t>
      </w:r>
      <w:r w:rsidRPr="00F86A48">
        <w:rPr>
          <w:rFonts w:ascii="Times New Roman" w:eastAsia="Times New Roman" w:hAnsi="Times New Roman" w:cs="Times New Roman"/>
          <w:b/>
          <w:sz w:val="28"/>
        </w:rPr>
        <w:t>xercice budgétaire 2019</w:t>
      </w:r>
    </w:p>
    <w:p w:rsidR="00DE772F" w:rsidRPr="00F86A48" w:rsidRDefault="00DE772F" w:rsidP="00DE772F">
      <w:pPr>
        <w:tabs>
          <w:tab w:val="left" w:pos="0"/>
        </w:tabs>
        <w:spacing w:after="0" w:line="240" w:lineRule="auto"/>
        <w:jc w:val="center"/>
        <w:rPr>
          <w:rFonts w:ascii="Times New Roman" w:eastAsia="Times New Roman" w:hAnsi="Times New Roman" w:cs="Times New Roman"/>
          <w:b/>
          <w:color w:val="FF0000"/>
          <w:sz w:val="24"/>
        </w:rPr>
      </w:pPr>
      <w:r w:rsidRPr="00F86A48">
        <w:rPr>
          <w:rFonts w:ascii="Times New Roman" w:eastAsia="Times New Roman" w:hAnsi="Times New Roman" w:cs="Times New Roman"/>
          <w:b/>
          <w:sz w:val="24"/>
        </w:rPr>
        <w:t xml:space="preserve">Imputation : </w:t>
      </w:r>
      <w:r>
        <w:rPr>
          <w:rFonts w:ascii="Times New Roman" w:eastAsia="Times New Roman" w:hAnsi="Times New Roman" w:cs="Times New Roman"/>
          <w:b/>
          <w:color w:val="FF0000"/>
          <w:sz w:val="24"/>
        </w:rPr>
        <w:t>53 30 393 02 641218 2246 821</w:t>
      </w:r>
    </w:p>
    <w:p w:rsidR="00DE772F" w:rsidRPr="00F86A48" w:rsidRDefault="00DE772F" w:rsidP="00DE772F">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b/>
          <w:sz w:val="24"/>
        </w:rPr>
        <w:t>---------------------------------------------------------------------------</w:t>
      </w:r>
    </w:p>
    <w:p w:rsidR="00DE772F" w:rsidRPr="00F86A48" w:rsidRDefault="00DE772F" w:rsidP="00DE772F">
      <w:pPr>
        <w:tabs>
          <w:tab w:val="left" w:pos="0"/>
        </w:tabs>
        <w:spacing w:after="0" w:line="240" w:lineRule="auto"/>
        <w:jc w:val="center"/>
        <w:rPr>
          <w:rFonts w:ascii="Times New Roman" w:eastAsia="Times New Roman" w:hAnsi="Times New Roman" w:cs="Times New Roman"/>
          <w:sz w:val="28"/>
        </w:rPr>
      </w:pPr>
    </w:p>
    <w:p w:rsidR="00DE772F" w:rsidRPr="00F86A48" w:rsidRDefault="00DE772F" w:rsidP="00DE772F">
      <w:pPr>
        <w:tabs>
          <w:tab w:val="left" w:pos="0"/>
        </w:tabs>
        <w:spacing w:after="0" w:line="240" w:lineRule="auto"/>
        <w:jc w:val="both"/>
        <w:rPr>
          <w:rFonts w:ascii="Times New Roman" w:eastAsia="Times New Roman" w:hAnsi="Times New Roman" w:cs="Times New Roman"/>
          <w:i/>
          <w:sz w:val="24"/>
        </w:rPr>
      </w:pPr>
    </w:p>
    <w:p w:rsidR="00D80771" w:rsidRPr="00F86A48" w:rsidRDefault="00D80771" w:rsidP="00D80771">
      <w:pPr>
        <w:tabs>
          <w:tab w:val="left" w:pos="0"/>
          <w:tab w:val="left" w:pos="4536"/>
          <w:tab w:val="left" w:pos="9072"/>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 xml:space="preserve">PIECE N° 9 : Modèle de la Lettre-Commande </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20"/>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D80771">
      <w:pPr>
        <w:tabs>
          <w:tab w:val="left" w:pos="0"/>
        </w:tabs>
        <w:rPr>
          <w:rFonts w:ascii="Times New Roman" w:eastAsia="Times New Roman" w:hAnsi="Times New Roman" w:cs="Times New Roman"/>
          <w:b/>
          <w:sz w:val="24"/>
        </w:rPr>
      </w:pPr>
      <w:r w:rsidRPr="00F86A48">
        <w:rPr>
          <w:rFonts w:ascii="Times New Roman" w:eastAsia="Times New Roman" w:hAnsi="Times New Roman" w:cs="Times New Roman"/>
          <w:b/>
          <w:sz w:val="24"/>
        </w:rPr>
        <w:br w:type="page"/>
      </w:r>
    </w:p>
    <w:p w:rsidR="00DE772F" w:rsidRDefault="00DE772F" w:rsidP="00DE772F">
      <w:pPr>
        <w:tabs>
          <w:tab w:val="left" w:pos="0"/>
        </w:tabs>
        <w:spacing w:after="0" w:line="240" w:lineRule="auto"/>
        <w:rPr>
          <w:rFonts w:ascii="Times New Roman" w:eastAsia="Times New Roman" w:hAnsi="Times New Roman" w:cs="Times New Roman"/>
          <w:b/>
          <w:sz w:val="24"/>
        </w:rPr>
      </w:pPr>
    </w:p>
    <w:p w:rsidR="00DE772F" w:rsidRPr="00DE772F" w:rsidRDefault="00DE772F" w:rsidP="00DE772F">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698176" behindDoc="0" locked="0" layoutInCell="1" allowOverlap="1" wp14:anchorId="7ED6FF49" wp14:editId="190C996B">
                <wp:simplePos x="0" y="0"/>
                <wp:positionH relativeFrom="column">
                  <wp:posOffset>2769235</wp:posOffset>
                </wp:positionH>
                <wp:positionV relativeFrom="paragraph">
                  <wp:posOffset>-103505</wp:posOffset>
                </wp:positionV>
                <wp:extent cx="1419225" cy="1112520"/>
                <wp:effectExtent l="0" t="0" r="9525"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DE772F">
                            <w:r w:rsidRPr="00AD76D7">
                              <w:rPr>
                                <w:noProof/>
                                <w:lang w:val="en-US" w:eastAsia="en-US"/>
                              </w:rPr>
                              <w:drawing>
                                <wp:inline distT="0" distB="0" distL="0" distR="0" wp14:anchorId="5FE606E7" wp14:editId="16A3A396">
                                  <wp:extent cx="1190924" cy="992037"/>
                                  <wp:effectExtent l="19050" t="0" r="9226" b="0"/>
                                  <wp:docPr id="38" name="Image 38"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6FF49" id="Zone de texte 37" o:spid="_x0000_s1037" type="#_x0000_t202" style="position:absolute;margin-left:218.05pt;margin-top:-8.15pt;width:111.75pt;height:87.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" stroked="f">
                <v:textbox>
                  <w:txbxContent>
                    <w:p w:rsidR="002B3380" w:rsidRDefault="002B3380" w:rsidP="00DE772F">
                      <w:r w:rsidRPr="00AD76D7">
                        <w:rPr>
                          <w:noProof/>
                          <w:lang w:val="en-US" w:eastAsia="en-US"/>
                        </w:rPr>
                        <w:drawing>
                          <wp:inline distT="0" distB="0" distL="0" distR="0" wp14:anchorId="5FE606E7" wp14:editId="16A3A396">
                            <wp:extent cx="1190924" cy="992037"/>
                            <wp:effectExtent l="19050" t="0" r="9226" b="0"/>
                            <wp:docPr id="38" name="Image 38"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2B3380">
        <w:rPr>
          <w:rFonts w:ascii="Arial Narrow" w:hAnsi="Arial Narrow"/>
          <w:b/>
          <w:sz w:val="20"/>
          <w:lang w:val="en-US"/>
        </w:rPr>
        <w:t xml:space="preserve">                </w:t>
      </w:r>
      <w:r w:rsidRPr="00DE772F">
        <w:rPr>
          <w:rFonts w:ascii="Arial Narrow" w:hAnsi="Arial Narrow"/>
          <w:b/>
          <w:sz w:val="20"/>
          <w:lang w:val="en-US"/>
        </w:rPr>
        <w:t>REPUBLIQUE DU CAMEROUN                                                                                                          REPUBLIC OF CAMEROON</w:t>
      </w:r>
    </w:p>
    <w:p w:rsidR="00DE772F" w:rsidRPr="00E056D4" w:rsidRDefault="00DE772F" w:rsidP="00DE772F">
      <w:pPr>
        <w:tabs>
          <w:tab w:val="left" w:pos="4914"/>
        </w:tabs>
        <w:spacing w:after="0"/>
        <w:rPr>
          <w:rFonts w:ascii="Arial Narrow" w:hAnsi="Arial Narrow"/>
          <w:b/>
          <w:sz w:val="20"/>
          <w:lang w:val="en-US"/>
        </w:rPr>
      </w:pPr>
      <w:r w:rsidRPr="00DE772F">
        <w:rPr>
          <w:rFonts w:ascii="Arial Narrow" w:hAnsi="Arial Narrow"/>
          <w:b/>
          <w:sz w:val="20"/>
          <w:lang w:val="en-US"/>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DE772F" w:rsidRPr="00E54EEE" w:rsidRDefault="00DE772F" w:rsidP="00DE772F">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DE772F" w:rsidRPr="00E54EEE" w:rsidRDefault="00DE772F" w:rsidP="00DE772F">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DE772F" w:rsidRPr="00AD76D7" w:rsidRDefault="00DE772F" w:rsidP="00DE772F">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DE772F" w:rsidRPr="00923159" w:rsidRDefault="00DE772F" w:rsidP="00DE772F">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 xml:space="preserve">SECRETARIAT GENERAL                                                                                                                         </w:t>
      </w:r>
      <w:proofErr w:type="spellStart"/>
      <w:r w:rsidRPr="00E54EEE">
        <w:rPr>
          <w:rFonts w:ascii="Arial Narrow" w:hAnsi="Arial Narrow"/>
          <w:b/>
          <w:sz w:val="20"/>
        </w:rPr>
        <w:t>GENERAL</w:t>
      </w:r>
      <w:proofErr w:type="spellEnd"/>
      <w:r w:rsidRPr="00E54EEE">
        <w:rPr>
          <w:rFonts w:ascii="Arial Narrow" w:hAnsi="Arial Narrow"/>
          <w:b/>
          <w:sz w:val="20"/>
        </w:rPr>
        <w:t xml:space="preserve"> OFFICE</w:t>
      </w:r>
    </w:p>
    <w:p w:rsidR="00DE772F" w:rsidRPr="00923159"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33"/>
        </w:rPr>
      </w:pPr>
    </w:p>
    <w:p w:rsidR="00D80771" w:rsidRPr="00F86A48" w:rsidRDefault="00D80771" w:rsidP="00DE772F">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LETTRE-COMMANDE N° ________/LC/C</w:t>
      </w:r>
      <w:r w:rsidR="00DE772F">
        <w:rPr>
          <w:rFonts w:ascii="Times New Roman" w:eastAsia="Times New Roman" w:hAnsi="Times New Roman" w:cs="Times New Roman"/>
          <w:b/>
          <w:sz w:val="24"/>
        </w:rPr>
        <w:t>/</w:t>
      </w:r>
      <w:r w:rsidRPr="00F86A48">
        <w:rPr>
          <w:rFonts w:ascii="Times New Roman" w:eastAsia="Times New Roman" w:hAnsi="Times New Roman" w:cs="Times New Roman"/>
          <w:b/>
          <w:sz w:val="24"/>
        </w:rPr>
        <w:t>GG</w:t>
      </w:r>
      <w:r w:rsidR="00DE772F">
        <w:rPr>
          <w:rFonts w:ascii="Times New Roman" w:eastAsia="Times New Roman" w:hAnsi="Times New Roman" w:cs="Times New Roman"/>
          <w:b/>
          <w:sz w:val="24"/>
        </w:rPr>
        <w:t>BO</w:t>
      </w:r>
      <w:r w:rsidRPr="00F86A48">
        <w:rPr>
          <w:rFonts w:ascii="Times New Roman" w:eastAsia="Times New Roman" w:hAnsi="Times New Roman" w:cs="Times New Roman"/>
          <w:b/>
          <w:sz w:val="24"/>
        </w:rPr>
        <w:t>/CIPM/ /2019 du_______________</w:t>
      </w:r>
    </w:p>
    <w:p w:rsidR="00D80771" w:rsidRPr="00F86A48" w:rsidRDefault="00D80771" w:rsidP="00DE772F">
      <w:pPr>
        <w:tabs>
          <w:tab w:val="left" w:pos="0"/>
        </w:tabs>
        <w:spacing w:after="0" w:line="240" w:lineRule="auto"/>
        <w:jc w:val="center"/>
        <w:rPr>
          <w:rFonts w:ascii="Times New Roman" w:eastAsia="Times New Roman" w:hAnsi="Times New Roman" w:cs="Times New Roman"/>
          <w:b/>
          <w:sz w:val="24"/>
        </w:rPr>
      </w:pPr>
    </w:p>
    <w:p w:rsidR="00D80771" w:rsidRPr="00F86A48" w:rsidRDefault="00DE772F" w:rsidP="00D80771">
      <w:pPr>
        <w:tabs>
          <w:tab w:val="left" w:pos="0"/>
          <w:tab w:val="center" w:pos="4536"/>
          <w:tab w:val="righ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D80771" w:rsidRPr="00F86A48">
        <w:rPr>
          <w:rFonts w:ascii="Times New Roman" w:eastAsia="Times New Roman" w:hAnsi="Times New Roman" w:cs="Times New Roman"/>
        </w:rPr>
        <w:t xml:space="preserve">Passé après Appel d’Offres National Ouvert </w:t>
      </w:r>
      <w:r w:rsidR="00D80771" w:rsidRPr="00F86A48">
        <w:rPr>
          <w:rFonts w:ascii="Times New Roman" w:eastAsia="Times New Roman" w:hAnsi="Times New Roman" w:cs="Times New Roman"/>
          <w:b/>
        </w:rPr>
        <w:t>N°__________/</w:t>
      </w:r>
      <w:r w:rsidR="00D80771" w:rsidRPr="00F86A48">
        <w:rPr>
          <w:rFonts w:ascii="Times New Roman" w:eastAsia="Times New Roman" w:hAnsi="Times New Roman" w:cs="Times New Roman"/>
        </w:rPr>
        <w:t>AONO/CGG/CIPM/2019 du____________</w:t>
      </w:r>
    </w:p>
    <w:p w:rsidR="00D80771" w:rsidRPr="00F86A48" w:rsidRDefault="00D80771" w:rsidP="00D80771">
      <w:pPr>
        <w:tabs>
          <w:tab w:val="left" w:pos="0"/>
          <w:tab w:val="center" w:pos="4536"/>
          <w:tab w:val="right" w:pos="9072"/>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rPr>
        <w:t xml:space="preserve">pour la réalisation des </w:t>
      </w:r>
      <w:r w:rsidR="00A65342" w:rsidRPr="00F86A48">
        <w:rPr>
          <w:rFonts w:ascii="Times New Roman" w:hAnsi="Times New Roman" w:cs="Times New Roman"/>
          <w:bCs/>
          <w:sz w:val="24"/>
          <w:szCs w:val="24"/>
        </w:rPr>
        <w:t xml:space="preserve">travaux de construction d’un (01) forage équipé de PMH dans la localité de </w:t>
      </w:r>
      <w:r w:rsidR="00DE772F" w:rsidRPr="00F86A48">
        <w:rPr>
          <w:rFonts w:ascii="Times New Roman" w:hAnsi="Times New Roman" w:cs="Times New Roman"/>
          <w:bCs/>
          <w:sz w:val="24"/>
          <w:szCs w:val="24"/>
        </w:rPr>
        <w:t>MOGNOGO</w:t>
      </w:r>
      <w:r w:rsidR="00A65342" w:rsidRPr="00F86A48">
        <w:rPr>
          <w:rFonts w:ascii="Times New Roman" w:hAnsi="Times New Roman" w:cs="Times New Roman"/>
          <w:bCs/>
          <w:sz w:val="24"/>
          <w:szCs w:val="24"/>
        </w:rPr>
        <w:t xml:space="preserve"> de la Commune de GARI-GOMBO</w:t>
      </w:r>
    </w:p>
    <w:p w:rsidR="00D80771" w:rsidRPr="00F86A48" w:rsidRDefault="00D80771" w:rsidP="00D80771">
      <w:pPr>
        <w:tabs>
          <w:tab w:val="left" w:pos="0"/>
          <w:tab w:val="center" w:pos="4536"/>
          <w:tab w:val="right" w:pos="9072"/>
        </w:tabs>
        <w:spacing w:after="0" w:line="240" w:lineRule="auto"/>
        <w:jc w:val="both"/>
        <w:rPr>
          <w:rFonts w:ascii="Times New Roman" w:eastAsia="Times New Roman" w:hAnsi="Times New Roman" w:cs="Times New Roman"/>
        </w:rPr>
      </w:pPr>
      <w:r w:rsidRPr="00F86A48">
        <w:rPr>
          <w:rFonts w:ascii="Times New Roman" w:eastAsia="Times New Roman" w:hAnsi="Times New Roman" w:cs="Times New Roman"/>
          <w:b/>
        </w:rPr>
        <w:t>MAITRE D’OUVRAGE</w:t>
      </w:r>
      <w:r w:rsidRPr="00F86A48">
        <w:rPr>
          <w:rFonts w:ascii="Times New Roman" w:eastAsia="Times New Roman" w:hAnsi="Times New Roman" w:cs="Times New Roman"/>
        </w:rPr>
        <w:t> : Maire de la Commune de Gari-Gombo</w:t>
      </w:r>
    </w:p>
    <w:p w:rsidR="00D80771" w:rsidRPr="00F86A48" w:rsidRDefault="00D80771" w:rsidP="00D80771">
      <w:pPr>
        <w:tabs>
          <w:tab w:val="left" w:pos="0"/>
          <w:tab w:val="center" w:pos="4536"/>
          <w:tab w:val="right" w:pos="9072"/>
        </w:tabs>
        <w:spacing w:after="0" w:line="240" w:lineRule="auto"/>
        <w:jc w:val="both"/>
        <w:rPr>
          <w:rFonts w:ascii="Times New Roman" w:eastAsia="Times New Roman" w:hAnsi="Times New Roman" w:cs="Times New Roman"/>
          <w:b/>
          <w:sz w:val="28"/>
        </w:rPr>
      </w:pPr>
    </w:p>
    <w:p w:rsidR="00D80771" w:rsidRPr="00F86A48" w:rsidRDefault="00D80771" w:rsidP="00D80771">
      <w:pPr>
        <w:tabs>
          <w:tab w:val="left" w:pos="0"/>
          <w:tab w:val="center" w:pos="4536"/>
          <w:tab w:val="right" w:pos="9072"/>
        </w:tabs>
        <w:spacing w:after="0" w:line="240" w:lineRule="auto"/>
        <w:jc w:val="both"/>
        <w:rPr>
          <w:rFonts w:ascii="Times New Roman" w:eastAsia="Times New Roman" w:hAnsi="Times New Roman" w:cs="Times New Roman"/>
          <w:i/>
          <w:sz w:val="19"/>
        </w:rPr>
      </w:pPr>
      <w:r w:rsidRPr="00F86A48">
        <w:rPr>
          <w:rFonts w:ascii="Times New Roman" w:eastAsia="Times New Roman" w:hAnsi="Times New Roman" w:cs="Times New Roman"/>
          <w:b/>
        </w:rPr>
        <w:t>TITULAIRE DE LETTRE-COMMANDE</w:t>
      </w:r>
      <w:r w:rsidRPr="00F86A48">
        <w:rPr>
          <w:rFonts w:ascii="Times New Roman" w:eastAsia="Times New Roman" w:hAnsi="Times New Roman" w:cs="Times New Roman"/>
          <w:sz w:val="23"/>
        </w:rPr>
        <w:t>:</w:t>
      </w:r>
      <w:r w:rsidRPr="00F86A48">
        <w:rPr>
          <w:rFonts w:ascii="Times New Roman" w:eastAsia="Times New Roman" w:hAnsi="Times New Roman" w:cs="Times New Roman"/>
          <w:i/>
          <w:sz w:val="19"/>
        </w:rPr>
        <w:t>[indiquer le titulaire et son adresse complète]</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3"/>
        </w:rPr>
      </w:pP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rPr>
      </w:pPr>
      <w:r w:rsidRPr="00F86A48">
        <w:rPr>
          <w:rFonts w:ascii="Times New Roman" w:eastAsia="Times New Roman" w:hAnsi="Times New Roman" w:cs="Times New Roman"/>
        </w:rPr>
        <w:t>B.P: ____ à ___, Tel___ Fax : ____</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rPr>
      </w:pPr>
      <w:r w:rsidRPr="00F86A48">
        <w:rPr>
          <w:rFonts w:ascii="Times New Roman" w:eastAsia="Times New Roman" w:hAnsi="Times New Roman" w:cs="Times New Roman"/>
        </w:rPr>
        <w:t>N° R.C : _______ A à _________</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rPr>
      </w:pPr>
      <w:r w:rsidRPr="00F86A48">
        <w:rPr>
          <w:rFonts w:ascii="Times New Roman" w:eastAsia="Times New Roman" w:hAnsi="Times New Roman" w:cs="Times New Roman"/>
        </w:rPr>
        <w:t>N° Contribuable : ____________</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3"/>
        </w:rPr>
      </w:pP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i/>
        </w:rPr>
      </w:pPr>
      <w:r w:rsidRPr="00F86A48">
        <w:rPr>
          <w:rFonts w:ascii="Times New Roman" w:eastAsia="Times New Roman" w:hAnsi="Times New Roman" w:cs="Times New Roman"/>
          <w:b/>
        </w:rPr>
        <w:t>OBJET DE LETTRE-COMMANDE</w:t>
      </w:r>
      <w:r w:rsidRPr="00F86A48">
        <w:rPr>
          <w:rFonts w:ascii="Times New Roman" w:eastAsia="Times New Roman" w:hAnsi="Times New Roman" w:cs="Times New Roman"/>
        </w:rPr>
        <w:t xml:space="preserve">: </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i/>
        </w:rPr>
      </w:pPr>
      <w:r w:rsidRPr="00F86A48">
        <w:rPr>
          <w:rFonts w:ascii="Times New Roman" w:eastAsia="Times New Roman" w:hAnsi="Times New Roman" w:cs="Times New Roman"/>
          <w:b/>
        </w:rPr>
        <w:t xml:space="preserve">LIEU D’EXECUTION </w:t>
      </w:r>
      <w:r w:rsidRPr="00F86A48">
        <w:rPr>
          <w:rFonts w:ascii="Times New Roman" w:eastAsia="Times New Roman" w:hAnsi="Times New Roman" w:cs="Times New Roman"/>
        </w:rPr>
        <w:t xml:space="preserve">: </w:t>
      </w:r>
      <w:r w:rsidRPr="00F86A48">
        <w:rPr>
          <w:rFonts w:ascii="Times New Roman" w:eastAsia="Times New Roman" w:hAnsi="Times New Roman" w:cs="Times New Roman"/>
          <w:i/>
        </w:rPr>
        <w:t>[A indiquer]</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3"/>
        </w:rPr>
      </w:pPr>
      <w:r w:rsidRPr="00F86A48">
        <w:rPr>
          <w:rFonts w:ascii="Times New Roman" w:eastAsia="Times New Roman" w:hAnsi="Times New Roman" w:cs="Times New Roman"/>
          <w:b/>
        </w:rPr>
        <w:t xml:space="preserve">MONTANTS EN FCFA         </w:t>
      </w:r>
      <w:r w:rsidRPr="00F86A48">
        <w:rPr>
          <w:rFonts w:ascii="Times New Roman" w:eastAsia="Times New Roman" w:hAnsi="Times New Roman" w:cs="Times New Roman"/>
          <w:b/>
          <w:sz w:val="23"/>
        </w:rPr>
        <w:t xml:space="preserve"> </w:t>
      </w:r>
      <w:r w:rsidRPr="00F86A48">
        <w:rPr>
          <w:rFonts w:ascii="Times New Roman" w:eastAsia="Times New Roman" w:hAnsi="Times New Roman" w:cs="Times New Roman"/>
          <w:sz w:val="23"/>
        </w:rPr>
        <w:t>:</w:t>
      </w:r>
    </w:p>
    <w:tbl>
      <w:tblPr>
        <w:tblW w:w="0" w:type="auto"/>
        <w:tblInd w:w="98" w:type="dxa"/>
        <w:tblCellMar>
          <w:left w:w="10" w:type="dxa"/>
          <w:right w:w="10" w:type="dxa"/>
        </w:tblCellMar>
        <w:tblLook w:val="04A0" w:firstRow="1" w:lastRow="0" w:firstColumn="1" w:lastColumn="0" w:noHBand="0" w:noVBand="1"/>
      </w:tblPr>
      <w:tblGrid>
        <w:gridCol w:w="2409"/>
        <w:gridCol w:w="1418"/>
        <w:gridCol w:w="1417"/>
      </w:tblGrid>
      <w:tr w:rsidR="00D80771" w:rsidRPr="00F86A48" w:rsidTr="00EF454E">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b/>
                <w:i/>
              </w:rPr>
              <w:t>En chiffres</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b/>
                <w:i/>
              </w:rPr>
              <w:t>En lettres</w:t>
            </w:r>
          </w:p>
        </w:tc>
      </w:tr>
      <w:tr w:rsidR="00D80771" w:rsidRPr="00F86A48" w:rsidTr="00EF454E">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TTC</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r>
      <w:tr w:rsidR="00D80771" w:rsidRPr="00F86A48" w:rsidTr="00EF454E">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HTVA</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r>
      <w:tr w:rsidR="00D80771" w:rsidRPr="00F86A48" w:rsidTr="00EF454E">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T.V.A. (19.25 %)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r>
      <w:tr w:rsidR="00D80771" w:rsidRPr="00F86A48" w:rsidTr="00EF454E">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AIR (2,2%)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r>
      <w:tr w:rsidR="00D80771" w:rsidRPr="00F86A48" w:rsidTr="00EF454E">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Net à mandater</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r>
    </w:tbl>
    <w:p w:rsidR="00D80771" w:rsidRPr="00F86A48" w:rsidRDefault="00D80771" w:rsidP="00D80771">
      <w:pPr>
        <w:tabs>
          <w:tab w:val="left" w:pos="0"/>
        </w:tabs>
        <w:spacing w:after="0" w:line="240" w:lineRule="auto"/>
        <w:jc w:val="both"/>
        <w:rPr>
          <w:rFonts w:ascii="Times New Roman" w:eastAsia="Times New Roman" w:hAnsi="Times New Roman" w:cs="Times New Roman"/>
          <w:sz w:val="23"/>
        </w:rPr>
      </w:pPr>
    </w:p>
    <w:p w:rsidR="00D80771" w:rsidRPr="00F86A48" w:rsidRDefault="00D80771" w:rsidP="00D80771">
      <w:pPr>
        <w:tabs>
          <w:tab w:val="left" w:pos="0"/>
        </w:tabs>
        <w:spacing w:after="0" w:line="240" w:lineRule="auto"/>
        <w:jc w:val="both"/>
        <w:rPr>
          <w:rFonts w:ascii="Times New Roman" w:eastAsia="Times New Roman" w:hAnsi="Times New Roman" w:cs="Times New Roman"/>
          <w:i/>
          <w:sz w:val="19"/>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rPr>
      </w:pPr>
      <w:r w:rsidRPr="00F86A48">
        <w:rPr>
          <w:rFonts w:ascii="Times New Roman" w:eastAsia="Times New Roman" w:hAnsi="Times New Roman" w:cs="Times New Roman"/>
          <w:b/>
        </w:rPr>
        <w:t xml:space="preserve">DELAI DE LIVRAISON </w:t>
      </w:r>
      <w:r w:rsidRPr="00F86A48">
        <w:rPr>
          <w:rFonts w:ascii="Times New Roman" w:eastAsia="Times New Roman" w:hAnsi="Times New Roman" w:cs="Times New Roman"/>
        </w:rPr>
        <w:t>:</w:t>
      </w:r>
      <w:r w:rsidRPr="00F86A48">
        <w:rPr>
          <w:rFonts w:ascii="Times New Roman" w:eastAsia="Times New Roman" w:hAnsi="Times New Roman" w:cs="Times New Roman"/>
        </w:rPr>
        <w:tab/>
        <w:t>Trois (03) mois</w:t>
      </w:r>
    </w:p>
    <w:p w:rsidR="00D80771" w:rsidRPr="00F86A48" w:rsidRDefault="00D80771" w:rsidP="00D80771">
      <w:pPr>
        <w:tabs>
          <w:tab w:val="left" w:pos="0"/>
        </w:tabs>
        <w:spacing w:after="0" w:line="240" w:lineRule="auto"/>
        <w:jc w:val="both"/>
        <w:rPr>
          <w:rFonts w:ascii="Times New Roman" w:eastAsia="Times New Roman" w:hAnsi="Times New Roman" w:cs="Times New Roman"/>
          <w:b/>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rPr>
      </w:pPr>
      <w:r w:rsidRPr="00F86A48">
        <w:rPr>
          <w:rFonts w:ascii="Times New Roman" w:eastAsia="Times New Roman" w:hAnsi="Times New Roman" w:cs="Times New Roman"/>
          <w:b/>
        </w:rPr>
        <w:t xml:space="preserve">FINANCEMENT :  </w:t>
      </w:r>
      <w:r w:rsidRPr="00F86A48">
        <w:rPr>
          <w:rFonts w:ascii="Times New Roman" w:eastAsia="Times New Roman" w:hAnsi="Times New Roman" w:cs="Times New Roman"/>
          <w:b/>
        </w:rPr>
        <w:tab/>
        <w:t xml:space="preserve">BIP </w:t>
      </w:r>
      <w:r w:rsidR="00A65342" w:rsidRPr="00F86A48">
        <w:rPr>
          <w:rFonts w:ascii="Times New Roman" w:eastAsia="Times New Roman" w:hAnsi="Times New Roman" w:cs="Times New Roman"/>
          <w:b/>
        </w:rPr>
        <w:t>MINADER</w:t>
      </w:r>
      <w:r w:rsidRPr="00F86A48">
        <w:rPr>
          <w:rFonts w:ascii="Times New Roman" w:eastAsia="Times New Roman" w:hAnsi="Times New Roman" w:cs="Times New Roman"/>
          <w:b/>
        </w:rPr>
        <w:t xml:space="preserve"> 2019</w:t>
      </w:r>
    </w:p>
    <w:p w:rsidR="00D80771" w:rsidRPr="00F86A48" w:rsidRDefault="00D80771" w:rsidP="00D80771">
      <w:pPr>
        <w:tabs>
          <w:tab w:val="left" w:pos="0"/>
        </w:tabs>
        <w:spacing w:after="0" w:line="240" w:lineRule="auto"/>
        <w:jc w:val="both"/>
        <w:rPr>
          <w:rFonts w:ascii="Times New Roman" w:eastAsia="Times New Roman" w:hAnsi="Times New Roman" w:cs="Times New Roman"/>
          <w:b/>
        </w:rPr>
      </w:pPr>
      <w:r w:rsidRPr="00F86A48">
        <w:rPr>
          <w:rFonts w:ascii="Times New Roman" w:eastAsia="Times New Roman" w:hAnsi="Times New Roman" w:cs="Times New Roman"/>
          <w:b/>
        </w:rPr>
        <w:t xml:space="preserve">Imputation : </w:t>
      </w:r>
    </w:p>
    <w:p w:rsidR="00D80771" w:rsidRPr="00F86A48" w:rsidRDefault="00DE772F" w:rsidP="00DE772F">
      <w:pPr>
        <w:tabs>
          <w:tab w:val="left" w:pos="0"/>
        </w:tabs>
        <w:spacing w:after="0" w:line="360" w:lineRule="auto"/>
        <w:ind w:left="4248"/>
        <w:jc w:val="both"/>
        <w:rPr>
          <w:rFonts w:ascii="Times New Roman" w:eastAsia="Times New Roman" w:hAnsi="Times New Roman" w:cs="Times New Roman"/>
          <w:sz w:val="23"/>
        </w:rPr>
      </w:pPr>
      <w:r>
        <w:rPr>
          <w:rFonts w:ascii="Times New Roman" w:eastAsia="Times New Roman" w:hAnsi="Times New Roman" w:cs="Times New Roman"/>
          <w:sz w:val="23"/>
        </w:rPr>
        <w:t xml:space="preserve">            </w:t>
      </w:r>
      <w:r w:rsidR="00D80771" w:rsidRPr="00F86A48">
        <w:rPr>
          <w:rFonts w:ascii="Times New Roman" w:eastAsia="Times New Roman" w:hAnsi="Times New Roman" w:cs="Times New Roman"/>
          <w:sz w:val="23"/>
        </w:rPr>
        <w:t>SOUSCRIT, LE ____________</w:t>
      </w:r>
      <w:r>
        <w:rPr>
          <w:rFonts w:ascii="Times New Roman" w:eastAsia="Times New Roman" w:hAnsi="Times New Roman" w:cs="Times New Roman"/>
          <w:sz w:val="23"/>
        </w:rPr>
        <w:t>_</w:t>
      </w:r>
      <w:r w:rsidR="00D80771" w:rsidRPr="00F86A48">
        <w:rPr>
          <w:rFonts w:ascii="Times New Roman" w:eastAsia="Times New Roman" w:hAnsi="Times New Roman" w:cs="Times New Roman"/>
          <w:sz w:val="23"/>
        </w:rPr>
        <w:t>______</w:t>
      </w:r>
    </w:p>
    <w:p w:rsidR="00D80771" w:rsidRPr="00F86A48" w:rsidRDefault="00D80771" w:rsidP="00DE772F">
      <w:pPr>
        <w:tabs>
          <w:tab w:val="left" w:pos="0"/>
        </w:tabs>
        <w:spacing w:after="0" w:line="360" w:lineRule="auto"/>
        <w:ind w:left="4956"/>
        <w:jc w:val="both"/>
        <w:rPr>
          <w:rFonts w:ascii="Times New Roman" w:eastAsia="Times New Roman" w:hAnsi="Times New Roman" w:cs="Times New Roman"/>
          <w:sz w:val="23"/>
        </w:rPr>
      </w:pPr>
      <w:r w:rsidRPr="00F86A48">
        <w:rPr>
          <w:rFonts w:ascii="Times New Roman" w:eastAsia="Times New Roman" w:hAnsi="Times New Roman" w:cs="Times New Roman"/>
          <w:sz w:val="23"/>
        </w:rPr>
        <w:t>SIGNEE, LE ______________________</w:t>
      </w:r>
    </w:p>
    <w:p w:rsidR="00D80771" w:rsidRPr="00F86A48" w:rsidRDefault="00D80771" w:rsidP="00DE772F">
      <w:pPr>
        <w:tabs>
          <w:tab w:val="left" w:pos="0"/>
        </w:tabs>
        <w:spacing w:after="0" w:line="360" w:lineRule="auto"/>
        <w:ind w:left="4956"/>
        <w:jc w:val="both"/>
        <w:rPr>
          <w:rFonts w:ascii="Times New Roman" w:eastAsia="Times New Roman" w:hAnsi="Times New Roman" w:cs="Times New Roman"/>
          <w:sz w:val="23"/>
        </w:rPr>
      </w:pPr>
      <w:r w:rsidRPr="00F86A48">
        <w:rPr>
          <w:rFonts w:ascii="Times New Roman" w:eastAsia="Times New Roman" w:hAnsi="Times New Roman" w:cs="Times New Roman"/>
          <w:sz w:val="23"/>
        </w:rPr>
        <w:t>NOTIFIE, LE ________________</w:t>
      </w:r>
      <w:r w:rsidR="00DE772F">
        <w:rPr>
          <w:rFonts w:ascii="Times New Roman" w:eastAsia="Times New Roman" w:hAnsi="Times New Roman" w:cs="Times New Roman"/>
          <w:sz w:val="23"/>
        </w:rPr>
        <w:t>_</w:t>
      </w:r>
      <w:r w:rsidRPr="00F86A48">
        <w:rPr>
          <w:rFonts w:ascii="Times New Roman" w:eastAsia="Times New Roman" w:hAnsi="Times New Roman" w:cs="Times New Roman"/>
          <w:sz w:val="23"/>
        </w:rPr>
        <w:t>____</w:t>
      </w:r>
    </w:p>
    <w:p w:rsidR="00D80771" w:rsidRPr="00F86A48" w:rsidRDefault="00D80771" w:rsidP="00DE772F">
      <w:pPr>
        <w:tabs>
          <w:tab w:val="left" w:pos="0"/>
        </w:tabs>
        <w:spacing w:after="0" w:line="360" w:lineRule="auto"/>
        <w:ind w:left="4956"/>
        <w:jc w:val="both"/>
        <w:rPr>
          <w:rFonts w:ascii="Times New Roman" w:eastAsia="Times New Roman" w:hAnsi="Times New Roman" w:cs="Times New Roman"/>
          <w:sz w:val="23"/>
        </w:rPr>
      </w:pPr>
      <w:r w:rsidRPr="00F86A48">
        <w:rPr>
          <w:rFonts w:ascii="Times New Roman" w:eastAsia="Times New Roman" w:hAnsi="Times New Roman" w:cs="Times New Roman"/>
          <w:sz w:val="23"/>
        </w:rPr>
        <w:t>ENREGISTRE, LE ____________</w:t>
      </w:r>
      <w:r w:rsidR="00DE772F">
        <w:rPr>
          <w:rFonts w:ascii="Times New Roman" w:eastAsia="Times New Roman" w:hAnsi="Times New Roman" w:cs="Times New Roman"/>
          <w:sz w:val="23"/>
        </w:rPr>
        <w:t>_</w:t>
      </w:r>
      <w:r w:rsidRPr="00F86A48">
        <w:rPr>
          <w:rFonts w:ascii="Times New Roman" w:eastAsia="Times New Roman" w:hAnsi="Times New Roman" w:cs="Times New Roman"/>
          <w:sz w:val="23"/>
        </w:rPr>
        <w:t>____</w:t>
      </w:r>
    </w:p>
    <w:p w:rsidR="00D80771" w:rsidRPr="00F86A48" w:rsidRDefault="00D80771" w:rsidP="00DE772F">
      <w:pPr>
        <w:tabs>
          <w:tab w:val="left" w:pos="0"/>
        </w:tabs>
        <w:spacing w:after="0" w:line="360" w:lineRule="auto"/>
        <w:jc w:val="both"/>
        <w:rPr>
          <w:rFonts w:ascii="Times New Roman" w:eastAsia="Times New Roman" w:hAnsi="Times New Roman" w:cs="Times New Roman"/>
          <w:i/>
          <w:sz w:val="15"/>
        </w:rPr>
      </w:pPr>
    </w:p>
    <w:p w:rsidR="00D80771" w:rsidRPr="00F86A48" w:rsidRDefault="00D80771" w:rsidP="00DE772F">
      <w:pPr>
        <w:tabs>
          <w:tab w:val="left" w:pos="0"/>
        </w:tabs>
        <w:spacing w:after="0" w:line="360" w:lineRule="auto"/>
        <w:jc w:val="both"/>
        <w:rPr>
          <w:rFonts w:ascii="Times New Roman" w:eastAsia="Times New Roman" w:hAnsi="Times New Roman" w:cs="Times New Roman"/>
          <w:b/>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r w:rsidRPr="00F86A48">
        <w:rPr>
          <w:rFonts w:ascii="Times New Roman" w:eastAsia="Times New Roman" w:hAnsi="Times New Roman" w:cs="Times New Roman"/>
          <w:b/>
          <w:sz w:val="28"/>
        </w:rPr>
        <w:t xml:space="preserve">Entre </w:t>
      </w:r>
      <w:r w:rsidRPr="00F86A48">
        <w:rPr>
          <w:rFonts w:ascii="Times New Roman" w:eastAsia="Times New Roman" w:hAnsi="Times New Roman" w:cs="Times New Roman"/>
          <w:sz w:val="28"/>
        </w:rPr>
        <w: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8"/>
        </w:rPr>
      </w:pPr>
      <w:r w:rsidRPr="00F86A48">
        <w:rPr>
          <w:rFonts w:ascii="Times New Roman" w:eastAsia="Times New Roman" w:hAnsi="Times New Roman" w:cs="Times New Roman"/>
          <w:sz w:val="28"/>
        </w:rPr>
        <w:t xml:space="preserve">La Collectivité Territoriale Décentralisée la </w:t>
      </w:r>
      <w:r w:rsidRPr="00F86A48">
        <w:rPr>
          <w:rFonts w:ascii="Times New Roman" w:eastAsia="Times New Roman" w:hAnsi="Times New Roman" w:cs="Times New Roman"/>
          <w:b/>
          <w:sz w:val="28"/>
        </w:rPr>
        <w:t>Commune de Gari-Gombo</w:t>
      </w:r>
      <w:r w:rsidRPr="00F86A48">
        <w:rPr>
          <w:rFonts w:ascii="Times New Roman" w:eastAsia="Times New Roman" w:hAnsi="Times New Roman" w:cs="Times New Roman"/>
          <w:sz w:val="28"/>
        </w:rPr>
        <w:t>, représentée par le</w:t>
      </w:r>
      <w:r w:rsidRPr="00F86A48">
        <w:rPr>
          <w:rFonts w:ascii="Times New Roman" w:eastAsia="Times New Roman" w:hAnsi="Times New Roman" w:cs="Times New Roman"/>
          <w:b/>
          <w:sz w:val="28"/>
        </w:rPr>
        <w:t xml:space="preserve"> Maire de ladite  Commune.</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r w:rsidRPr="00F86A48">
        <w:rPr>
          <w:rFonts w:ascii="Times New Roman" w:eastAsia="Times New Roman" w:hAnsi="Times New Roman" w:cs="Times New Roman"/>
          <w:sz w:val="28"/>
        </w:rPr>
        <w:t>Ci-après dénommer, «Le Maître d’Ouvrage»</w:t>
      </w: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r w:rsidRPr="00F86A48">
        <w:rPr>
          <w:rFonts w:ascii="Times New Roman" w:eastAsia="Times New Roman" w:hAnsi="Times New Roman" w:cs="Times New Roman"/>
          <w:b/>
          <w:sz w:val="28"/>
        </w:rPr>
        <w:t>D'une part</w:t>
      </w:r>
      <w:r w:rsidRPr="00F86A48">
        <w:rPr>
          <w:rFonts w:ascii="Times New Roman" w:eastAsia="Times New Roman" w:hAnsi="Times New Roman" w:cs="Times New Roman"/>
          <w:sz w:val="28"/>
        </w:rPr>
        <w: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8"/>
        </w:rPr>
      </w:pPr>
      <w:r w:rsidRPr="00F86A48">
        <w:rPr>
          <w:rFonts w:ascii="Times New Roman" w:eastAsia="Times New Roman" w:hAnsi="Times New Roman" w:cs="Times New Roman"/>
          <w:b/>
          <w:sz w:val="28"/>
        </w:rPr>
        <w:t xml:space="preserve">Et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r w:rsidRPr="00F86A48">
        <w:rPr>
          <w:rFonts w:ascii="Times New Roman" w:eastAsia="Times New Roman" w:hAnsi="Times New Roman" w:cs="Times New Roman"/>
          <w:sz w:val="28"/>
        </w:rPr>
        <w:t>La société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r w:rsidRPr="00F86A48">
        <w:rPr>
          <w:rFonts w:ascii="Times New Roman" w:eastAsia="Times New Roman" w:hAnsi="Times New Roman" w:cs="Times New Roman"/>
          <w:sz w:val="28"/>
        </w:rPr>
        <w:t>B.P: ____ à ___ Tel___ Fax : ____</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r w:rsidRPr="00F86A48">
        <w:rPr>
          <w:rFonts w:ascii="Times New Roman" w:eastAsia="Times New Roman" w:hAnsi="Times New Roman" w:cs="Times New Roman"/>
          <w:sz w:val="28"/>
        </w:rPr>
        <w:t>N° R.C : ____ A à ____</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r w:rsidRPr="00F86A48">
        <w:rPr>
          <w:rFonts w:ascii="Times New Roman" w:eastAsia="Times New Roman" w:hAnsi="Times New Roman" w:cs="Times New Roman"/>
          <w:sz w:val="28"/>
        </w:rPr>
        <w:t>N° Contribuable : _____</w:t>
      </w:r>
    </w:p>
    <w:p w:rsidR="00D80771" w:rsidRPr="00F86A48" w:rsidRDefault="00D80771" w:rsidP="00D80771">
      <w:pPr>
        <w:tabs>
          <w:tab w:val="left" w:pos="0"/>
        </w:tabs>
        <w:spacing w:after="0" w:line="240" w:lineRule="auto"/>
        <w:jc w:val="both"/>
        <w:rPr>
          <w:rFonts w:ascii="Times New Roman" w:eastAsia="Times New Roman" w:hAnsi="Times New Roman" w:cs="Times New Roman"/>
          <w:i/>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i/>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i/>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r w:rsidRPr="00F86A48">
        <w:rPr>
          <w:rFonts w:ascii="Times New Roman" w:eastAsia="Times New Roman" w:hAnsi="Times New Roman" w:cs="Times New Roman"/>
          <w:sz w:val="28"/>
        </w:rPr>
        <w:t xml:space="preserve">Représentée par ……………….……… en sa qualité de ……………………,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r w:rsidRPr="00F86A48">
        <w:rPr>
          <w:rFonts w:ascii="Times New Roman" w:eastAsia="Times New Roman" w:hAnsi="Times New Roman" w:cs="Times New Roman"/>
          <w:sz w:val="28"/>
        </w:rPr>
        <w:t>Ci-après dénommée, «Cocontractant»</w:t>
      </w: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r w:rsidRPr="00F86A48">
        <w:rPr>
          <w:rFonts w:ascii="Times New Roman" w:eastAsia="Times New Roman" w:hAnsi="Times New Roman" w:cs="Times New Roman"/>
          <w:b/>
          <w:sz w:val="28"/>
        </w:rPr>
        <w:t>D'autre part</w:t>
      </w:r>
      <w:r w:rsidRPr="00F86A48">
        <w:rPr>
          <w:rFonts w:ascii="Times New Roman" w:eastAsia="Times New Roman" w:hAnsi="Times New Roman" w:cs="Times New Roman"/>
          <w:sz w:val="28"/>
        </w:rPr>
        <w: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8"/>
        </w:rPr>
      </w:pPr>
    </w:p>
    <w:p w:rsidR="00D80771" w:rsidRPr="00F86A48" w:rsidRDefault="00D80771" w:rsidP="00D80771">
      <w:pPr>
        <w:tabs>
          <w:tab w:val="left" w:pos="0"/>
          <w:tab w:val="left" w:pos="5120"/>
        </w:tabs>
        <w:spacing w:after="0" w:line="240" w:lineRule="auto"/>
        <w:jc w:val="both"/>
        <w:rPr>
          <w:rFonts w:ascii="Times New Roman" w:eastAsia="Times New Roman" w:hAnsi="Times New Roman" w:cs="Times New Roman"/>
          <w:sz w:val="28"/>
        </w:rPr>
      </w:pPr>
      <w:r w:rsidRPr="00F86A48">
        <w:rPr>
          <w:rFonts w:ascii="Times New Roman" w:eastAsia="Times New Roman" w:hAnsi="Times New Roman" w:cs="Times New Roman"/>
          <w:sz w:val="28"/>
        </w:rPr>
        <w:t>Il a été convenu et arrêté ce qui suit :</w:t>
      </w:r>
      <w:r w:rsidRPr="00F86A48">
        <w:rPr>
          <w:rFonts w:ascii="Times New Roman" w:eastAsia="Times New Roman" w:hAnsi="Times New Roman" w:cs="Times New Roman"/>
          <w:sz w:val="28"/>
        </w:rPr>
        <w:tab/>
      </w:r>
    </w:p>
    <w:p w:rsidR="00D80771" w:rsidRPr="00F86A48" w:rsidRDefault="00D80771" w:rsidP="00D80771">
      <w:pPr>
        <w:tabs>
          <w:tab w:val="left" w:pos="0"/>
          <w:tab w:val="left" w:pos="3856"/>
        </w:tabs>
        <w:spacing w:after="0" w:line="240" w:lineRule="auto"/>
        <w:jc w:val="both"/>
        <w:rPr>
          <w:rFonts w:ascii="Times New Roman" w:eastAsia="Times New Roman" w:hAnsi="Times New Roman" w:cs="Times New Roman"/>
          <w:sz w:val="28"/>
        </w:rPr>
      </w:pPr>
      <w:r w:rsidRPr="00F86A48">
        <w:rPr>
          <w:rFonts w:ascii="Times New Roman" w:eastAsia="Times New Roman" w:hAnsi="Times New Roman" w:cs="Times New Roman"/>
          <w:sz w:val="28"/>
        </w:rPr>
        <w:tab/>
      </w:r>
    </w:p>
    <w:p w:rsidR="00D80771" w:rsidRPr="00F86A48" w:rsidRDefault="00D80771" w:rsidP="00D80771">
      <w:pPr>
        <w:tabs>
          <w:tab w:val="left" w:pos="0"/>
          <w:tab w:val="left" w:pos="3856"/>
        </w:tabs>
        <w:spacing w:after="0" w:line="240" w:lineRule="auto"/>
        <w:jc w:val="both"/>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3"/>
        </w:rPr>
      </w:pPr>
      <w:r w:rsidRPr="00F86A48">
        <w:rPr>
          <w:rFonts w:ascii="Times New Roman" w:eastAsia="Times New Roman" w:hAnsi="Times New Roman" w:cs="Times New Roman"/>
          <w:b/>
          <w:sz w:val="23"/>
        </w:rPr>
        <w:t xml:space="preserve"> </w:t>
      </w:r>
    </w:p>
    <w:p w:rsidR="00D80771" w:rsidRPr="00F86A48" w:rsidRDefault="00D80771" w:rsidP="00D80771">
      <w:pPr>
        <w:tabs>
          <w:tab w:val="left" w:pos="0"/>
        </w:tabs>
        <w:rPr>
          <w:rFonts w:ascii="Times New Roman" w:eastAsia="Times New Roman" w:hAnsi="Times New Roman" w:cs="Times New Roman"/>
          <w:b/>
          <w:sz w:val="23"/>
        </w:rPr>
      </w:pPr>
      <w:r w:rsidRPr="00F86A48">
        <w:rPr>
          <w:rFonts w:ascii="Times New Roman" w:eastAsia="Times New Roman" w:hAnsi="Times New Roman" w:cs="Times New Roman"/>
          <w:b/>
          <w:sz w:val="23"/>
        </w:rPr>
        <w:br w:type="page"/>
      </w: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3"/>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50"/>
          <w:u w:val="single"/>
        </w:rPr>
      </w:pPr>
      <w:r w:rsidRPr="00F86A48">
        <w:rPr>
          <w:rFonts w:ascii="Times New Roman" w:eastAsia="Times New Roman" w:hAnsi="Times New Roman" w:cs="Times New Roman"/>
          <w:b/>
          <w:sz w:val="50"/>
          <w:u w:val="single"/>
        </w:rPr>
        <w:t>Sommaire</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r w:rsidRPr="00F86A48">
        <w:rPr>
          <w:rFonts w:ascii="Times New Roman" w:eastAsia="Times New Roman" w:hAnsi="Times New Roman" w:cs="Times New Roman"/>
          <w:sz w:val="27"/>
        </w:rPr>
        <w:t>Titre I : Cahier des Clauses Administratives Particulières (CCAP)</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r w:rsidRPr="00F86A48">
        <w:rPr>
          <w:rFonts w:ascii="Times New Roman" w:eastAsia="Times New Roman" w:hAnsi="Times New Roman" w:cs="Times New Roman"/>
          <w:sz w:val="27"/>
        </w:rPr>
        <w:t>Titre II : Cahier des Clauses Techniques Particulières (CCTP)</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r w:rsidRPr="00F86A48">
        <w:rPr>
          <w:rFonts w:ascii="Times New Roman" w:eastAsia="Times New Roman" w:hAnsi="Times New Roman" w:cs="Times New Roman"/>
          <w:sz w:val="27"/>
        </w:rPr>
        <w:t>Titre III : Bordereau des prix</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r w:rsidRPr="00F86A48">
        <w:rPr>
          <w:rFonts w:ascii="Times New Roman" w:eastAsia="Times New Roman" w:hAnsi="Times New Roman" w:cs="Times New Roman"/>
          <w:sz w:val="27"/>
        </w:rPr>
        <w:t>Titre IV : Devis quantitatif et estimatif</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r w:rsidRPr="00F86A48">
        <w:rPr>
          <w:rFonts w:ascii="Times New Roman" w:eastAsia="Times New Roman" w:hAnsi="Times New Roman" w:cs="Times New Roman"/>
          <w:sz w:val="27"/>
        </w:rPr>
        <w:t>Titre V : Calendrier d’exécution</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rPr>
          <w:rFonts w:ascii="Times New Roman" w:eastAsia="Times New Roman" w:hAnsi="Times New Roman" w:cs="Times New Roman"/>
          <w:sz w:val="27"/>
        </w:rPr>
      </w:pPr>
      <w:r w:rsidRPr="00F86A48">
        <w:rPr>
          <w:rFonts w:ascii="Times New Roman" w:eastAsia="Times New Roman" w:hAnsi="Times New Roman" w:cs="Times New Roman"/>
          <w:sz w:val="27"/>
        </w:rPr>
        <w:br w:type="page"/>
      </w: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sz w:val="27"/>
        </w:rPr>
      </w:pPr>
      <w:r w:rsidRPr="00F86A48">
        <w:rPr>
          <w:rFonts w:ascii="Times New Roman" w:eastAsia="Times New Roman" w:hAnsi="Times New Roman" w:cs="Times New Roman"/>
          <w:sz w:val="27"/>
        </w:rPr>
        <w:t xml:space="preserve"> </w:t>
      </w: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sz w:val="24"/>
        </w:rPr>
        <w:t xml:space="preserve">Page ___et dernière </w:t>
      </w:r>
      <w:r w:rsidRPr="00F86A48">
        <w:rPr>
          <w:rFonts w:ascii="Times New Roman" w:eastAsia="Times New Roman" w:hAnsi="Times New Roman" w:cs="Times New Roman"/>
          <w:sz w:val="23"/>
        </w:rPr>
        <w:t xml:space="preserve">de la </w:t>
      </w:r>
      <w:r w:rsidRPr="00F86A48">
        <w:rPr>
          <w:rFonts w:ascii="Times New Roman" w:eastAsia="Times New Roman" w:hAnsi="Times New Roman" w:cs="Times New Roman"/>
          <w:b/>
          <w:sz w:val="24"/>
        </w:rPr>
        <w:t>LETTRE-COMMANDE N° ________/LC/CGG/CIPM/ /2019 du___</w:t>
      </w:r>
    </w:p>
    <w:p w:rsidR="00D80771" w:rsidRPr="00F86A48" w:rsidRDefault="00D80771" w:rsidP="00D80771">
      <w:pPr>
        <w:tabs>
          <w:tab w:val="left" w:pos="0"/>
          <w:tab w:val="center" w:pos="4536"/>
          <w:tab w:val="right" w:pos="9072"/>
        </w:tabs>
        <w:spacing w:after="0" w:line="240" w:lineRule="auto"/>
        <w:jc w:val="both"/>
        <w:rPr>
          <w:rFonts w:ascii="Times New Roman" w:eastAsia="Times New Roman" w:hAnsi="Times New Roman" w:cs="Times New Roman"/>
        </w:rPr>
      </w:pPr>
      <w:r w:rsidRPr="00F86A48">
        <w:rPr>
          <w:rFonts w:ascii="Times New Roman" w:eastAsia="Times New Roman" w:hAnsi="Times New Roman" w:cs="Times New Roman"/>
        </w:rPr>
        <w:t xml:space="preserve">Passé après Appel d’Offres National Ouvert </w:t>
      </w:r>
      <w:r w:rsidRPr="00F86A48">
        <w:rPr>
          <w:rFonts w:ascii="Times New Roman" w:eastAsia="Times New Roman" w:hAnsi="Times New Roman" w:cs="Times New Roman"/>
          <w:b/>
        </w:rPr>
        <w:t>N°__________/</w:t>
      </w:r>
      <w:r w:rsidRPr="00F86A48">
        <w:rPr>
          <w:rFonts w:ascii="Times New Roman" w:eastAsia="Times New Roman" w:hAnsi="Times New Roman" w:cs="Times New Roman"/>
        </w:rPr>
        <w:t>AONO/CGG/CIPM/2019 du____________</w:t>
      </w:r>
    </w:p>
    <w:p w:rsidR="00A65342" w:rsidRPr="00F86A48" w:rsidRDefault="00D80771" w:rsidP="00A65342">
      <w:pPr>
        <w:tabs>
          <w:tab w:val="left" w:pos="0"/>
        </w:tabs>
        <w:spacing w:after="120" w:line="240" w:lineRule="auto"/>
        <w:jc w:val="both"/>
        <w:rPr>
          <w:rFonts w:ascii="Times New Roman" w:eastAsia="Times New Roman" w:hAnsi="Times New Roman" w:cs="Times New Roman"/>
          <w:b/>
        </w:rPr>
      </w:pPr>
      <w:r w:rsidRPr="00F86A48">
        <w:rPr>
          <w:rFonts w:ascii="Times New Roman" w:eastAsia="Times New Roman" w:hAnsi="Times New Roman" w:cs="Times New Roman"/>
        </w:rPr>
        <w:t xml:space="preserve">pour la réalisation des </w:t>
      </w:r>
      <w:r w:rsidR="00A65342" w:rsidRPr="00F86A48">
        <w:rPr>
          <w:rFonts w:ascii="Times New Roman" w:hAnsi="Times New Roman" w:cs="Times New Roman"/>
          <w:bCs/>
          <w:sz w:val="24"/>
          <w:szCs w:val="24"/>
        </w:rPr>
        <w:t xml:space="preserve">travaux de construction d’un forage équipé de PMH dans la localité de </w:t>
      </w:r>
      <w:proofErr w:type="spellStart"/>
      <w:r w:rsidR="00A65342" w:rsidRPr="00F86A48">
        <w:rPr>
          <w:rFonts w:ascii="Times New Roman" w:hAnsi="Times New Roman" w:cs="Times New Roman"/>
          <w:bCs/>
          <w:sz w:val="24"/>
          <w:szCs w:val="24"/>
        </w:rPr>
        <w:t>Mognogo</w:t>
      </w:r>
      <w:proofErr w:type="spellEnd"/>
      <w:r w:rsidR="00A65342" w:rsidRPr="00F86A48">
        <w:rPr>
          <w:rFonts w:ascii="Times New Roman" w:hAnsi="Times New Roman" w:cs="Times New Roman"/>
          <w:bCs/>
          <w:sz w:val="24"/>
          <w:szCs w:val="24"/>
        </w:rPr>
        <w:t xml:space="preserve"> de la Commune de GARI-GOMBO</w:t>
      </w:r>
      <w:r w:rsidR="00A65342" w:rsidRPr="00F86A48">
        <w:rPr>
          <w:rFonts w:ascii="Times New Roman" w:eastAsia="Times New Roman" w:hAnsi="Times New Roman" w:cs="Times New Roman"/>
          <w:b/>
        </w:rPr>
        <w:t xml:space="preserve"> </w:t>
      </w:r>
    </w:p>
    <w:p w:rsidR="00D80771" w:rsidRPr="00F86A48" w:rsidRDefault="00D80771" w:rsidP="00A65342">
      <w:pPr>
        <w:tabs>
          <w:tab w:val="left" w:pos="0"/>
        </w:tabs>
        <w:spacing w:after="120" w:line="240" w:lineRule="auto"/>
        <w:jc w:val="both"/>
        <w:rPr>
          <w:rFonts w:ascii="Times New Roman" w:eastAsia="Times New Roman" w:hAnsi="Times New Roman" w:cs="Times New Roman"/>
          <w:sz w:val="27"/>
        </w:rPr>
      </w:pPr>
      <w:r w:rsidRPr="00F86A48">
        <w:rPr>
          <w:rFonts w:ascii="Times New Roman" w:eastAsia="Times New Roman" w:hAnsi="Times New Roman" w:cs="Times New Roman"/>
          <w:b/>
        </w:rPr>
        <w:t>MONTANT DE LA LETTRE-COMMANDE EN FRANCS CFA</w:t>
      </w:r>
      <w:r w:rsidRPr="00F86A48">
        <w:rPr>
          <w:rFonts w:ascii="Times New Roman" w:eastAsia="Times New Roman" w:hAnsi="Times New Roman" w:cs="Times New Roman"/>
          <w:sz w:val="27"/>
        </w:rPr>
        <w:t xml:space="preserve">: </w:t>
      </w:r>
    </w:p>
    <w:p w:rsidR="00D80771" w:rsidRPr="00F86A48" w:rsidRDefault="00D80771" w:rsidP="00D80771">
      <w:pPr>
        <w:tabs>
          <w:tab w:val="left" w:pos="0"/>
        </w:tabs>
        <w:spacing w:after="0" w:line="240" w:lineRule="auto"/>
        <w:jc w:val="both"/>
        <w:rPr>
          <w:rFonts w:ascii="Times New Roman" w:eastAsia="Times New Roman" w:hAnsi="Times New Roman" w:cs="Times New Roman"/>
          <w:i/>
          <w:sz w:val="19"/>
        </w:rPr>
      </w:pPr>
    </w:p>
    <w:tbl>
      <w:tblPr>
        <w:tblW w:w="0" w:type="auto"/>
        <w:tblInd w:w="98" w:type="dxa"/>
        <w:tblCellMar>
          <w:left w:w="10" w:type="dxa"/>
          <w:right w:w="10" w:type="dxa"/>
        </w:tblCellMar>
        <w:tblLook w:val="04A0" w:firstRow="1" w:lastRow="0" w:firstColumn="1" w:lastColumn="0" w:noHBand="0" w:noVBand="1"/>
      </w:tblPr>
      <w:tblGrid>
        <w:gridCol w:w="2409"/>
        <w:gridCol w:w="1418"/>
        <w:gridCol w:w="1417"/>
      </w:tblGrid>
      <w:tr w:rsidR="00D80771" w:rsidRPr="00F86A48" w:rsidTr="00EF454E">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b/>
                <w:i/>
              </w:rPr>
              <w:t>En chiffres</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b/>
                <w:i/>
              </w:rPr>
              <w:t>En lettres</w:t>
            </w:r>
          </w:p>
        </w:tc>
      </w:tr>
      <w:tr w:rsidR="00D80771" w:rsidRPr="00F86A48" w:rsidTr="00EF454E">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TTC</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r>
      <w:tr w:rsidR="00D80771" w:rsidRPr="00F86A48" w:rsidTr="00EF454E">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HTVA</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r>
      <w:tr w:rsidR="00D80771" w:rsidRPr="00F86A48" w:rsidTr="00EF454E">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T.V.A. (19.25 %)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r>
      <w:tr w:rsidR="00D80771" w:rsidRPr="00F86A48" w:rsidTr="00EF454E">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AIR (2,2%)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r>
      <w:tr w:rsidR="00D80771" w:rsidRPr="00F86A48" w:rsidTr="00EF454E">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rPr>
              <w:t>Net à mandater</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r>
    </w:tbl>
    <w:p w:rsidR="00D80771" w:rsidRPr="00F86A48" w:rsidRDefault="00D80771" w:rsidP="00D80771">
      <w:pPr>
        <w:tabs>
          <w:tab w:val="left" w:pos="0"/>
        </w:tabs>
        <w:spacing w:after="0" w:line="240" w:lineRule="auto"/>
        <w:jc w:val="both"/>
        <w:rPr>
          <w:rFonts w:ascii="Times New Roman" w:eastAsia="Times New Roman" w:hAnsi="Times New Roman" w:cs="Times New Roman"/>
          <w:i/>
          <w:sz w:val="19"/>
        </w:rPr>
      </w:pPr>
    </w:p>
    <w:p w:rsidR="00D80771" w:rsidRPr="00F86A48" w:rsidRDefault="00D80771" w:rsidP="00D80771">
      <w:pPr>
        <w:tabs>
          <w:tab w:val="left" w:pos="0"/>
        </w:tabs>
        <w:spacing w:after="0" w:line="240" w:lineRule="auto"/>
        <w:jc w:val="both"/>
        <w:rPr>
          <w:rFonts w:ascii="Times New Roman" w:eastAsia="Times New Roman" w:hAnsi="Times New Roman" w:cs="Times New Roman"/>
          <w:i/>
          <w:sz w:val="19"/>
        </w:rPr>
      </w:pPr>
    </w:p>
    <w:p w:rsidR="00D80771" w:rsidRPr="00F86A48" w:rsidRDefault="00D80771" w:rsidP="00D80771">
      <w:pPr>
        <w:tabs>
          <w:tab w:val="left" w:pos="0"/>
        </w:tabs>
        <w:spacing w:after="0" w:line="240" w:lineRule="auto"/>
        <w:jc w:val="both"/>
        <w:rPr>
          <w:rFonts w:ascii="Times New Roman" w:eastAsia="Times New Roman" w:hAnsi="Times New Roman" w:cs="Times New Roman"/>
          <w:i/>
          <w:sz w:val="19"/>
        </w:rPr>
      </w:pPr>
    </w:p>
    <w:p w:rsidR="00D80771" w:rsidRPr="00F86A48" w:rsidRDefault="00D80771" w:rsidP="00D80771">
      <w:pPr>
        <w:tabs>
          <w:tab w:val="left" w:pos="0"/>
        </w:tabs>
        <w:spacing w:after="0" w:line="240" w:lineRule="auto"/>
        <w:jc w:val="both"/>
        <w:rPr>
          <w:rFonts w:ascii="Times New Roman" w:eastAsia="Times New Roman" w:hAnsi="Times New Roman" w:cs="Times New Roman"/>
          <w:i/>
          <w:sz w:val="19"/>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7"/>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3"/>
        </w:rPr>
      </w:pPr>
      <w:r w:rsidRPr="00F86A48">
        <w:rPr>
          <w:rFonts w:ascii="Times New Roman" w:eastAsia="Times New Roman" w:hAnsi="Times New Roman" w:cs="Times New Roman"/>
          <w:b/>
          <w:sz w:val="27"/>
        </w:rPr>
        <w:t xml:space="preserve">Délai de livraison </w:t>
      </w:r>
      <w:r w:rsidRPr="00F86A48">
        <w:rPr>
          <w:rFonts w:ascii="Times New Roman" w:eastAsia="Times New Roman" w:hAnsi="Times New Roman" w:cs="Times New Roman"/>
          <w:sz w:val="24"/>
        </w:rPr>
        <w:t>Trois (03) mois</w:t>
      </w:r>
    </w:p>
    <w:p w:rsidR="00D80771" w:rsidRPr="00F86A48" w:rsidRDefault="00D80771" w:rsidP="00D80771">
      <w:pPr>
        <w:tabs>
          <w:tab w:val="left" w:pos="0"/>
        </w:tabs>
        <w:spacing w:after="0" w:line="240" w:lineRule="auto"/>
        <w:jc w:val="both"/>
        <w:rPr>
          <w:rFonts w:ascii="Times New Roman" w:eastAsia="Times New Roman" w:hAnsi="Times New Roman" w:cs="Times New Roman"/>
          <w:i/>
          <w:sz w:val="15"/>
        </w:rPr>
      </w:pPr>
    </w:p>
    <w:tbl>
      <w:tblPr>
        <w:tblW w:w="0" w:type="auto"/>
        <w:tblInd w:w="98" w:type="dxa"/>
        <w:tblCellMar>
          <w:left w:w="10" w:type="dxa"/>
          <w:right w:w="10" w:type="dxa"/>
        </w:tblCellMar>
        <w:tblLook w:val="04A0" w:firstRow="1" w:lastRow="0" w:firstColumn="1" w:lastColumn="0" w:noHBand="0" w:noVBand="1"/>
      </w:tblPr>
      <w:tblGrid>
        <w:gridCol w:w="10250"/>
      </w:tblGrid>
      <w:tr w:rsidR="00D80771" w:rsidRPr="00F86A48" w:rsidTr="00EF454E">
        <w:trPr>
          <w:trHeight w:val="1"/>
        </w:trPr>
        <w:tc>
          <w:tcPr>
            <w:tcW w:w="1035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Times New Roman" w:hAnsi="Times New Roman" w:cs="Times New Roman"/>
                <w:b/>
                <w:sz w:val="23"/>
              </w:rPr>
            </w:pPr>
            <w:r w:rsidRPr="00F86A48">
              <w:rPr>
                <w:rFonts w:ascii="Times New Roman" w:eastAsia="Times New Roman" w:hAnsi="Times New Roman" w:cs="Times New Roman"/>
                <w:b/>
                <w:sz w:val="23"/>
              </w:rPr>
              <w:t xml:space="preserve">                                                                </w:t>
            </w:r>
          </w:p>
          <w:p w:rsidR="00D80771" w:rsidRPr="00F86A48" w:rsidRDefault="00D80771" w:rsidP="00EF454E">
            <w:pPr>
              <w:tabs>
                <w:tab w:val="left" w:pos="0"/>
              </w:tabs>
              <w:spacing w:after="0" w:line="240" w:lineRule="auto"/>
              <w:jc w:val="both"/>
              <w:rPr>
                <w:rFonts w:ascii="Times New Roman" w:eastAsia="Times New Roman" w:hAnsi="Times New Roman" w:cs="Times New Roman"/>
                <w:b/>
                <w:sz w:val="23"/>
              </w:rPr>
            </w:pPr>
            <w:r w:rsidRPr="00F86A48">
              <w:rPr>
                <w:rFonts w:ascii="Times New Roman" w:eastAsia="Times New Roman" w:hAnsi="Times New Roman" w:cs="Times New Roman"/>
                <w:b/>
                <w:sz w:val="23"/>
              </w:rPr>
              <w:t xml:space="preserve">                                                                 Lu et accepté par le Cocontractant</w:t>
            </w:r>
          </w:p>
          <w:p w:rsidR="00D80771" w:rsidRPr="00F86A48" w:rsidRDefault="00D80771" w:rsidP="00EF454E">
            <w:pPr>
              <w:tabs>
                <w:tab w:val="left" w:pos="0"/>
              </w:tabs>
              <w:spacing w:after="0" w:line="240" w:lineRule="auto"/>
              <w:jc w:val="both"/>
              <w:rPr>
                <w:rFonts w:ascii="Times New Roman" w:eastAsia="Times New Roman" w:hAnsi="Times New Roman" w:cs="Times New Roman"/>
                <w:i/>
                <w:sz w:val="23"/>
              </w:rPr>
            </w:pPr>
          </w:p>
          <w:p w:rsidR="00D80771" w:rsidRPr="00F86A48" w:rsidRDefault="00D80771" w:rsidP="00EF454E">
            <w:pPr>
              <w:tabs>
                <w:tab w:val="left" w:pos="0"/>
              </w:tabs>
              <w:spacing w:after="0" w:line="240" w:lineRule="auto"/>
              <w:jc w:val="both"/>
              <w:rPr>
                <w:rFonts w:ascii="Times New Roman" w:eastAsia="Times New Roman" w:hAnsi="Times New Roman" w:cs="Times New Roman"/>
                <w:i/>
                <w:sz w:val="23"/>
              </w:rPr>
            </w:pPr>
            <w:r w:rsidRPr="00F86A48">
              <w:rPr>
                <w:rFonts w:ascii="Times New Roman" w:eastAsia="Times New Roman" w:hAnsi="Times New Roman" w:cs="Times New Roman"/>
                <w:i/>
                <w:sz w:val="23"/>
              </w:rPr>
              <w:t xml:space="preserve">                                                                 </w:t>
            </w:r>
          </w:p>
          <w:p w:rsidR="00D80771" w:rsidRPr="00F86A48" w:rsidRDefault="00D80771" w:rsidP="00EF454E">
            <w:pPr>
              <w:tabs>
                <w:tab w:val="left" w:pos="0"/>
              </w:tabs>
              <w:spacing w:after="0" w:line="240" w:lineRule="auto"/>
              <w:jc w:val="both"/>
              <w:rPr>
                <w:rFonts w:ascii="Times New Roman" w:eastAsia="Times New Roman" w:hAnsi="Times New Roman" w:cs="Times New Roman"/>
                <w:i/>
                <w:sz w:val="23"/>
              </w:rPr>
            </w:pPr>
          </w:p>
          <w:p w:rsidR="00D80771" w:rsidRPr="00F86A48" w:rsidRDefault="00D80771" w:rsidP="00EF454E">
            <w:pPr>
              <w:tabs>
                <w:tab w:val="left" w:pos="0"/>
              </w:tabs>
              <w:spacing w:after="0" w:line="240" w:lineRule="auto"/>
              <w:jc w:val="both"/>
              <w:rPr>
                <w:rFonts w:ascii="Times New Roman" w:eastAsia="Times New Roman" w:hAnsi="Times New Roman" w:cs="Times New Roman"/>
                <w:i/>
                <w:sz w:val="23"/>
              </w:rPr>
            </w:pPr>
          </w:p>
          <w:p w:rsidR="00D80771" w:rsidRPr="00F86A48" w:rsidRDefault="00D80771" w:rsidP="00EF454E">
            <w:pPr>
              <w:tabs>
                <w:tab w:val="left" w:pos="0"/>
              </w:tabs>
              <w:spacing w:after="0" w:line="240" w:lineRule="auto"/>
              <w:jc w:val="both"/>
              <w:rPr>
                <w:rFonts w:ascii="Times New Roman" w:eastAsia="Times New Roman" w:hAnsi="Times New Roman" w:cs="Times New Roman"/>
                <w:i/>
                <w:sz w:val="23"/>
              </w:rPr>
            </w:pPr>
          </w:p>
          <w:p w:rsidR="00D80771" w:rsidRPr="00F86A48" w:rsidRDefault="00D80771" w:rsidP="00EF454E">
            <w:pPr>
              <w:tabs>
                <w:tab w:val="left" w:pos="0"/>
              </w:tabs>
              <w:spacing w:after="0" w:line="240" w:lineRule="auto"/>
              <w:jc w:val="both"/>
              <w:rPr>
                <w:rFonts w:ascii="Times New Roman" w:eastAsia="Times New Roman" w:hAnsi="Times New Roman" w:cs="Times New Roman"/>
                <w:i/>
                <w:sz w:val="23"/>
              </w:rPr>
            </w:pPr>
          </w:p>
          <w:p w:rsidR="00D80771" w:rsidRPr="00F86A48" w:rsidRDefault="00D80771" w:rsidP="00EF454E">
            <w:pPr>
              <w:tabs>
                <w:tab w:val="left" w:pos="0"/>
              </w:tabs>
              <w:spacing w:after="0" w:line="240" w:lineRule="auto"/>
              <w:jc w:val="both"/>
              <w:rPr>
                <w:rFonts w:ascii="Times New Roman" w:eastAsia="Times New Roman" w:hAnsi="Times New Roman" w:cs="Times New Roman"/>
                <w:b/>
              </w:rPr>
            </w:pPr>
          </w:p>
          <w:p w:rsidR="00D80771" w:rsidRPr="00F86A48" w:rsidRDefault="00D80771" w:rsidP="00EF454E">
            <w:pPr>
              <w:tabs>
                <w:tab w:val="left" w:pos="0"/>
              </w:tabs>
              <w:spacing w:after="0" w:line="240" w:lineRule="auto"/>
              <w:jc w:val="both"/>
              <w:rPr>
                <w:rFonts w:ascii="Times New Roman" w:eastAsia="Times New Roman" w:hAnsi="Times New Roman" w:cs="Times New Roman"/>
                <w:b/>
              </w:rPr>
            </w:pPr>
            <w:r w:rsidRPr="00F86A48">
              <w:rPr>
                <w:rFonts w:ascii="Times New Roman" w:eastAsia="Times New Roman" w:hAnsi="Times New Roman" w:cs="Times New Roman"/>
                <w:b/>
              </w:rPr>
              <w:t xml:space="preserve">                                                   </w:t>
            </w:r>
          </w:p>
          <w:p w:rsidR="00D80771" w:rsidRPr="00F86A48" w:rsidRDefault="00D80771" w:rsidP="00EF454E">
            <w:pPr>
              <w:tabs>
                <w:tab w:val="left" w:pos="0"/>
              </w:tabs>
              <w:spacing w:after="0" w:line="240" w:lineRule="auto"/>
              <w:jc w:val="both"/>
              <w:rPr>
                <w:rFonts w:ascii="Times New Roman" w:eastAsia="Times New Roman" w:hAnsi="Times New Roman" w:cs="Times New Roman"/>
                <w:b/>
              </w:rPr>
            </w:pPr>
          </w:p>
          <w:p w:rsidR="00D80771" w:rsidRPr="00F86A48" w:rsidRDefault="00D80771" w:rsidP="00EF454E">
            <w:pPr>
              <w:tabs>
                <w:tab w:val="left" w:pos="0"/>
              </w:tabs>
              <w:spacing w:after="0" w:line="240" w:lineRule="auto"/>
              <w:jc w:val="both"/>
              <w:rPr>
                <w:rFonts w:ascii="Times New Roman" w:eastAsia="Times New Roman" w:hAnsi="Times New Roman" w:cs="Times New Roman"/>
                <w:i/>
                <w:sz w:val="12"/>
              </w:rPr>
            </w:pPr>
            <w:r w:rsidRPr="00F86A48">
              <w:rPr>
                <w:rFonts w:ascii="Times New Roman" w:eastAsia="Times New Roman" w:hAnsi="Times New Roman" w:cs="Times New Roman"/>
                <w:b/>
              </w:rPr>
              <w:t xml:space="preserve">                                                                    Gari-Gombo,</w:t>
            </w:r>
            <w:r w:rsidRPr="00F86A48">
              <w:rPr>
                <w:rFonts w:ascii="Times New Roman" w:eastAsia="Times New Roman" w:hAnsi="Times New Roman" w:cs="Times New Roman"/>
                <w:b/>
                <w:i/>
                <w:sz w:val="23"/>
              </w:rPr>
              <w:t xml:space="preserve"> le</w:t>
            </w:r>
            <w:r w:rsidRPr="00F86A48">
              <w:rPr>
                <w:rFonts w:ascii="Times New Roman" w:eastAsia="Times New Roman" w:hAnsi="Times New Roman" w:cs="Times New Roman"/>
                <w:i/>
                <w:sz w:val="23"/>
              </w:rPr>
              <w:t xml:space="preserve"> </w:t>
            </w:r>
            <w:r w:rsidRPr="00F86A48">
              <w:rPr>
                <w:rFonts w:ascii="Times New Roman" w:eastAsia="Times New Roman" w:hAnsi="Times New Roman" w:cs="Times New Roman"/>
                <w:i/>
                <w:sz w:val="12"/>
              </w:rPr>
              <w:t>..............................................................................................................</w:t>
            </w:r>
          </w:p>
          <w:p w:rsidR="00D80771" w:rsidRPr="00F86A48" w:rsidRDefault="00D80771" w:rsidP="00EF454E">
            <w:pPr>
              <w:tabs>
                <w:tab w:val="left" w:pos="0"/>
              </w:tabs>
              <w:spacing w:after="0" w:line="240" w:lineRule="auto"/>
              <w:jc w:val="both"/>
              <w:rPr>
                <w:rFonts w:ascii="Times New Roman" w:eastAsia="Times New Roman" w:hAnsi="Times New Roman" w:cs="Times New Roman"/>
                <w:i/>
                <w:sz w:val="12"/>
              </w:rPr>
            </w:pPr>
          </w:p>
          <w:p w:rsidR="00D80771" w:rsidRPr="00F86A48" w:rsidRDefault="00D80771" w:rsidP="00EF454E">
            <w:pPr>
              <w:tabs>
                <w:tab w:val="left" w:pos="0"/>
              </w:tabs>
              <w:spacing w:after="0" w:line="240" w:lineRule="auto"/>
              <w:jc w:val="both"/>
              <w:rPr>
                <w:rFonts w:ascii="Times New Roman" w:eastAsia="Times New Roman" w:hAnsi="Times New Roman" w:cs="Times New Roman"/>
              </w:rPr>
            </w:pPr>
            <w:r w:rsidRPr="00F86A48">
              <w:rPr>
                <w:rFonts w:ascii="Times New Roman" w:eastAsia="Times New Roman" w:hAnsi="Times New Roman" w:cs="Times New Roman"/>
                <w:b/>
                <w:sz w:val="23"/>
              </w:rPr>
              <w:t xml:space="preserve">                                                                         Le Maire </w:t>
            </w:r>
            <w:r w:rsidRPr="00F86A48">
              <w:rPr>
                <w:rFonts w:ascii="Times New Roman" w:eastAsia="Times New Roman" w:hAnsi="Times New Roman" w:cs="Times New Roman"/>
                <w:b/>
              </w:rPr>
              <w:t>de la Commune de Gari-Gombo</w:t>
            </w:r>
            <w:r w:rsidRPr="00F86A48">
              <w:rPr>
                <w:rFonts w:ascii="Times New Roman" w:eastAsia="Times New Roman" w:hAnsi="Times New Roman" w:cs="Times New Roman"/>
              </w:rPr>
              <w:t>,</w:t>
            </w:r>
          </w:p>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b/>
                <w:sz w:val="23"/>
              </w:rPr>
              <w:t xml:space="preserve">                                                                                            (Maître d’Ouvrage)</w:t>
            </w:r>
          </w:p>
        </w:tc>
      </w:tr>
      <w:tr w:rsidR="00D80771" w:rsidRPr="00F86A48" w:rsidTr="00EF454E">
        <w:trPr>
          <w:trHeight w:val="1"/>
        </w:trPr>
        <w:tc>
          <w:tcPr>
            <w:tcW w:w="1035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80771" w:rsidRPr="00F86A48" w:rsidRDefault="00D80771" w:rsidP="00EF454E">
            <w:pPr>
              <w:tabs>
                <w:tab w:val="left" w:pos="0"/>
              </w:tabs>
              <w:spacing w:after="0" w:line="240" w:lineRule="auto"/>
              <w:jc w:val="both"/>
              <w:rPr>
                <w:rFonts w:ascii="Times New Roman" w:eastAsia="Times New Roman" w:hAnsi="Times New Roman" w:cs="Times New Roman"/>
                <w:i/>
                <w:sz w:val="12"/>
              </w:rPr>
            </w:pPr>
          </w:p>
          <w:p w:rsidR="00D80771" w:rsidRPr="00F86A48" w:rsidRDefault="00D80771" w:rsidP="00EF454E">
            <w:pPr>
              <w:tabs>
                <w:tab w:val="left" w:pos="0"/>
              </w:tabs>
              <w:spacing w:after="0" w:line="240" w:lineRule="auto"/>
              <w:jc w:val="both"/>
              <w:rPr>
                <w:rFonts w:ascii="Times New Roman" w:eastAsia="Times New Roman" w:hAnsi="Times New Roman" w:cs="Times New Roman"/>
                <w:i/>
                <w:sz w:val="23"/>
              </w:rPr>
            </w:pPr>
          </w:p>
          <w:p w:rsidR="00D80771" w:rsidRPr="00F86A48" w:rsidRDefault="00D80771" w:rsidP="00EF454E">
            <w:pPr>
              <w:tabs>
                <w:tab w:val="left" w:pos="0"/>
              </w:tabs>
              <w:spacing w:after="0" w:line="240" w:lineRule="auto"/>
              <w:jc w:val="both"/>
              <w:rPr>
                <w:rFonts w:ascii="Times New Roman" w:eastAsia="Times New Roman" w:hAnsi="Times New Roman" w:cs="Times New Roman"/>
                <w:i/>
                <w:sz w:val="23"/>
              </w:rPr>
            </w:pPr>
          </w:p>
          <w:p w:rsidR="00D80771" w:rsidRPr="00F86A48" w:rsidRDefault="00D80771" w:rsidP="00EF454E">
            <w:pPr>
              <w:tabs>
                <w:tab w:val="left" w:pos="0"/>
              </w:tabs>
              <w:spacing w:after="0" w:line="240" w:lineRule="auto"/>
              <w:jc w:val="both"/>
              <w:rPr>
                <w:rFonts w:ascii="Times New Roman" w:eastAsia="Times New Roman" w:hAnsi="Times New Roman" w:cs="Times New Roman"/>
                <w:i/>
                <w:sz w:val="23"/>
              </w:rPr>
            </w:pPr>
          </w:p>
          <w:p w:rsidR="00D80771" w:rsidRPr="00F86A48" w:rsidRDefault="00D80771" w:rsidP="00EF454E">
            <w:pPr>
              <w:tabs>
                <w:tab w:val="left" w:pos="0"/>
              </w:tabs>
              <w:spacing w:after="0" w:line="240" w:lineRule="auto"/>
              <w:jc w:val="both"/>
              <w:rPr>
                <w:rFonts w:ascii="Times New Roman" w:eastAsia="Times New Roman" w:hAnsi="Times New Roman" w:cs="Times New Roman"/>
                <w:i/>
                <w:sz w:val="23"/>
              </w:rPr>
            </w:pPr>
          </w:p>
          <w:p w:rsidR="00D80771" w:rsidRPr="00F86A48" w:rsidRDefault="00D80771" w:rsidP="00EF454E">
            <w:pPr>
              <w:tabs>
                <w:tab w:val="left" w:pos="0"/>
              </w:tabs>
              <w:spacing w:after="0" w:line="240" w:lineRule="auto"/>
              <w:jc w:val="both"/>
              <w:rPr>
                <w:rFonts w:ascii="Times New Roman" w:eastAsia="Times New Roman" w:hAnsi="Times New Roman" w:cs="Times New Roman"/>
                <w:i/>
                <w:sz w:val="23"/>
              </w:rPr>
            </w:pPr>
          </w:p>
          <w:p w:rsidR="00D80771" w:rsidRPr="00F86A48" w:rsidRDefault="00D80771" w:rsidP="00EF454E">
            <w:pPr>
              <w:tabs>
                <w:tab w:val="left" w:pos="0"/>
              </w:tabs>
              <w:spacing w:after="0" w:line="240" w:lineRule="auto"/>
              <w:jc w:val="both"/>
              <w:rPr>
                <w:rFonts w:ascii="Times New Roman" w:eastAsia="Times New Roman" w:hAnsi="Times New Roman" w:cs="Times New Roman"/>
                <w:i/>
                <w:sz w:val="12"/>
              </w:rPr>
            </w:pPr>
            <w:r w:rsidRPr="00F86A48">
              <w:rPr>
                <w:rFonts w:ascii="Times New Roman" w:eastAsia="Times New Roman" w:hAnsi="Times New Roman" w:cs="Times New Roman"/>
                <w:b/>
              </w:rPr>
              <w:t xml:space="preserve">                                                                         Gari-Gombo,</w:t>
            </w:r>
            <w:r w:rsidRPr="00F86A48">
              <w:rPr>
                <w:rFonts w:ascii="Times New Roman" w:eastAsia="Times New Roman" w:hAnsi="Times New Roman" w:cs="Times New Roman"/>
                <w:b/>
                <w:i/>
                <w:sz w:val="23"/>
              </w:rPr>
              <w:t xml:space="preserve"> le</w:t>
            </w:r>
            <w:r w:rsidRPr="00F86A48">
              <w:rPr>
                <w:rFonts w:ascii="Times New Roman" w:eastAsia="Times New Roman" w:hAnsi="Times New Roman" w:cs="Times New Roman"/>
                <w:i/>
                <w:sz w:val="23"/>
              </w:rPr>
              <w:t xml:space="preserve"> </w:t>
            </w:r>
            <w:r w:rsidRPr="00F86A48">
              <w:rPr>
                <w:rFonts w:ascii="Times New Roman" w:eastAsia="Times New Roman" w:hAnsi="Times New Roman" w:cs="Times New Roman"/>
                <w:i/>
                <w:sz w:val="12"/>
              </w:rPr>
              <w:t>.............................................................................................................</w:t>
            </w:r>
          </w:p>
          <w:p w:rsidR="00D80771" w:rsidRPr="00F86A48" w:rsidRDefault="00D80771" w:rsidP="00EF454E">
            <w:pPr>
              <w:tabs>
                <w:tab w:val="left" w:pos="0"/>
              </w:tabs>
              <w:spacing w:after="0" w:line="240" w:lineRule="auto"/>
              <w:jc w:val="both"/>
              <w:rPr>
                <w:rFonts w:ascii="Times New Roman" w:hAnsi="Times New Roman" w:cs="Times New Roman"/>
              </w:rPr>
            </w:pPr>
          </w:p>
        </w:tc>
      </w:tr>
    </w:tbl>
    <w:p w:rsidR="00D80771" w:rsidRPr="00F86A48" w:rsidRDefault="00D80771" w:rsidP="00D80771">
      <w:pPr>
        <w:tabs>
          <w:tab w:val="left" w:pos="0"/>
        </w:tabs>
        <w:spacing w:after="0" w:line="240" w:lineRule="auto"/>
        <w:ind w:left="1416"/>
        <w:rPr>
          <w:rFonts w:ascii="Times New Roman" w:eastAsia="Times New Roman" w:hAnsi="Times New Roman" w:cs="Times New Roman"/>
          <w:sz w:val="24"/>
        </w:rPr>
      </w:pPr>
      <w:r w:rsidRPr="00F86A48">
        <w:rPr>
          <w:rFonts w:ascii="Times New Roman" w:eastAsia="Times New Roman" w:hAnsi="Times New Roman" w:cs="Times New Roman"/>
          <w:b/>
          <w:sz w:val="24"/>
        </w:rPr>
        <w:t xml:space="preserve">                                                                     Enregistrement </w:t>
      </w:r>
    </w:p>
    <w:p w:rsidR="00D80771" w:rsidRPr="00F86A48" w:rsidRDefault="00D80771" w:rsidP="00D80771">
      <w:pPr>
        <w:tabs>
          <w:tab w:val="left" w:pos="0"/>
        </w:tabs>
        <w:spacing w:after="0" w:line="240" w:lineRule="auto"/>
        <w:rPr>
          <w:rFonts w:ascii="Times New Roman" w:eastAsia="Times New Roman" w:hAnsi="Times New Roman" w:cs="Times New Roman"/>
          <w:sz w:val="24"/>
        </w:rPr>
      </w:pPr>
    </w:p>
    <w:p w:rsidR="00D80771" w:rsidRPr="00F86A48" w:rsidRDefault="00D80771" w:rsidP="00D80771">
      <w:pPr>
        <w:tabs>
          <w:tab w:val="left" w:pos="0"/>
        </w:tabs>
        <w:spacing w:after="0" w:line="240" w:lineRule="auto"/>
        <w:rPr>
          <w:rFonts w:ascii="Times New Roman" w:eastAsia="Times New Roman" w:hAnsi="Times New Roman" w:cs="Times New Roman"/>
          <w:sz w:val="24"/>
        </w:rPr>
      </w:pPr>
    </w:p>
    <w:p w:rsidR="00D80771" w:rsidRPr="00F86A48" w:rsidRDefault="00D80771" w:rsidP="00D80771">
      <w:pPr>
        <w:tabs>
          <w:tab w:val="left" w:pos="0"/>
        </w:tabs>
        <w:spacing w:after="0" w:line="240" w:lineRule="auto"/>
        <w:rPr>
          <w:rFonts w:ascii="Times New Roman" w:eastAsia="Times New Roman" w:hAnsi="Times New Roman" w:cs="Times New Roman"/>
          <w:sz w:val="24"/>
        </w:rPr>
      </w:pPr>
    </w:p>
    <w:p w:rsidR="00D80771" w:rsidRPr="00F86A48" w:rsidRDefault="00D80771" w:rsidP="00D80771">
      <w:pPr>
        <w:tabs>
          <w:tab w:val="left" w:pos="0"/>
        </w:tabs>
        <w:spacing w:after="0" w:line="240" w:lineRule="auto"/>
        <w:rPr>
          <w:rFonts w:ascii="Times New Roman" w:eastAsia="Times New Roman" w:hAnsi="Times New Roman" w:cs="Times New Roman"/>
        </w:rPr>
      </w:pPr>
      <w:r w:rsidRPr="00F86A48">
        <w:rPr>
          <w:rFonts w:ascii="Times New Roman" w:eastAsia="Times New Roman" w:hAnsi="Times New Roman" w:cs="Times New Roman"/>
        </w:rPr>
        <w:t xml:space="preserve"> </w:t>
      </w:r>
    </w:p>
    <w:p w:rsidR="00D80771" w:rsidRPr="00F86A48" w:rsidRDefault="00D80771" w:rsidP="00D80771">
      <w:pPr>
        <w:tabs>
          <w:tab w:val="left" w:pos="0"/>
        </w:tabs>
        <w:rPr>
          <w:rFonts w:ascii="Times New Roman" w:eastAsia="Times New Roman" w:hAnsi="Times New Roman" w:cs="Times New Roman"/>
        </w:rPr>
      </w:pPr>
      <w:r w:rsidRPr="00F86A48">
        <w:rPr>
          <w:rFonts w:ascii="Times New Roman" w:eastAsia="Times New Roman" w:hAnsi="Times New Roman" w:cs="Times New Roman"/>
        </w:rPr>
        <w:br w:type="page"/>
      </w:r>
    </w:p>
    <w:p w:rsidR="00DE772F" w:rsidRPr="00DE772F" w:rsidRDefault="00DE772F" w:rsidP="00DE772F">
      <w:pPr>
        <w:tabs>
          <w:tab w:val="left" w:pos="4914"/>
        </w:tabs>
        <w:spacing w:after="0"/>
        <w:rPr>
          <w:rFonts w:ascii="Arial Narrow" w:hAnsi="Arial Narrow"/>
          <w:b/>
          <w:sz w:val="20"/>
          <w:lang w:val="en-US"/>
        </w:rPr>
      </w:pPr>
      <w:r>
        <w:rPr>
          <w:rFonts w:ascii="Arial Narrow" w:hAnsi="Arial Narrow"/>
          <w:b/>
          <w:noProof/>
          <w:sz w:val="20"/>
          <w:lang w:val="en-US" w:eastAsia="en-US"/>
        </w:rPr>
        <w:lastRenderedPageBreak/>
        <mc:AlternateContent>
          <mc:Choice Requires="wps">
            <w:drawing>
              <wp:anchor distT="0" distB="0" distL="114300" distR="114300" simplePos="0" relativeHeight="251700224" behindDoc="0" locked="0" layoutInCell="1" allowOverlap="1" wp14:anchorId="7CE608B0" wp14:editId="1FE8332A">
                <wp:simplePos x="0" y="0"/>
                <wp:positionH relativeFrom="column">
                  <wp:posOffset>2769235</wp:posOffset>
                </wp:positionH>
                <wp:positionV relativeFrom="paragraph">
                  <wp:posOffset>-103505</wp:posOffset>
                </wp:positionV>
                <wp:extent cx="1419225" cy="1112520"/>
                <wp:effectExtent l="0" t="0" r="9525" b="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DE772F">
                            <w:r w:rsidRPr="00AD76D7">
                              <w:rPr>
                                <w:noProof/>
                                <w:lang w:val="en-US" w:eastAsia="en-US"/>
                              </w:rPr>
                              <w:drawing>
                                <wp:inline distT="0" distB="0" distL="0" distR="0" wp14:anchorId="3B046F2E" wp14:editId="342A0736">
                                  <wp:extent cx="1190924" cy="992037"/>
                                  <wp:effectExtent l="19050" t="0" r="9226" b="0"/>
                                  <wp:docPr id="40" name="Image 40"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608B0" id="Zone de texte 39" o:spid="_x0000_s1038" type="#_x0000_t202" style="position:absolute;margin-left:218.05pt;margin-top:-8.15pt;width:111.75pt;height:8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" stroked="f">
                <v:textbox>
                  <w:txbxContent>
                    <w:p w:rsidR="002B3380" w:rsidRDefault="002B3380" w:rsidP="00DE772F">
                      <w:r w:rsidRPr="00AD76D7">
                        <w:rPr>
                          <w:noProof/>
                          <w:lang w:val="en-US" w:eastAsia="en-US"/>
                        </w:rPr>
                        <w:drawing>
                          <wp:inline distT="0" distB="0" distL="0" distR="0" wp14:anchorId="3B046F2E" wp14:editId="342A0736">
                            <wp:extent cx="1190924" cy="992037"/>
                            <wp:effectExtent l="19050" t="0" r="9226" b="0"/>
                            <wp:docPr id="40" name="Image 40"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DE772F">
        <w:rPr>
          <w:rFonts w:ascii="Arial Narrow" w:hAnsi="Arial Narrow"/>
          <w:b/>
          <w:sz w:val="20"/>
          <w:lang w:val="en-US"/>
        </w:rPr>
        <w:t xml:space="preserve">                REPUBLIQUE DU CAMEROUN                                                                                                          REPUBLIC OF CAMEROON</w:t>
      </w:r>
    </w:p>
    <w:p w:rsidR="00DE772F" w:rsidRPr="00E056D4" w:rsidRDefault="00DE772F" w:rsidP="00DE772F">
      <w:pPr>
        <w:tabs>
          <w:tab w:val="left" w:pos="4914"/>
        </w:tabs>
        <w:spacing w:after="0"/>
        <w:rPr>
          <w:rFonts w:ascii="Arial Narrow" w:hAnsi="Arial Narrow"/>
          <w:b/>
          <w:sz w:val="20"/>
          <w:lang w:val="en-US"/>
        </w:rPr>
      </w:pPr>
      <w:r w:rsidRPr="00DE772F">
        <w:rPr>
          <w:rFonts w:ascii="Arial Narrow" w:hAnsi="Arial Narrow"/>
          <w:b/>
          <w:sz w:val="20"/>
          <w:lang w:val="en-US"/>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DE772F" w:rsidRPr="00E54EEE" w:rsidRDefault="00DE772F" w:rsidP="00DE772F">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DE772F" w:rsidRPr="00E54EEE" w:rsidRDefault="00DE772F" w:rsidP="00DE772F">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DE772F" w:rsidRPr="00E54EEE" w:rsidRDefault="00DE772F" w:rsidP="00DE772F">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DE772F" w:rsidRPr="00AD76D7" w:rsidRDefault="00DE772F" w:rsidP="00DE772F">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DE772F" w:rsidRPr="00923159" w:rsidRDefault="00DE772F" w:rsidP="00DE772F">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 xml:space="preserve">SECRETARIAT GENERAL                                                                                                                         </w:t>
      </w:r>
      <w:proofErr w:type="spellStart"/>
      <w:r w:rsidRPr="00E54EEE">
        <w:rPr>
          <w:rFonts w:ascii="Arial Narrow" w:hAnsi="Arial Narrow"/>
          <w:b/>
          <w:sz w:val="20"/>
        </w:rPr>
        <w:t>GENERAL</w:t>
      </w:r>
      <w:proofErr w:type="spellEnd"/>
      <w:r w:rsidRPr="00E54EEE">
        <w:rPr>
          <w:rFonts w:ascii="Arial Narrow" w:hAnsi="Arial Narrow"/>
          <w:b/>
          <w:sz w:val="20"/>
        </w:rPr>
        <w:t xml:space="preserve"> OFFICE</w:t>
      </w:r>
    </w:p>
    <w:p w:rsidR="00DE772F" w:rsidRPr="00923159"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w:t>
      </w: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COMMISSION INTERNE DE PASSATION DES MARCHES</w:t>
      </w: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Pr="00F86A48">
        <w:rPr>
          <w:rFonts w:ascii="Times New Roman" w:eastAsia="Times New Roman" w:hAnsi="Times New Roman" w:cs="Times New Roman"/>
          <w:b/>
          <w:sz w:val="28"/>
        </w:rPr>
        <w:t>C</w:t>
      </w:r>
      <w:r>
        <w:rPr>
          <w:rFonts w:ascii="Times New Roman" w:eastAsia="Times New Roman" w:hAnsi="Times New Roman" w:cs="Times New Roman"/>
          <w:b/>
          <w:sz w:val="28"/>
        </w:rPr>
        <w:t>/</w:t>
      </w:r>
      <w:r w:rsidRPr="00F86A48">
        <w:rPr>
          <w:rFonts w:ascii="Times New Roman" w:eastAsia="Times New Roman" w:hAnsi="Times New Roman" w:cs="Times New Roman"/>
          <w:b/>
          <w:sz w:val="28"/>
        </w:rPr>
        <w:t>GG</w:t>
      </w:r>
      <w:r>
        <w:rPr>
          <w:rFonts w:ascii="Times New Roman" w:eastAsia="Times New Roman" w:hAnsi="Times New Roman" w:cs="Times New Roman"/>
          <w:b/>
          <w:sz w:val="28"/>
        </w:rPr>
        <w:t>BO</w:t>
      </w:r>
    </w:p>
    <w:p w:rsidR="00DE772F" w:rsidRPr="00F86A48" w:rsidRDefault="00DE772F" w:rsidP="00DE772F">
      <w:pPr>
        <w:tabs>
          <w:tab w:val="left" w:pos="0"/>
          <w:tab w:val="left" w:pos="4536"/>
          <w:tab w:val="left" w:pos="9072"/>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36"/>
        </w:rPr>
        <w:t xml:space="preserve">                  </w:t>
      </w:r>
      <w:r w:rsidRPr="00F86A48">
        <w:rPr>
          <w:rFonts w:ascii="Times New Roman" w:eastAsia="Times New Roman" w:hAnsi="Times New Roman" w:cs="Times New Roman"/>
          <w:b/>
          <w:sz w:val="36"/>
        </w:rPr>
        <w:t>-----------------------------------------------------------</w:t>
      </w: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left" w:pos="4536"/>
          <w:tab w:val="lef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center" w:pos="4536"/>
          <w:tab w:val="right" w:pos="9072"/>
        </w:tabs>
        <w:spacing w:after="0" w:line="240" w:lineRule="auto"/>
        <w:rPr>
          <w:rFonts w:ascii="Times New Roman" w:eastAsia="Times New Roman" w:hAnsi="Times New Roman" w:cs="Times New Roman"/>
          <w:sz w:val="24"/>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APPEL D’OFFRES NATIONAL OUVERT</w:t>
      </w:r>
    </w:p>
    <w:p w:rsidR="00DE772F" w:rsidRPr="00F86A48" w:rsidRDefault="00DE772F" w:rsidP="00DE772F">
      <w:pPr>
        <w:tabs>
          <w:tab w:val="left" w:pos="0"/>
          <w:tab w:val="center" w:pos="4536"/>
          <w:tab w:val="right" w:pos="9072"/>
        </w:tabs>
        <w:spacing w:after="0" w:line="240" w:lineRule="auto"/>
        <w:jc w:val="center"/>
        <w:rPr>
          <w:rFonts w:ascii="Times New Roman" w:eastAsia="Times New Roman" w:hAnsi="Times New Roman" w:cs="Times New Roman"/>
          <w:sz w:val="24"/>
        </w:rPr>
      </w:pPr>
    </w:p>
    <w:p w:rsidR="00DE772F" w:rsidRPr="00F86A48" w:rsidRDefault="00DE772F" w:rsidP="00DE772F">
      <w:pPr>
        <w:tabs>
          <w:tab w:val="left" w:pos="0"/>
          <w:tab w:val="center" w:pos="4536"/>
          <w:tab w:val="right" w:pos="9072"/>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N°__________/AONO/CGG/CIPM/2019 DU______________________</w:t>
      </w:r>
    </w:p>
    <w:p w:rsidR="00DE772F" w:rsidRPr="00F86A48" w:rsidRDefault="00DE772F" w:rsidP="00DE772F">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POUR LA REALISATION DE TRAVAUX DE CONSTRUCTION D’UN (01) FORAGE EQUIPE DE POMPE A MOTRICITE HUMAINE DANS LA LOCALITE DE MOGNOGO DE LA COMMUNE DE GARI-GOMBO</w:t>
      </w:r>
    </w:p>
    <w:p w:rsidR="00DE772F" w:rsidRPr="00F86A48" w:rsidRDefault="00DE772F" w:rsidP="00DE772F">
      <w:pPr>
        <w:tabs>
          <w:tab w:val="left" w:pos="0"/>
          <w:tab w:val="center" w:pos="4536"/>
          <w:tab w:val="right" w:pos="9072"/>
        </w:tabs>
        <w:spacing w:after="0" w:line="240" w:lineRule="auto"/>
        <w:ind w:right="773"/>
        <w:jc w:val="center"/>
        <w:rPr>
          <w:rFonts w:ascii="Times New Roman" w:eastAsia="Times New Roman" w:hAnsi="Times New Roman" w:cs="Times New Roman"/>
          <w:b/>
          <w:sz w:val="28"/>
        </w:rPr>
      </w:pPr>
    </w:p>
    <w:p w:rsidR="00DE772F" w:rsidRPr="00F86A48" w:rsidRDefault="00DE772F" w:rsidP="00DE772F">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sz w:val="24"/>
        </w:rPr>
        <w:t>-----------------------------------------------------------------------------------------</w:t>
      </w:r>
    </w:p>
    <w:p w:rsidR="00DE772F" w:rsidRDefault="00DE772F" w:rsidP="00DE772F">
      <w:pPr>
        <w:tabs>
          <w:tab w:val="left" w:pos="0"/>
        </w:tabs>
        <w:spacing w:before="240" w:after="6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Financement : Budget d’Investiss</w:t>
      </w:r>
      <w:r>
        <w:rPr>
          <w:rFonts w:ascii="Times New Roman" w:eastAsia="Times New Roman" w:hAnsi="Times New Roman" w:cs="Times New Roman"/>
          <w:b/>
          <w:sz w:val="28"/>
        </w:rPr>
        <w:t>ement Public (BIP) du MINADER</w:t>
      </w:r>
    </w:p>
    <w:p w:rsidR="00DE772F" w:rsidRPr="00F86A48" w:rsidRDefault="00DE772F" w:rsidP="00DE772F">
      <w:pPr>
        <w:tabs>
          <w:tab w:val="left" w:pos="0"/>
        </w:tabs>
        <w:spacing w:before="240"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E</w:t>
      </w:r>
      <w:r w:rsidRPr="00F86A48">
        <w:rPr>
          <w:rFonts w:ascii="Times New Roman" w:eastAsia="Times New Roman" w:hAnsi="Times New Roman" w:cs="Times New Roman"/>
          <w:b/>
          <w:sz w:val="28"/>
        </w:rPr>
        <w:t>xercice budgétaire 2019</w:t>
      </w:r>
    </w:p>
    <w:p w:rsidR="00DE772F" w:rsidRPr="00F86A48" w:rsidRDefault="00DE772F" w:rsidP="00DE772F">
      <w:pPr>
        <w:tabs>
          <w:tab w:val="left" w:pos="0"/>
        </w:tabs>
        <w:spacing w:after="0" w:line="240" w:lineRule="auto"/>
        <w:jc w:val="center"/>
        <w:rPr>
          <w:rFonts w:ascii="Times New Roman" w:eastAsia="Times New Roman" w:hAnsi="Times New Roman" w:cs="Times New Roman"/>
          <w:b/>
          <w:color w:val="FF0000"/>
          <w:sz w:val="24"/>
        </w:rPr>
      </w:pPr>
      <w:r w:rsidRPr="00F86A48">
        <w:rPr>
          <w:rFonts w:ascii="Times New Roman" w:eastAsia="Times New Roman" w:hAnsi="Times New Roman" w:cs="Times New Roman"/>
          <w:b/>
          <w:sz w:val="24"/>
        </w:rPr>
        <w:t xml:space="preserve">Imputation : </w:t>
      </w:r>
      <w:r>
        <w:rPr>
          <w:rFonts w:ascii="Times New Roman" w:eastAsia="Times New Roman" w:hAnsi="Times New Roman" w:cs="Times New Roman"/>
          <w:b/>
          <w:color w:val="FF0000"/>
          <w:sz w:val="24"/>
        </w:rPr>
        <w:t>53 30 393 02 641218 2246 821</w:t>
      </w:r>
    </w:p>
    <w:p w:rsidR="00DE772F" w:rsidRPr="00F86A48" w:rsidRDefault="00DE772F" w:rsidP="00DE772F">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b/>
          <w:sz w:val="24"/>
        </w:rPr>
        <w:t>---------------------------------------------------------------------------</w:t>
      </w:r>
    </w:p>
    <w:p w:rsidR="00DE772F" w:rsidRPr="00F86A48" w:rsidRDefault="00DE772F" w:rsidP="00DE772F">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rPr>
          <w:rFonts w:ascii="Times New Roman" w:eastAsia="Times New Roman" w:hAnsi="Times New Roman" w:cs="Times New Roman"/>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24"/>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PIECE N°10 : Formulaires et modèles</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20"/>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28"/>
        </w:rPr>
      </w:pPr>
    </w:p>
    <w:p w:rsidR="00D80771" w:rsidRPr="00F86A48" w:rsidRDefault="00D80771" w:rsidP="00D80771">
      <w:pPr>
        <w:tabs>
          <w:tab w:val="left" w:pos="0"/>
        </w:tabs>
        <w:spacing w:after="0" w:line="240" w:lineRule="auto"/>
        <w:rPr>
          <w:rFonts w:ascii="Times New Roman" w:eastAsia="Times New Roman" w:hAnsi="Times New Roman" w:cs="Times New Roman"/>
          <w:sz w:val="24"/>
        </w:rPr>
      </w:pPr>
    </w:p>
    <w:p w:rsidR="00D80771" w:rsidRPr="00F86A48" w:rsidRDefault="00D80771" w:rsidP="00D80771">
      <w:pPr>
        <w:tabs>
          <w:tab w:val="left" w:pos="0"/>
        </w:tabs>
        <w:spacing w:after="0" w:line="240" w:lineRule="auto"/>
        <w:rPr>
          <w:rFonts w:ascii="Times New Roman" w:eastAsia="Times New Roman" w:hAnsi="Times New Roman" w:cs="Times New Roman"/>
          <w:sz w:val="24"/>
        </w:rPr>
      </w:pPr>
    </w:p>
    <w:p w:rsidR="00D80771" w:rsidRPr="00F86A48" w:rsidRDefault="00D80771" w:rsidP="00D80771">
      <w:pPr>
        <w:tabs>
          <w:tab w:val="left" w:pos="0"/>
        </w:tabs>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w:t>
      </w:r>
    </w:p>
    <w:p w:rsidR="00D80771" w:rsidRPr="00DE772F" w:rsidRDefault="00D80771" w:rsidP="00DE772F">
      <w:pPr>
        <w:tabs>
          <w:tab w:val="left" w:pos="0"/>
        </w:tabs>
        <w:rPr>
          <w:rFonts w:ascii="Times New Roman" w:eastAsia="Times New Roman" w:hAnsi="Times New Roman" w:cs="Times New Roman"/>
          <w:sz w:val="24"/>
        </w:rPr>
      </w:pPr>
      <w:r w:rsidRPr="00F86A48">
        <w:rPr>
          <w:rFonts w:ascii="Times New Roman" w:eastAsia="Times New Roman" w:hAnsi="Times New Roman" w:cs="Times New Roman"/>
          <w:b/>
          <w:sz w:val="28"/>
          <w:u w:val="single"/>
        </w:rPr>
        <w:lastRenderedPageBreak/>
        <w:t>Sommaire</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rPr>
      </w:pP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rPr>
      </w:pPr>
      <w:r w:rsidRPr="00F86A48">
        <w:rPr>
          <w:rFonts w:ascii="Times New Roman" w:eastAsia="Times New Roman" w:hAnsi="Times New Roman" w:cs="Times New Roman"/>
          <w:sz w:val="28"/>
          <w:u w:val="single"/>
        </w:rPr>
        <w:t>Annexe n° 1 : Modèle de soumission……………………………….……….</w:t>
      </w:r>
      <w:r w:rsidRPr="00F86A48">
        <w:rPr>
          <w:rFonts w:ascii="Times New Roman" w:eastAsia="Times New Roman" w:hAnsi="Times New Roman" w:cs="Times New Roman"/>
          <w:b/>
          <w:sz w:val="28"/>
        </w:rPr>
        <w:t>83</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rPr>
      </w:pPr>
      <w:r w:rsidRPr="00F86A48">
        <w:rPr>
          <w:rFonts w:ascii="Times New Roman" w:eastAsia="Times New Roman" w:hAnsi="Times New Roman" w:cs="Times New Roman"/>
          <w:sz w:val="28"/>
          <w:u w:val="single"/>
        </w:rPr>
        <w:t>Annexe n° 2 : Modèle de caution de soumission…………………………….</w:t>
      </w:r>
      <w:r w:rsidRPr="00F86A48">
        <w:rPr>
          <w:rFonts w:ascii="Times New Roman" w:eastAsia="Times New Roman" w:hAnsi="Times New Roman" w:cs="Times New Roman"/>
          <w:b/>
          <w:sz w:val="28"/>
        </w:rPr>
        <w:t>84</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rPr>
      </w:pPr>
      <w:r w:rsidRPr="00F86A48">
        <w:rPr>
          <w:rFonts w:ascii="Times New Roman" w:eastAsia="Times New Roman" w:hAnsi="Times New Roman" w:cs="Times New Roman"/>
          <w:sz w:val="28"/>
          <w:u w:val="single"/>
        </w:rPr>
        <w:t>Annexe n° 3 : Modèle de cautionnement définitif……………………............</w:t>
      </w:r>
      <w:r w:rsidRPr="00F86A48">
        <w:rPr>
          <w:rFonts w:ascii="Times New Roman" w:eastAsia="Times New Roman" w:hAnsi="Times New Roman" w:cs="Times New Roman"/>
          <w:b/>
          <w:sz w:val="28"/>
        </w:rPr>
        <w:t>85</w:t>
      </w:r>
    </w:p>
    <w:p w:rsidR="00D80771" w:rsidRPr="00F86A48" w:rsidRDefault="00D80771" w:rsidP="00D80771">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F86A48">
        <w:rPr>
          <w:rFonts w:ascii="Times New Roman" w:eastAsia="Times New Roman" w:hAnsi="Times New Roman" w:cs="Times New Roman"/>
          <w:sz w:val="28"/>
          <w:u w:val="single"/>
        </w:rPr>
        <w:t>Annexe n° 4 : Modèle de caution de retenue de garantie…………………….86</w:t>
      </w:r>
    </w:p>
    <w:p w:rsidR="00D80771" w:rsidRPr="00F86A48" w:rsidRDefault="00D80771" w:rsidP="00D80771">
      <w:pPr>
        <w:tabs>
          <w:tab w:val="left" w:pos="0"/>
        </w:tabs>
        <w:spacing w:after="0" w:line="240" w:lineRule="auto"/>
        <w:rPr>
          <w:rFonts w:ascii="Times New Roman" w:eastAsia="Times New Roman" w:hAnsi="Times New Roman" w:cs="Times New Roman"/>
          <w:sz w:val="24"/>
        </w:rPr>
      </w:pPr>
      <w:r w:rsidRPr="00F86A48">
        <w:rPr>
          <w:rFonts w:ascii="Times New Roman" w:eastAsia="Times New Roman" w:hAnsi="Times New Roman" w:cs="Times New Roman"/>
          <w:sz w:val="28"/>
        </w:rPr>
        <w:t>Annexe n° 5 : Cadre du planning………………………</w:t>
      </w:r>
      <w:r w:rsidRPr="00F86A48">
        <w:rPr>
          <w:rFonts w:ascii="Times New Roman" w:eastAsia="Times New Roman" w:hAnsi="Times New Roman" w:cs="Times New Roman"/>
          <w:sz w:val="24"/>
        </w:rPr>
        <w:t>…………………………...87</w:t>
      </w:r>
    </w:p>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8"/>
        </w:rPr>
      </w:pPr>
      <w:r w:rsidRPr="00F86A48">
        <w:rPr>
          <w:rFonts w:ascii="Times New Roman" w:eastAsia="Times New Roman" w:hAnsi="Times New Roman" w:cs="Times New Roman"/>
          <w:b/>
          <w:sz w:val="28"/>
        </w:rPr>
        <w:t xml:space="preserve"> </w:t>
      </w: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8"/>
        </w:rPr>
      </w:pPr>
      <w:r w:rsidRPr="00F86A48">
        <w:rPr>
          <w:rFonts w:ascii="Times New Roman" w:eastAsia="Times New Roman" w:hAnsi="Times New Roman" w:cs="Times New Roman"/>
          <w:b/>
          <w:sz w:val="28"/>
        </w:rPr>
        <w:t>Annexe n° 1 : Modèle de soumission</w:t>
      </w:r>
    </w:p>
    <w:p w:rsidR="00D80771" w:rsidRPr="00F86A48" w:rsidRDefault="00D80771" w:rsidP="00D80771">
      <w:pPr>
        <w:tabs>
          <w:tab w:val="left" w:pos="0"/>
        </w:tabs>
        <w:spacing w:after="0" w:line="240" w:lineRule="auto"/>
        <w:jc w:val="both"/>
        <w:rPr>
          <w:rFonts w:ascii="Times New Roman" w:eastAsia="Times New Roman" w:hAnsi="Times New Roman" w:cs="Times New Roman"/>
          <w:i/>
          <w:sz w:val="20"/>
        </w:rPr>
      </w:pPr>
      <w:r w:rsidRPr="00F86A48">
        <w:rPr>
          <w:rFonts w:ascii="Times New Roman" w:eastAsia="Times New Roman" w:hAnsi="Times New Roman" w:cs="Times New Roman"/>
          <w:sz w:val="24"/>
        </w:rPr>
        <w:t xml:space="preserve">Je, soussigné </w:t>
      </w:r>
      <w:r w:rsidRPr="00F86A48">
        <w:rPr>
          <w:rFonts w:ascii="Times New Roman" w:eastAsia="Times New Roman" w:hAnsi="Times New Roman" w:cs="Times New Roman"/>
          <w:sz w:val="12"/>
        </w:rPr>
        <w:t>…............................……………………………………….......................…………</w:t>
      </w:r>
      <w:r w:rsidRPr="00F86A48">
        <w:rPr>
          <w:rFonts w:ascii="Times New Roman" w:eastAsia="Times New Roman" w:hAnsi="Times New Roman" w:cs="Times New Roman"/>
          <w:i/>
          <w:sz w:val="20"/>
        </w:rPr>
        <w:t>[indiquer le nom et la qualité du signataire]</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12"/>
        </w:rPr>
      </w:pPr>
      <w:r w:rsidRPr="00F86A48">
        <w:rPr>
          <w:rFonts w:ascii="Times New Roman" w:eastAsia="Times New Roman" w:hAnsi="Times New Roman" w:cs="Times New Roman"/>
          <w:sz w:val="24"/>
        </w:rPr>
        <w:t>Représentant la société, l’entreprise ou le groupement</w:t>
      </w:r>
      <w:r w:rsidRPr="00F86A48">
        <w:rPr>
          <w:rFonts w:ascii="Times New Roman" w:eastAsia="Times New Roman" w:hAnsi="Times New Roman" w:cs="Times New Roman"/>
          <w:sz w:val="12"/>
        </w:rPr>
        <w:t>(8)</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12"/>
        </w:rPr>
      </w:pPr>
      <w:r w:rsidRPr="00F86A48">
        <w:rPr>
          <w:rFonts w:ascii="Times New Roman" w:eastAsia="Times New Roman" w:hAnsi="Times New Roman" w:cs="Times New Roman"/>
          <w:sz w:val="12"/>
        </w:rPr>
        <w:t>…..............</w:t>
      </w:r>
      <w:r w:rsidRPr="00F86A48">
        <w:rPr>
          <w:rFonts w:ascii="Times New Roman" w:eastAsia="Times New Roman" w:hAnsi="Times New Roman" w:cs="Times New Roman"/>
          <w:sz w:val="24"/>
        </w:rPr>
        <w:t>dont le siège social est à</w:t>
      </w:r>
      <w:r w:rsidRPr="00F86A48">
        <w:rPr>
          <w:rFonts w:ascii="Times New Roman" w:eastAsia="Times New Roman" w:hAnsi="Times New Roman" w:cs="Times New Roman"/>
          <w:sz w:val="12"/>
        </w:rPr>
        <w:t xml:space="preserve">…. </w:t>
      </w:r>
      <w:r w:rsidRPr="00F86A48">
        <w:rPr>
          <w:rFonts w:ascii="Times New Roman" w:eastAsia="Times New Roman" w:hAnsi="Times New Roman" w:cs="Times New Roman"/>
          <w:sz w:val="24"/>
        </w:rPr>
        <w:t xml:space="preserve">inscrite au registre du commerce de </w:t>
      </w:r>
      <w:r w:rsidRPr="00F86A48">
        <w:rPr>
          <w:rFonts w:ascii="Times New Roman" w:eastAsia="Times New Roman" w:hAnsi="Times New Roman" w:cs="Times New Roman"/>
          <w:sz w:val="12"/>
        </w:rPr>
        <w:t xml:space="preserve">…... </w:t>
      </w:r>
      <w:r w:rsidRPr="00F86A48">
        <w:rPr>
          <w:rFonts w:ascii="Times New Roman" w:eastAsia="Times New Roman" w:hAnsi="Times New Roman" w:cs="Times New Roman"/>
          <w:sz w:val="24"/>
        </w:rPr>
        <w:t xml:space="preserve">sous le n° </w:t>
      </w:r>
      <w:r w:rsidRPr="00F86A48">
        <w:rPr>
          <w:rFonts w:ascii="Times New Roman" w:eastAsia="Times New Roman" w:hAnsi="Times New Roman" w:cs="Times New Roman"/>
          <w:sz w:val="12"/>
        </w:rPr>
        <w: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Après avoir pris connaissance de toutes les pièces figurant ou mentionnées au dossier d'Appel</w:t>
      </w:r>
    </w:p>
    <w:p w:rsidR="00D80771" w:rsidRPr="00F86A48" w:rsidRDefault="00D80771" w:rsidP="00D80771">
      <w:pPr>
        <w:tabs>
          <w:tab w:val="left" w:pos="0"/>
        </w:tabs>
        <w:spacing w:after="0" w:line="240" w:lineRule="auto"/>
        <w:jc w:val="both"/>
        <w:rPr>
          <w:rFonts w:ascii="Times New Roman" w:eastAsia="Times New Roman" w:hAnsi="Times New Roman" w:cs="Times New Roman"/>
          <w:i/>
          <w:sz w:val="20"/>
        </w:rPr>
      </w:pPr>
      <w:r w:rsidRPr="00F86A48">
        <w:rPr>
          <w:rFonts w:ascii="Times New Roman" w:eastAsia="Times New Roman" w:hAnsi="Times New Roman" w:cs="Times New Roman"/>
          <w:sz w:val="24"/>
        </w:rPr>
        <w:t xml:space="preserve">D’Offres y compris l’(es) additif(s), </w:t>
      </w:r>
      <w:r w:rsidRPr="00F86A48">
        <w:rPr>
          <w:rFonts w:ascii="Times New Roman" w:eastAsia="Times New Roman" w:hAnsi="Times New Roman" w:cs="Times New Roman"/>
          <w:i/>
          <w:sz w:val="20"/>
        </w:rPr>
        <w:t>[rappeler le numéro et l’objet de l’Appel d’Offres]: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Après m'être personnellement rendu compte de la situation des lieux et avoir apprécié à mon point de vue et sous ma responsabilité, la nature et la difficulté des travaux à effectuer.</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Remets, revêtus de ma signature, le bordereau des prix unitaires ainsi que le devis estimatif établis conformément aux cadres figurant dans le dossier d'appel d'offres.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Me soumets et m'engage à exécuter les travaux conformément au dossier d'Appel d'Offres, moyennant les prix que j'ai établi moi-même pour chaque nature d'ouvrage, lesquels prix font ressortir le montant de l'offre à </w:t>
      </w:r>
      <w:r w:rsidRPr="00F86A48">
        <w:rPr>
          <w:rFonts w:ascii="Times New Roman" w:eastAsia="Times New Roman" w:hAnsi="Times New Roman" w:cs="Times New Roman"/>
          <w:sz w:val="12"/>
        </w:rPr>
        <w:t xml:space="preserve">………......................................................................................................................................................... </w:t>
      </w:r>
      <w:r w:rsidRPr="00F86A48">
        <w:rPr>
          <w:rFonts w:ascii="Times New Roman" w:eastAsia="Times New Roman" w:hAnsi="Times New Roman" w:cs="Times New Roman"/>
          <w:i/>
          <w:sz w:val="20"/>
        </w:rPr>
        <w:t xml:space="preserve">[en chiffres et en lettres] </w:t>
      </w:r>
      <w:r w:rsidRPr="00F86A48">
        <w:rPr>
          <w:rFonts w:ascii="Times New Roman" w:eastAsia="Times New Roman" w:hAnsi="Times New Roman" w:cs="Times New Roman"/>
          <w:sz w:val="24"/>
        </w:rPr>
        <w:t xml:space="preserve">francs </w:t>
      </w:r>
      <w:proofErr w:type="spellStart"/>
      <w:r w:rsidRPr="00F86A48">
        <w:rPr>
          <w:rFonts w:ascii="Times New Roman" w:eastAsia="Times New Roman" w:hAnsi="Times New Roman" w:cs="Times New Roman"/>
          <w:sz w:val="24"/>
        </w:rPr>
        <w:t>Cfa</w:t>
      </w:r>
      <w:proofErr w:type="spellEnd"/>
      <w:r w:rsidRPr="00F86A48">
        <w:rPr>
          <w:rFonts w:ascii="Times New Roman" w:eastAsia="Times New Roman" w:hAnsi="Times New Roman" w:cs="Times New Roman"/>
          <w:sz w:val="24"/>
        </w:rPr>
        <w:t xml:space="preserve"> Hors TVA, et à</w:t>
      </w:r>
      <w:r w:rsidRPr="00F86A48">
        <w:rPr>
          <w:rFonts w:ascii="Times New Roman" w:eastAsia="Times New Roman" w:hAnsi="Times New Roman" w:cs="Times New Roman"/>
          <w:sz w:val="12"/>
        </w:rPr>
        <w:t xml:space="preserve">………....................................................................................................................... </w:t>
      </w:r>
      <w:r w:rsidRPr="00F86A48">
        <w:rPr>
          <w:rFonts w:ascii="Times New Roman" w:eastAsia="Times New Roman" w:hAnsi="Times New Roman" w:cs="Times New Roman"/>
          <w:sz w:val="24"/>
        </w:rPr>
        <w:t xml:space="preserve">Francs CFA Toutes Taxes Comprises. </w:t>
      </w:r>
      <w:r w:rsidRPr="00F86A48">
        <w:rPr>
          <w:rFonts w:ascii="Times New Roman" w:eastAsia="Times New Roman" w:hAnsi="Times New Roman" w:cs="Times New Roman"/>
          <w:i/>
          <w:sz w:val="20"/>
        </w:rPr>
        <w:t>[en chiffres et en lettres et lot choisi]</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M'engage à exécuter les travaux dans un délai de </w:t>
      </w:r>
      <w:r w:rsidRPr="00F86A48">
        <w:rPr>
          <w:rFonts w:ascii="Times New Roman" w:eastAsia="Times New Roman" w:hAnsi="Times New Roman" w:cs="Times New Roman"/>
          <w:sz w:val="12"/>
        </w:rPr>
        <w:t xml:space="preserve">………............. </w:t>
      </w:r>
      <w:r w:rsidRPr="00F86A48">
        <w:rPr>
          <w:rFonts w:ascii="Times New Roman" w:eastAsia="Times New Roman" w:hAnsi="Times New Roman" w:cs="Times New Roman"/>
          <w:sz w:val="24"/>
        </w:rPr>
        <w:t>mois</w:t>
      </w:r>
    </w:p>
    <w:p w:rsidR="00D80771" w:rsidRPr="00F86A48" w:rsidRDefault="00D80771" w:rsidP="00D80771">
      <w:pPr>
        <w:tabs>
          <w:tab w:val="left" w:pos="0"/>
        </w:tabs>
        <w:spacing w:after="0" w:line="240" w:lineRule="auto"/>
        <w:jc w:val="both"/>
        <w:rPr>
          <w:rFonts w:ascii="Times New Roman" w:eastAsia="Times New Roman" w:hAnsi="Times New Roman" w:cs="Times New Roman"/>
          <w:i/>
          <w:sz w:val="20"/>
        </w:rPr>
      </w:pPr>
      <w:r w:rsidRPr="00F86A48">
        <w:rPr>
          <w:rFonts w:ascii="Times New Roman" w:eastAsia="Times New Roman" w:hAnsi="Times New Roman" w:cs="Times New Roman"/>
          <w:sz w:val="24"/>
        </w:rPr>
        <w:t xml:space="preserve">- M’engage en outre à maintenir mon offre dans le délai </w:t>
      </w:r>
      <w:r w:rsidRPr="00F86A48">
        <w:rPr>
          <w:rFonts w:ascii="Times New Roman" w:eastAsia="Times New Roman" w:hAnsi="Times New Roman" w:cs="Times New Roman"/>
          <w:sz w:val="12"/>
        </w:rPr>
        <w:t xml:space="preserve">………............. </w:t>
      </w:r>
      <w:r w:rsidRPr="00F86A48">
        <w:rPr>
          <w:rFonts w:ascii="Times New Roman" w:eastAsia="Times New Roman" w:hAnsi="Times New Roman" w:cs="Times New Roman"/>
        </w:rPr>
        <w:t xml:space="preserve">jours </w:t>
      </w:r>
      <w:r w:rsidRPr="00F86A48">
        <w:rPr>
          <w:rFonts w:ascii="Times New Roman" w:eastAsia="Times New Roman" w:hAnsi="Times New Roman" w:cs="Times New Roman"/>
          <w:i/>
          <w:sz w:val="20"/>
        </w:rPr>
        <w:t>[indiquer la durée de validité,</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i/>
          <w:sz w:val="20"/>
        </w:rPr>
        <w:t xml:space="preserve">en principe 90 jours pour les AON et 120 jours pour les AOI] </w:t>
      </w:r>
      <w:r w:rsidRPr="00F86A48">
        <w:rPr>
          <w:rFonts w:ascii="Times New Roman" w:eastAsia="Times New Roman" w:hAnsi="Times New Roman" w:cs="Times New Roman"/>
          <w:sz w:val="24"/>
        </w:rPr>
        <w:t>à compter de la date limite de remise des offres.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Les rabais et les modalités d’application desdits rabais sont les suivants (en cas de possibilité d’attribution de plusieurs lots):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12"/>
        </w:rPr>
      </w:pPr>
      <w:r w:rsidRPr="00F86A48">
        <w:rPr>
          <w:rFonts w:ascii="Times New Roman" w:eastAsia="Times New Roman" w:hAnsi="Times New Roman" w:cs="Times New Roman"/>
          <w:sz w:val="24"/>
        </w:rPr>
        <w:t xml:space="preserve">Le Maître d’Ouvrage se libérera des sommes dues par lui au titre de la présente Lettre-Commande en faisant donner crédit au compte n° </w:t>
      </w:r>
      <w:r w:rsidRPr="00F86A48">
        <w:rPr>
          <w:rFonts w:ascii="Times New Roman" w:eastAsia="Times New Roman" w:hAnsi="Times New Roman" w:cs="Times New Roman"/>
          <w:sz w:val="12"/>
        </w:rPr>
        <w:t xml:space="preserve">………………...................... </w:t>
      </w:r>
      <w:r w:rsidRPr="00F86A48">
        <w:rPr>
          <w:rFonts w:ascii="Times New Roman" w:eastAsia="Times New Roman" w:hAnsi="Times New Roman" w:cs="Times New Roman"/>
          <w:sz w:val="24"/>
        </w:rPr>
        <w:t xml:space="preserve">ouvert au nom de </w:t>
      </w:r>
      <w:r w:rsidRPr="00F86A48">
        <w:rPr>
          <w:rFonts w:ascii="Times New Roman" w:eastAsia="Times New Roman" w:hAnsi="Times New Roman" w:cs="Times New Roman"/>
          <w:sz w:val="12"/>
        </w:rPr>
        <w:t>…................................</w:t>
      </w:r>
      <w:r w:rsidRPr="00F86A48">
        <w:rPr>
          <w:rFonts w:ascii="Times New Roman" w:eastAsia="Times New Roman" w:hAnsi="Times New Roman" w:cs="Times New Roman"/>
          <w:sz w:val="24"/>
        </w:rPr>
        <w:t>auprès de la banque</w:t>
      </w:r>
      <w:r w:rsidRPr="00F86A48">
        <w:rPr>
          <w:rFonts w:ascii="Times New Roman" w:eastAsia="Times New Roman" w:hAnsi="Times New Roman" w:cs="Times New Roman"/>
          <w:sz w:val="12"/>
        </w:rPr>
        <w:t xml:space="preserve">…................................………………………….. </w:t>
      </w:r>
      <w:r w:rsidRPr="00F86A48">
        <w:rPr>
          <w:rFonts w:ascii="Times New Roman" w:eastAsia="Times New Roman" w:hAnsi="Times New Roman" w:cs="Times New Roman"/>
          <w:sz w:val="24"/>
        </w:rPr>
        <w:t xml:space="preserve">Agence de </w:t>
      </w:r>
      <w:r w:rsidRPr="00F86A48">
        <w:rPr>
          <w:rFonts w:ascii="Times New Roman" w:eastAsia="Times New Roman" w:hAnsi="Times New Roman" w:cs="Times New Roman"/>
          <w:sz w:val="12"/>
        </w:rPr>
        <w: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Avant signature de la présente Lettre-Commande, la présente soumission acceptée par vous vaudra engagement entre nous.</w:t>
      </w:r>
    </w:p>
    <w:p w:rsidR="00D80771" w:rsidRPr="00F86A48" w:rsidRDefault="00D80771" w:rsidP="00D80771">
      <w:pPr>
        <w:tabs>
          <w:tab w:val="left" w:pos="0"/>
        </w:tabs>
        <w:spacing w:after="0" w:line="240" w:lineRule="auto"/>
        <w:jc w:val="both"/>
        <w:rPr>
          <w:rFonts w:ascii="Times New Roman" w:eastAsia="Times New Roman" w:hAnsi="Times New Roman" w:cs="Times New Roman"/>
          <w:i/>
          <w:sz w:val="12"/>
        </w:rPr>
      </w:pPr>
      <w:r w:rsidRPr="00F86A48">
        <w:rPr>
          <w:rFonts w:ascii="Times New Roman" w:eastAsia="Times New Roman" w:hAnsi="Times New Roman" w:cs="Times New Roman"/>
          <w:i/>
          <w:sz w:val="24"/>
        </w:rPr>
        <w:t xml:space="preserve">Fait à </w:t>
      </w:r>
      <w:r w:rsidRPr="00F86A48">
        <w:rPr>
          <w:rFonts w:ascii="Times New Roman" w:eastAsia="Times New Roman" w:hAnsi="Times New Roman" w:cs="Times New Roman"/>
          <w:i/>
          <w:sz w:val="12"/>
        </w:rPr>
        <w:t>…...........................................</w:t>
      </w:r>
      <w:r w:rsidRPr="00F86A48">
        <w:rPr>
          <w:rFonts w:ascii="Times New Roman" w:eastAsia="Times New Roman" w:hAnsi="Times New Roman" w:cs="Times New Roman"/>
          <w:i/>
          <w:sz w:val="24"/>
        </w:rPr>
        <w:t xml:space="preserve">le </w:t>
      </w:r>
      <w:r w:rsidRPr="00F86A48">
        <w:rPr>
          <w:rFonts w:ascii="Times New Roman" w:eastAsia="Times New Roman" w:hAnsi="Times New Roman" w:cs="Times New Roman"/>
          <w:i/>
          <w:sz w:val="12"/>
        </w:rPr>
        <w: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12"/>
        </w:rPr>
      </w:pPr>
      <w:r w:rsidRPr="00F86A48">
        <w:rPr>
          <w:rFonts w:ascii="Times New Roman" w:eastAsia="Times New Roman" w:hAnsi="Times New Roman" w:cs="Times New Roman"/>
          <w:sz w:val="24"/>
        </w:rPr>
        <w:t xml:space="preserve">Signature de </w:t>
      </w:r>
      <w:r w:rsidRPr="00F86A48">
        <w:rPr>
          <w:rFonts w:ascii="Times New Roman" w:eastAsia="Times New Roman" w:hAnsi="Times New Roman" w:cs="Times New Roman"/>
          <w:sz w:val="12"/>
        </w:rPr>
        <w: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12"/>
        </w:rPr>
      </w:pPr>
      <w:r w:rsidRPr="00F86A48">
        <w:rPr>
          <w:rFonts w:ascii="Times New Roman" w:eastAsia="Times New Roman" w:hAnsi="Times New Roman" w:cs="Times New Roman"/>
          <w:sz w:val="24"/>
        </w:rPr>
        <w:t xml:space="preserve">en qualité de </w:t>
      </w:r>
      <w:r w:rsidRPr="00F86A48">
        <w:rPr>
          <w:rFonts w:ascii="Times New Roman" w:eastAsia="Times New Roman" w:hAnsi="Times New Roman" w:cs="Times New Roman"/>
          <w:sz w:val="12"/>
        </w:rPr>
        <w: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dûment autorisé à signer les soumissions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12"/>
        </w:rPr>
      </w:pPr>
      <w:r w:rsidRPr="00F86A48">
        <w:rPr>
          <w:rFonts w:ascii="Times New Roman" w:eastAsia="Times New Roman" w:hAnsi="Times New Roman" w:cs="Times New Roman"/>
          <w:sz w:val="24"/>
        </w:rPr>
        <w:t>pour et au nom de</w:t>
      </w:r>
    </w:p>
    <w:p w:rsidR="00D80771" w:rsidRPr="00F86A48" w:rsidRDefault="00D80771" w:rsidP="00D80771">
      <w:pPr>
        <w:tabs>
          <w:tab w:val="left" w:pos="0"/>
        </w:tabs>
        <w:spacing w:before="120" w:after="120" w:line="240" w:lineRule="auto"/>
        <w:ind w:right="524"/>
        <w:jc w:val="both"/>
        <w:rPr>
          <w:rFonts w:ascii="Times New Roman" w:eastAsia="Times New Roman" w:hAnsi="Times New Roman" w:cs="Times New Roman"/>
          <w:sz w:val="12"/>
        </w:rPr>
      </w:pPr>
      <w:r w:rsidRPr="00F86A48">
        <w:rPr>
          <w:rFonts w:ascii="Times New Roman" w:eastAsia="Times New Roman" w:hAnsi="Times New Roman" w:cs="Times New Roman"/>
          <w:sz w:val="12"/>
        </w:rPr>
        <w:t>………...........................................……….</w:t>
      </w: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12"/>
        </w:rPr>
      </w:pPr>
      <w:r w:rsidRPr="00F86A48">
        <w:rPr>
          <w:rFonts w:ascii="Times New Roman" w:eastAsia="Times New Roman" w:hAnsi="Times New Roman" w:cs="Times New Roman"/>
          <w:b/>
          <w:sz w:val="12"/>
        </w:rPr>
        <w:t xml:space="preserve"> </w:t>
      </w: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8"/>
        </w:rPr>
      </w:pPr>
      <w:r w:rsidRPr="00F86A48">
        <w:rPr>
          <w:rFonts w:ascii="Times New Roman" w:eastAsia="Times New Roman" w:hAnsi="Times New Roman" w:cs="Times New Roman"/>
          <w:b/>
          <w:sz w:val="28"/>
        </w:rPr>
        <w:t>Annexe n° 2 : Modèle de caution de soumission</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Adressée à </w:t>
      </w:r>
      <w:r w:rsidRPr="00F86A48">
        <w:rPr>
          <w:rFonts w:ascii="Times New Roman" w:eastAsia="Times New Roman" w:hAnsi="Times New Roman" w:cs="Times New Roman"/>
          <w:i/>
          <w:sz w:val="20"/>
        </w:rPr>
        <w:t>[indiquer le Maître d’Ouvrage et son adresse]</w:t>
      </w:r>
      <w:r w:rsidRPr="00F86A48">
        <w:rPr>
          <w:rFonts w:ascii="Times New Roman" w:eastAsia="Times New Roman" w:hAnsi="Times New Roman" w:cs="Times New Roman"/>
          <w:sz w:val="24"/>
        </w:rPr>
        <w:t>, « le Maître d’Ouvrage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Attendu que l’entreprise </w:t>
      </w:r>
      <w:r w:rsidRPr="00F86A48">
        <w:rPr>
          <w:rFonts w:ascii="Times New Roman" w:eastAsia="Times New Roman" w:hAnsi="Times New Roman" w:cs="Times New Roman"/>
          <w:sz w:val="12"/>
        </w:rPr>
        <w:t xml:space="preserve">…..............……….. </w:t>
      </w:r>
      <w:r w:rsidRPr="00F86A48">
        <w:rPr>
          <w:rFonts w:ascii="Times New Roman" w:eastAsia="Times New Roman" w:hAnsi="Times New Roman" w:cs="Times New Roman"/>
          <w:sz w:val="24"/>
        </w:rPr>
        <w:t>, ci-dessous désignée « le soumissionnaire », a soumis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son offre en date du </w:t>
      </w:r>
      <w:r w:rsidRPr="00F86A48">
        <w:rPr>
          <w:rFonts w:ascii="Times New Roman" w:eastAsia="Times New Roman" w:hAnsi="Times New Roman" w:cs="Times New Roman"/>
          <w:sz w:val="12"/>
        </w:rPr>
        <w:t xml:space="preserve">………..............……….. </w:t>
      </w:r>
      <w:r w:rsidRPr="00F86A48">
        <w:rPr>
          <w:rFonts w:ascii="Times New Roman" w:eastAsia="Times New Roman" w:hAnsi="Times New Roman" w:cs="Times New Roman"/>
          <w:sz w:val="24"/>
        </w:rPr>
        <w:t xml:space="preserve">pour </w:t>
      </w:r>
      <w:r w:rsidRPr="00F86A48">
        <w:rPr>
          <w:rFonts w:ascii="Times New Roman" w:eastAsia="Times New Roman" w:hAnsi="Times New Roman" w:cs="Times New Roman"/>
          <w:i/>
          <w:sz w:val="20"/>
        </w:rPr>
        <w:t>[rappeler l’objet de l’Appel d’Offres]</w:t>
      </w:r>
      <w:r w:rsidRPr="00F86A48">
        <w:rPr>
          <w:rFonts w:ascii="Times New Roman" w:eastAsia="Times New Roman" w:hAnsi="Times New Roman" w:cs="Times New Roman"/>
          <w:sz w:val="24"/>
        </w:rPr>
        <w:t>, ci-dessous désignée</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 xml:space="preserve">«l’offre», et pour laquelle il doit joindre un cautionnement provisoire équivalant à </w:t>
      </w:r>
      <w:r w:rsidRPr="00F86A48">
        <w:rPr>
          <w:rFonts w:ascii="Times New Roman" w:eastAsia="Times New Roman" w:hAnsi="Times New Roman" w:cs="Times New Roman"/>
          <w:i/>
          <w:sz w:val="20"/>
        </w:rPr>
        <w:t>[indiquer le montant]</w:t>
      </w:r>
      <w:r w:rsidRPr="00F86A48">
        <w:rPr>
          <w:rFonts w:ascii="Times New Roman" w:eastAsia="Times New Roman" w:hAnsi="Times New Roman" w:cs="Times New Roman"/>
          <w:sz w:val="24"/>
        </w:rPr>
        <w:t xml:space="preserve"> francs CFA,</w:t>
      </w:r>
    </w:p>
    <w:p w:rsidR="00D80771" w:rsidRPr="00F86A48" w:rsidRDefault="00D80771" w:rsidP="00D80771">
      <w:pPr>
        <w:tabs>
          <w:tab w:val="left" w:pos="0"/>
        </w:tabs>
        <w:spacing w:after="0" w:line="240" w:lineRule="auto"/>
        <w:jc w:val="both"/>
        <w:rPr>
          <w:rFonts w:ascii="Times New Roman" w:eastAsia="Times New Roman" w:hAnsi="Times New Roman" w:cs="Times New Roman"/>
          <w:i/>
          <w:sz w:val="18"/>
        </w:rPr>
      </w:pPr>
      <w:r w:rsidRPr="00F86A48">
        <w:rPr>
          <w:rFonts w:ascii="Times New Roman" w:eastAsia="Times New Roman" w:hAnsi="Times New Roman" w:cs="Times New Roman"/>
          <w:sz w:val="24"/>
        </w:rPr>
        <w:t xml:space="preserve">Nous </w:t>
      </w:r>
      <w:r w:rsidRPr="00F86A48">
        <w:rPr>
          <w:rFonts w:ascii="Times New Roman" w:eastAsia="Times New Roman" w:hAnsi="Times New Roman" w:cs="Times New Roman"/>
          <w:sz w:val="12"/>
        </w:rPr>
        <w:t xml:space="preserve">…………....................….... </w:t>
      </w:r>
      <w:r w:rsidRPr="00F86A48">
        <w:rPr>
          <w:rFonts w:ascii="Times New Roman" w:eastAsia="Times New Roman" w:hAnsi="Times New Roman" w:cs="Times New Roman"/>
          <w:i/>
          <w:sz w:val="20"/>
        </w:rPr>
        <w:t>[nom et adresse de la banque]</w:t>
      </w:r>
      <w:r w:rsidRPr="00F86A48">
        <w:rPr>
          <w:rFonts w:ascii="Times New Roman" w:eastAsia="Times New Roman" w:hAnsi="Times New Roman" w:cs="Times New Roman"/>
          <w:sz w:val="24"/>
        </w:rPr>
        <w:t xml:space="preserve">, représentée par </w:t>
      </w:r>
      <w:r w:rsidRPr="00F86A48">
        <w:rPr>
          <w:rFonts w:ascii="Times New Roman" w:eastAsia="Times New Roman" w:hAnsi="Times New Roman" w:cs="Times New Roman"/>
          <w:sz w:val="12"/>
        </w:rPr>
        <w:t xml:space="preserve">……………..........................……….. </w:t>
      </w:r>
      <w:r w:rsidRPr="00F86A48">
        <w:rPr>
          <w:rFonts w:ascii="Times New Roman" w:eastAsia="Times New Roman" w:hAnsi="Times New Roman" w:cs="Times New Roman"/>
          <w:i/>
          <w:sz w:val="18"/>
        </w:rPr>
        <w:t>[noms des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i/>
          <w:sz w:val="18"/>
        </w:rPr>
        <w:t>signataires]</w:t>
      </w:r>
      <w:r w:rsidRPr="00F86A48">
        <w:rPr>
          <w:rFonts w:ascii="Times New Roman" w:eastAsia="Times New Roman" w:hAnsi="Times New Roman" w:cs="Times New Roman"/>
          <w:sz w:val="24"/>
        </w:rPr>
        <w:t xml:space="preserve">, ci-dessous désignée « la banque », déclarons garantir le paiement au Maître d’Ouvrage de la somme maximale de </w:t>
      </w:r>
      <w:r w:rsidRPr="00F86A48">
        <w:rPr>
          <w:rFonts w:ascii="Times New Roman" w:eastAsia="Times New Roman" w:hAnsi="Times New Roman" w:cs="Times New Roman"/>
          <w:i/>
          <w:sz w:val="20"/>
        </w:rPr>
        <w:t xml:space="preserve">[indiquer le montant] </w:t>
      </w:r>
      <w:r w:rsidRPr="00F86A48">
        <w:rPr>
          <w:rFonts w:ascii="Times New Roman" w:eastAsia="Times New Roman" w:hAnsi="Times New Roman" w:cs="Times New Roman"/>
          <w:sz w:val="24"/>
        </w:rPr>
        <w:t>Francs CFA, que la banque s’engage à régler intégralement au Maître d’Ouvrage, s’obligeant elle-même, ses successeurs et assignataires.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Les conditions de cette obligation sont les suivantes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Si le soumissionnaire retire l’offre pendant la période de validité spécifiée par lui sur l’acte de soumission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ou</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Si le soumissionnaire, s’étant vu notifier l’attribution de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xml:space="preserve"> par le Maître d’Ouvrage pendant la période de validité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manque à signer ou refuse de signer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alors qu’il est requis de le faire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 manque à fournir ou refuse de fournir le cautionnement définitif de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xml:space="preserve"> (cautionnement définitif), comme prévu dans celui-ci.</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La présente caution est soumise pour son interprétation et son exécution au droit camerounais. Les tribunaux du Cameroun seront seuls compétents pour statuer sur tout ce qui concerne le présent engagement et ses suites.</w:t>
      </w:r>
    </w:p>
    <w:p w:rsidR="00D80771" w:rsidRPr="00F86A48" w:rsidRDefault="00D80771" w:rsidP="00D80771">
      <w:pPr>
        <w:tabs>
          <w:tab w:val="left" w:pos="0"/>
        </w:tabs>
        <w:spacing w:after="0" w:line="240" w:lineRule="auto"/>
        <w:jc w:val="both"/>
        <w:rPr>
          <w:rFonts w:ascii="Times New Roman" w:eastAsia="Times New Roman" w:hAnsi="Times New Roman" w:cs="Times New Roman"/>
          <w:i/>
          <w:sz w:val="24"/>
        </w:rPr>
      </w:pPr>
      <w:r w:rsidRPr="00F86A48">
        <w:rPr>
          <w:rFonts w:ascii="Times New Roman" w:eastAsia="Times New Roman" w:hAnsi="Times New Roman" w:cs="Times New Roman"/>
          <w:i/>
          <w:sz w:val="24"/>
        </w:rPr>
        <w:t>Signé et authentifié par la banque</w:t>
      </w:r>
    </w:p>
    <w:p w:rsidR="00D80771" w:rsidRPr="00F86A48" w:rsidRDefault="00D80771" w:rsidP="00D80771">
      <w:pPr>
        <w:tabs>
          <w:tab w:val="left" w:pos="0"/>
        </w:tabs>
        <w:spacing w:after="0" w:line="240" w:lineRule="auto"/>
        <w:jc w:val="both"/>
        <w:rPr>
          <w:rFonts w:ascii="Times New Roman" w:eastAsia="Times New Roman" w:hAnsi="Times New Roman" w:cs="Times New Roman"/>
          <w:i/>
          <w:sz w:val="12"/>
        </w:rPr>
      </w:pPr>
      <w:r w:rsidRPr="00F86A48">
        <w:rPr>
          <w:rFonts w:ascii="Times New Roman" w:eastAsia="Times New Roman" w:hAnsi="Times New Roman" w:cs="Times New Roman"/>
          <w:i/>
          <w:sz w:val="24"/>
        </w:rPr>
        <w:t xml:space="preserve">à </w:t>
      </w:r>
      <w:r w:rsidRPr="00F86A48">
        <w:rPr>
          <w:rFonts w:ascii="Times New Roman" w:eastAsia="Times New Roman" w:hAnsi="Times New Roman" w:cs="Times New Roman"/>
          <w:i/>
          <w:sz w:val="12"/>
        </w:rPr>
        <w:t>……………..........................………..</w:t>
      </w:r>
      <w:r w:rsidRPr="00F86A48">
        <w:rPr>
          <w:rFonts w:ascii="Times New Roman" w:eastAsia="Times New Roman" w:hAnsi="Times New Roman" w:cs="Times New Roman"/>
          <w:i/>
          <w:sz w:val="24"/>
        </w:rPr>
        <w:t xml:space="preserve">, le </w:t>
      </w:r>
      <w:r w:rsidRPr="00F86A48">
        <w:rPr>
          <w:rFonts w:ascii="Times New Roman" w:eastAsia="Times New Roman" w:hAnsi="Times New Roman" w:cs="Times New Roman"/>
          <w:i/>
          <w:sz w:val="12"/>
        </w:rPr>
        <w:t>……………..........................………..</w:t>
      </w:r>
    </w:p>
    <w:p w:rsidR="00D80771" w:rsidRPr="00F86A48" w:rsidRDefault="00D80771" w:rsidP="00D80771">
      <w:pPr>
        <w:tabs>
          <w:tab w:val="left" w:pos="0"/>
        </w:tabs>
        <w:spacing w:before="120" w:after="120" w:line="240" w:lineRule="auto"/>
        <w:ind w:right="524"/>
        <w:jc w:val="both"/>
        <w:rPr>
          <w:rFonts w:ascii="Times New Roman" w:eastAsia="Times New Roman" w:hAnsi="Times New Roman" w:cs="Times New Roman"/>
          <w:i/>
          <w:sz w:val="20"/>
        </w:rPr>
      </w:pPr>
      <w:r w:rsidRPr="00F86A48">
        <w:rPr>
          <w:rFonts w:ascii="Times New Roman" w:eastAsia="Times New Roman" w:hAnsi="Times New Roman" w:cs="Times New Roman"/>
          <w:i/>
          <w:sz w:val="20"/>
        </w:rPr>
        <w:t>[signature de la banque]</w:t>
      </w: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i/>
          <w:sz w:val="20"/>
        </w:rPr>
      </w:pPr>
      <w:r w:rsidRPr="00F86A48">
        <w:rPr>
          <w:rFonts w:ascii="Times New Roman" w:eastAsia="Times New Roman" w:hAnsi="Times New Roman" w:cs="Times New Roman"/>
          <w:b/>
          <w:i/>
          <w:sz w:val="20"/>
        </w:rPr>
        <w:t xml:space="preserve"> </w:t>
      </w:r>
    </w:p>
    <w:p w:rsidR="00D80771" w:rsidRPr="00F86A48" w:rsidRDefault="00D80771" w:rsidP="00D80771">
      <w:pPr>
        <w:keepNext/>
        <w:tabs>
          <w:tab w:val="left" w:pos="0"/>
        </w:tabs>
        <w:spacing w:after="0" w:line="240" w:lineRule="auto"/>
        <w:jc w:val="both"/>
        <w:rPr>
          <w:rFonts w:ascii="Times New Roman" w:eastAsia="Times New Roman" w:hAnsi="Times New Roman" w:cs="Times New Roman"/>
          <w:b/>
          <w:sz w:val="28"/>
        </w:rPr>
      </w:pPr>
      <w:r w:rsidRPr="00F86A48">
        <w:rPr>
          <w:rFonts w:ascii="Times New Roman" w:eastAsia="Times New Roman" w:hAnsi="Times New Roman" w:cs="Times New Roman"/>
          <w:b/>
          <w:sz w:val="28"/>
        </w:rPr>
        <w:t>Annexe n° 3 : Modèle de cautionnement définitif</w:t>
      </w:r>
    </w:p>
    <w:p w:rsidR="00D80771" w:rsidRPr="00F86A48" w:rsidRDefault="00D80771" w:rsidP="00D80771">
      <w:pPr>
        <w:tabs>
          <w:tab w:val="left" w:pos="0"/>
        </w:tabs>
        <w:spacing w:after="0" w:line="240" w:lineRule="auto"/>
        <w:jc w:val="both"/>
        <w:rPr>
          <w:rFonts w:ascii="Times New Roman" w:eastAsia="Times New Roman" w:hAnsi="Times New Roman" w:cs="Times New Roman"/>
          <w:i/>
          <w:sz w:val="12"/>
        </w:rPr>
      </w:pPr>
      <w:r w:rsidRPr="00F86A48">
        <w:rPr>
          <w:rFonts w:ascii="Times New Roman" w:eastAsia="Times New Roman" w:hAnsi="Times New Roman" w:cs="Times New Roman"/>
          <w:sz w:val="24"/>
        </w:rPr>
        <w:t xml:space="preserve">Banque : Référence de la Caution : N° </w:t>
      </w:r>
      <w:r w:rsidRPr="00F86A48">
        <w:rPr>
          <w:rFonts w:ascii="Times New Roman" w:eastAsia="Times New Roman" w:hAnsi="Times New Roman" w:cs="Times New Roman"/>
          <w:i/>
          <w:sz w:val="12"/>
        </w:rPr>
        <w: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Adressée à </w:t>
      </w:r>
      <w:r w:rsidRPr="00F86A48">
        <w:rPr>
          <w:rFonts w:ascii="Times New Roman" w:eastAsia="Times New Roman" w:hAnsi="Times New Roman" w:cs="Times New Roman"/>
          <w:i/>
          <w:sz w:val="20"/>
        </w:rPr>
        <w:t xml:space="preserve">[indiquer le Maître d’Ouvrage et son adresse ] </w:t>
      </w:r>
      <w:r w:rsidRPr="00F86A48">
        <w:rPr>
          <w:rFonts w:ascii="Times New Roman" w:eastAsia="Times New Roman" w:hAnsi="Times New Roman" w:cs="Times New Roman"/>
          <w:sz w:val="24"/>
        </w:rPr>
        <w:t>Cameroun, ci-dessous désigné « le Maître d’Ouvrage »</w:t>
      </w:r>
    </w:p>
    <w:p w:rsidR="00D80771" w:rsidRPr="00F86A48" w:rsidRDefault="00D80771" w:rsidP="00D80771">
      <w:pPr>
        <w:tabs>
          <w:tab w:val="left" w:pos="0"/>
        </w:tabs>
        <w:spacing w:after="0" w:line="240" w:lineRule="auto"/>
        <w:jc w:val="both"/>
        <w:rPr>
          <w:rFonts w:ascii="Times New Roman" w:eastAsia="Times New Roman" w:hAnsi="Times New Roman" w:cs="Times New Roman"/>
          <w:i/>
          <w:sz w:val="20"/>
        </w:rPr>
      </w:pPr>
      <w:r w:rsidRPr="00F86A48">
        <w:rPr>
          <w:rFonts w:ascii="Times New Roman" w:eastAsia="Times New Roman" w:hAnsi="Times New Roman" w:cs="Times New Roman"/>
          <w:sz w:val="24"/>
        </w:rPr>
        <w:t xml:space="preserve">Attendu que </w:t>
      </w:r>
      <w:r w:rsidRPr="00F86A48">
        <w:rPr>
          <w:rFonts w:ascii="Times New Roman" w:eastAsia="Times New Roman" w:hAnsi="Times New Roman" w:cs="Times New Roman"/>
          <w:i/>
          <w:sz w:val="12"/>
        </w:rPr>
        <w:t xml:space="preserve">……………................................................................................................……….. </w:t>
      </w:r>
      <w:r w:rsidRPr="00F86A48">
        <w:rPr>
          <w:rFonts w:ascii="Times New Roman" w:eastAsia="Times New Roman" w:hAnsi="Times New Roman" w:cs="Times New Roman"/>
          <w:i/>
          <w:sz w:val="20"/>
        </w:rPr>
        <w:t>[nom et adresse de l’entreprise]</w:t>
      </w:r>
      <w:r w:rsidRPr="00F86A48">
        <w:rPr>
          <w:rFonts w:ascii="Times New Roman" w:eastAsia="Times New Roman" w:hAnsi="Times New Roman" w:cs="Times New Roman"/>
          <w:sz w:val="24"/>
        </w:rPr>
        <w:t xml:space="preserve">, ci-dessous désigné« l’entrepreneur », s’est engagé, en exécution de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xml:space="preserve"> désigné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à réaliser</w:t>
      </w:r>
      <w:r w:rsidRPr="00F86A48">
        <w:rPr>
          <w:rFonts w:ascii="Times New Roman" w:eastAsia="Times New Roman" w:hAnsi="Times New Roman" w:cs="Times New Roman"/>
          <w:i/>
          <w:sz w:val="20"/>
        </w:rPr>
        <w:t xml:space="preserve"> [indiquer la nature des travaux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Attendu qu’il est stipulé dans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xml:space="preserve"> que l’entrepreneur remettra au Maître d’Ouvrage un cautionnement définitif, d’un montant égal à </w:t>
      </w:r>
      <w:r w:rsidRPr="00F86A48">
        <w:rPr>
          <w:rFonts w:ascii="Times New Roman" w:eastAsia="Times New Roman" w:hAnsi="Times New Roman" w:cs="Times New Roman"/>
          <w:i/>
          <w:sz w:val="20"/>
        </w:rPr>
        <w:t xml:space="preserve">[indiquer le pourcentage compris entre 2 et 5 %] </w:t>
      </w:r>
      <w:r w:rsidRPr="00F86A48">
        <w:rPr>
          <w:rFonts w:ascii="Times New Roman" w:eastAsia="Times New Roman" w:hAnsi="Times New Roman" w:cs="Times New Roman"/>
          <w:sz w:val="24"/>
        </w:rPr>
        <w:t xml:space="preserve">du montant de la tranche de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xml:space="preserve"> correspondante, comme garantie de l’exécution de ses obligations de bonne fin conformément aux conditions de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Attendu que nous avons convenu de donner à l’entrepreneur ce cautionnement,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Nous, </w:t>
      </w:r>
      <w:r w:rsidRPr="00F86A48">
        <w:rPr>
          <w:rFonts w:ascii="Times New Roman" w:eastAsia="Times New Roman" w:hAnsi="Times New Roman" w:cs="Times New Roman"/>
          <w:i/>
          <w:sz w:val="12"/>
        </w:rPr>
        <w:t xml:space="preserve">……………................................................................................................................................................................................……….. </w:t>
      </w:r>
      <w:r w:rsidRPr="00F86A48">
        <w:rPr>
          <w:rFonts w:ascii="Times New Roman" w:eastAsia="Times New Roman" w:hAnsi="Times New Roman" w:cs="Times New Roman"/>
          <w:i/>
          <w:sz w:val="20"/>
        </w:rPr>
        <w:t>[nom et adresse de banque]</w:t>
      </w:r>
      <w:r w:rsidRPr="00F86A48">
        <w:rPr>
          <w:rFonts w:ascii="Times New Roman" w:eastAsia="Times New Roman" w:hAnsi="Times New Roman" w:cs="Times New Roman"/>
          <w:sz w:val="24"/>
        </w:rPr>
        <w: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représentée par </w:t>
      </w:r>
      <w:r w:rsidRPr="00F86A48">
        <w:rPr>
          <w:rFonts w:ascii="Times New Roman" w:eastAsia="Times New Roman" w:hAnsi="Times New Roman" w:cs="Times New Roman"/>
          <w:i/>
          <w:sz w:val="12"/>
        </w:rPr>
        <w:t xml:space="preserve">…………….................................................................................................................................................................……….. </w:t>
      </w:r>
      <w:r w:rsidRPr="00F86A48">
        <w:rPr>
          <w:rFonts w:ascii="Times New Roman" w:eastAsia="Times New Roman" w:hAnsi="Times New Roman" w:cs="Times New Roman"/>
          <w:i/>
          <w:sz w:val="20"/>
        </w:rPr>
        <w:t>[noms des signataires]</w:t>
      </w:r>
      <w:r w:rsidRPr="00F86A48">
        <w:rPr>
          <w:rFonts w:ascii="Times New Roman" w:eastAsia="Times New Roman" w:hAnsi="Times New Roman" w:cs="Times New Roman"/>
          <w:sz w:val="24"/>
        </w:rPr>
        <w: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ci-dessous désignée « la banque », nous engageons à payer au Maître d’Ouvrage, dans un délai maximum de huit (08) semaines, sur simple demande écrite de celui-ci déclarant que l’entrepreneur n’a pas satisfait à ses engagements contractuels au titre de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xml:space="preserve">, sans pouvoir différer le paiement ni soulever de contestation pour quelque motif que ce soit, toute somme jusqu’à concurrence de la somme de </w:t>
      </w:r>
      <w:r w:rsidRPr="00F86A48">
        <w:rPr>
          <w:rFonts w:ascii="Times New Roman" w:eastAsia="Times New Roman" w:hAnsi="Times New Roman" w:cs="Times New Roman"/>
          <w:i/>
          <w:sz w:val="12"/>
        </w:rPr>
        <w:t xml:space="preserve">…..................……….. </w:t>
      </w:r>
      <w:r w:rsidRPr="00F86A48">
        <w:rPr>
          <w:rFonts w:ascii="Times New Roman" w:eastAsia="Times New Roman" w:hAnsi="Times New Roman" w:cs="Times New Roman"/>
          <w:i/>
          <w:sz w:val="20"/>
        </w:rPr>
        <w:t>[en chiffres et en lettres]</w:t>
      </w:r>
      <w:r w:rsidRPr="00F86A48">
        <w:rPr>
          <w:rFonts w:ascii="Times New Roman" w:eastAsia="Times New Roman" w:hAnsi="Times New Roman" w:cs="Times New Roman"/>
          <w:sz w:val="24"/>
        </w:rPr>
        <w: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Nous convenons qu’aucun changement ou additif ou aucune autre modification à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xml:space="preserve"> ne nous libérera d’une obligation quelconque nous incombant en vertu du présent cautionnement définitif et nous dérogeons par la présente à la notification de toute modification, additif ou changement.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 xml:space="preserve">Le présent cautionnement définitif entre en vigueur dès sa signature et dès notification à l’entrepreneur, par le Maître d’Ouvrage, de l’approbation de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xml:space="preserve">. Elle sera libérée dans un délai de </w:t>
      </w:r>
      <w:r w:rsidRPr="00F86A48">
        <w:rPr>
          <w:rFonts w:ascii="Times New Roman" w:eastAsia="Times New Roman" w:hAnsi="Times New Roman" w:cs="Times New Roman"/>
          <w:i/>
          <w:sz w:val="20"/>
        </w:rPr>
        <w:t xml:space="preserve">[indiquer le délai] </w:t>
      </w:r>
      <w:r w:rsidRPr="00F86A48">
        <w:rPr>
          <w:rFonts w:ascii="Times New Roman" w:eastAsia="Times New Roman" w:hAnsi="Times New Roman" w:cs="Times New Roman"/>
          <w:sz w:val="24"/>
        </w:rPr>
        <w:t>à compter de la date de réception provisoire des travaux.</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Après cette date, la caution deviendra sans objet et devra nous être retournée sans demande expresse de notre part.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Toute demande de paiement formulée par le Maître d’Ouvrage au titre de la présente garantie devra être faite par lettre recommandée avec accusé de réception, parvenue à la banque pendant la période de validité du présent engagement.</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 présent cautionnement définitif est soumis pour son interprétation et son exécution au droit camerounais.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Les tribunaux camerounais seront seuls compétents pour statuer sur tout ce qui concerne le présent engagement et ses suites.</w:t>
      </w:r>
    </w:p>
    <w:p w:rsidR="00D80771" w:rsidRPr="00F86A48" w:rsidRDefault="00D80771" w:rsidP="00D80771">
      <w:pPr>
        <w:tabs>
          <w:tab w:val="left" w:pos="0"/>
        </w:tabs>
        <w:spacing w:after="0" w:line="240" w:lineRule="auto"/>
        <w:jc w:val="both"/>
        <w:rPr>
          <w:rFonts w:ascii="Times New Roman" w:eastAsia="Times New Roman" w:hAnsi="Times New Roman" w:cs="Times New Roman"/>
          <w:i/>
          <w:sz w:val="24"/>
        </w:rPr>
      </w:pPr>
      <w:r w:rsidRPr="00F86A48">
        <w:rPr>
          <w:rFonts w:ascii="Times New Roman" w:eastAsia="Times New Roman" w:hAnsi="Times New Roman" w:cs="Times New Roman"/>
          <w:i/>
          <w:sz w:val="24"/>
        </w:rPr>
        <w:t>Signé et authentifié par la banque</w:t>
      </w:r>
    </w:p>
    <w:p w:rsidR="00D80771" w:rsidRPr="00F86A48" w:rsidRDefault="00D80771" w:rsidP="00D80771">
      <w:pPr>
        <w:tabs>
          <w:tab w:val="left" w:pos="0"/>
        </w:tabs>
        <w:spacing w:after="0" w:line="240" w:lineRule="auto"/>
        <w:jc w:val="both"/>
        <w:rPr>
          <w:rFonts w:ascii="Times New Roman" w:eastAsia="Times New Roman" w:hAnsi="Times New Roman" w:cs="Times New Roman"/>
          <w:i/>
          <w:sz w:val="12"/>
        </w:rPr>
      </w:pPr>
      <w:r w:rsidRPr="00F86A48">
        <w:rPr>
          <w:rFonts w:ascii="Times New Roman" w:eastAsia="Times New Roman" w:hAnsi="Times New Roman" w:cs="Times New Roman"/>
          <w:i/>
          <w:sz w:val="24"/>
        </w:rPr>
        <w:t xml:space="preserve">à </w:t>
      </w:r>
      <w:r w:rsidRPr="00F86A48">
        <w:rPr>
          <w:rFonts w:ascii="Times New Roman" w:eastAsia="Times New Roman" w:hAnsi="Times New Roman" w:cs="Times New Roman"/>
          <w:i/>
          <w:sz w:val="12"/>
        </w:rPr>
        <w:t>……………..........................………..</w:t>
      </w:r>
      <w:r w:rsidRPr="00F86A48">
        <w:rPr>
          <w:rFonts w:ascii="Times New Roman" w:eastAsia="Times New Roman" w:hAnsi="Times New Roman" w:cs="Times New Roman"/>
          <w:i/>
          <w:sz w:val="24"/>
        </w:rPr>
        <w:t xml:space="preserve">, le </w:t>
      </w:r>
      <w:r w:rsidRPr="00F86A48">
        <w:rPr>
          <w:rFonts w:ascii="Times New Roman" w:eastAsia="Times New Roman" w:hAnsi="Times New Roman" w:cs="Times New Roman"/>
          <w:i/>
          <w:sz w:val="12"/>
        </w:rPr>
        <w:t>……………..........................………..</w:t>
      </w:r>
    </w:p>
    <w:p w:rsidR="00D80771" w:rsidRPr="00F86A48" w:rsidRDefault="00D80771" w:rsidP="00D80771">
      <w:pPr>
        <w:tabs>
          <w:tab w:val="left" w:pos="0"/>
        </w:tabs>
        <w:spacing w:before="120" w:after="120" w:line="240" w:lineRule="auto"/>
        <w:ind w:right="524"/>
        <w:jc w:val="both"/>
        <w:rPr>
          <w:rFonts w:ascii="Times New Roman" w:eastAsia="Times New Roman" w:hAnsi="Times New Roman" w:cs="Times New Roman"/>
          <w:i/>
          <w:sz w:val="20"/>
        </w:rPr>
      </w:pPr>
      <w:r w:rsidRPr="00F86A48">
        <w:rPr>
          <w:rFonts w:ascii="Times New Roman" w:eastAsia="Times New Roman" w:hAnsi="Times New Roman" w:cs="Times New Roman"/>
          <w:i/>
          <w:sz w:val="20"/>
        </w:rPr>
        <w:t>[signature de la banque]</w:t>
      </w:r>
    </w:p>
    <w:p w:rsidR="00D80771" w:rsidRPr="00F86A48" w:rsidRDefault="00D80771" w:rsidP="00D80771">
      <w:pPr>
        <w:keepNext/>
        <w:tabs>
          <w:tab w:val="left" w:pos="0"/>
        </w:tabs>
        <w:spacing w:before="100" w:after="100" w:line="240" w:lineRule="auto"/>
        <w:jc w:val="both"/>
        <w:rPr>
          <w:rFonts w:ascii="Times New Roman" w:eastAsia="Times New Roman" w:hAnsi="Times New Roman" w:cs="Times New Roman"/>
          <w:b/>
          <w:i/>
          <w:sz w:val="20"/>
        </w:rPr>
      </w:pPr>
      <w:r w:rsidRPr="00F86A48">
        <w:rPr>
          <w:rFonts w:ascii="Times New Roman" w:eastAsia="Times New Roman" w:hAnsi="Times New Roman" w:cs="Times New Roman"/>
          <w:b/>
          <w:i/>
          <w:sz w:val="20"/>
        </w:rPr>
        <w:t xml:space="preserve"> </w:t>
      </w:r>
    </w:p>
    <w:p w:rsidR="00D80771" w:rsidRPr="00F86A48" w:rsidRDefault="00D80771" w:rsidP="00D80771">
      <w:pPr>
        <w:keepNext/>
        <w:tabs>
          <w:tab w:val="left" w:pos="0"/>
        </w:tabs>
        <w:spacing w:before="100" w:after="100" w:line="240" w:lineRule="auto"/>
        <w:jc w:val="both"/>
        <w:rPr>
          <w:rFonts w:ascii="Times New Roman" w:eastAsia="Times New Roman" w:hAnsi="Times New Roman" w:cs="Times New Roman"/>
          <w:b/>
          <w:sz w:val="28"/>
        </w:rPr>
      </w:pPr>
      <w:r w:rsidRPr="00F86A48">
        <w:rPr>
          <w:rFonts w:ascii="Times New Roman" w:eastAsia="Times New Roman" w:hAnsi="Times New Roman" w:cs="Times New Roman"/>
          <w:b/>
          <w:sz w:val="28"/>
        </w:rPr>
        <w:t>Annexe n° 4 : Modèle de caution de retenue de garantie</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12"/>
        </w:rPr>
      </w:pPr>
      <w:r w:rsidRPr="00F86A48">
        <w:rPr>
          <w:rFonts w:ascii="Times New Roman" w:eastAsia="Times New Roman" w:hAnsi="Times New Roman" w:cs="Times New Roman"/>
          <w:sz w:val="24"/>
        </w:rPr>
        <w:t xml:space="preserve">Banque : </w:t>
      </w:r>
      <w:r w:rsidRPr="00F86A48">
        <w:rPr>
          <w:rFonts w:ascii="Times New Roman" w:eastAsia="Times New Roman" w:hAnsi="Times New Roman" w:cs="Times New Roman"/>
          <w:sz w:val="12"/>
        </w:rPr>
        <w:t>…………...........................……………………</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12"/>
        </w:rPr>
      </w:pPr>
      <w:r w:rsidRPr="00F86A48">
        <w:rPr>
          <w:rFonts w:ascii="Times New Roman" w:eastAsia="Times New Roman" w:hAnsi="Times New Roman" w:cs="Times New Roman"/>
          <w:sz w:val="24"/>
        </w:rPr>
        <w:t xml:space="preserve">Référence de la Caution : N° </w:t>
      </w:r>
      <w:r w:rsidRPr="00F86A48">
        <w:rPr>
          <w:rFonts w:ascii="Times New Roman" w:eastAsia="Times New Roman" w:hAnsi="Times New Roman" w:cs="Times New Roman"/>
          <w:sz w:val="12"/>
        </w:rPr>
        <w:t>…………...........................……………………</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i/>
          <w:sz w:val="20"/>
        </w:rPr>
      </w:pPr>
      <w:r w:rsidRPr="00F86A48">
        <w:rPr>
          <w:rFonts w:ascii="Times New Roman" w:eastAsia="Times New Roman" w:hAnsi="Times New Roman" w:cs="Times New Roman"/>
          <w:sz w:val="24"/>
        </w:rPr>
        <w:t xml:space="preserve">Adressée </w:t>
      </w:r>
      <w:r w:rsidRPr="00F86A48">
        <w:rPr>
          <w:rFonts w:ascii="Times New Roman" w:eastAsia="Times New Roman" w:hAnsi="Times New Roman" w:cs="Times New Roman"/>
          <w:i/>
          <w:sz w:val="20"/>
        </w:rPr>
        <w:t>[indiquer le Maître d’Ouvrage]</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i/>
          <w:sz w:val="20"/>
        </w:rPr>
      </w:pPr>
      <w:r w:rsidRPr="00F86A48">
        <w:rPr>
          <w:rFonts w:ascii="Times New Roman" w:eastAsia="Times New Roman" w:hAnsi="Times New Roman" w:cs="Times New Roman"/>
          <w:i/>
          <w:sz w:val="20"/>
        </w:rPr>
        <w:t>[Adresse du Maître d’Ouvrage]</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ci-dessous désigné « le Maître d’Ouvrage »</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Attendu que </w:t>
      </w:r>
      <w:r w:rsidRPr="00F86A48">
        <w:rPr>
          <w:rFonts w:ascii="Times New Roman" w:eastAsia="Times New Roman" w:hAnsi="Times New Roman" w:cs="Times New Roman"/>
          <w:sz w:val="12"/>
        </w:rPr>
        <w:t>…....................................................................................……............………………</w:t>
      </w:r>
      <w:r w:rsidRPr="00F86A48">
        <w:rPr>
          <w:rFonts w:ascii="Times New Roman" w:eastAsia="Times New Roman" w:hAnsi="Times New Roman" w:cs="Times New Roman"/>
          <w:i/>
          <w:sz w:val="20"/>
        </w:rPr>
        <w:t>[nom et adresse de l’entreprise]</w:t>
      </w:r>
      <w:r w:rsidRPr="00F86A48">
        <w:rPr>
          <w:rFonts w:ascii="Times New Roman" w:eastAsia="Times New Roman" w:hAnsi="Times New Roman" w:cs="Times New Roman"/>
          <w:sz w:val="24"/>
        </w:rPr>
        <w:t>,</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i/>
          <w:sz w:val="20"/>
        </w:rPr>
      </w:pPr>
      <w:r w:rsidRPr="00F86A48">
        <w:rPr>
          <w:rFonts w:ascii="Times New Roman" w:eastAsia="Times New Roman" w:hAnsi="Times New Roman" w:cs="Times New Roman"/>
          <w:sz w:val="24"/>
        </w:rPr>
        <w:t xml:space="preserve">ci-dessous désigné « l’entrepreneur », s’est engagé, en exécution de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xml:space="preserve">, à réaliser les travaux de </w:t>
      </w:r>
      <w:r w:rsidRPr="00F86A48">
        <w:rPr>
          <w:rFonts w:ascii="Times New Roman" w:eastAsia="Times New Roman" w:hAnsi="Times New Roman" w:cs="Times New Roman"/>
          <w:i/>
          <w:sz w:val="20"/>
        </w:rPr>
        <w:t>[indiquer l’objet des travaux]</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Attendu qu’il est stipulé dans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xml:space="preserve"> que la retenue de garantie fixée à </w:t>
      </w:r>
      <w:r w:rsidRPr="00F86A48">
        <w:rPr>
          <w:rFonts w:ascii="Times New Roman" w:eastAsia="Times New Roman" w:hAnsi="Times New Roman" w:cs="Times New Roman"/>
          <w:i/>
          <w:sz w:val="20"/>
        </w:rPr>
        <w:t xml:space="preserve">[pourcentage inférieur à 10% à préciser] </w:t>
      </w:r>
      <w:r w:rsidRPr="00F86A48">
        <w:rPr>
          <w:rFonts w:ascii="Times New Roman" w:eastAsia="Times New Roman" w:hAnsi="Times New Roman" w:cs="Times New Roman"/>
          <w:sz w:val="24"/>
        </w:rPr>
        <w:t xml:space="preserve">du montant de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xml:space="preserve"> peut être remplacée par une caution solidaire, Attendu que nous avons convenu de donner à l’entrepreneur cette caution,</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12"/>
        </w:rPr>
      </w:pPr>
      <w:r w:rsidRPr="00F86A48">
        <w:rPr>
          <w:rFonts w:ascii="Times New Roman" w:eastAsia="Times New Roman" w:hAnsi="Times New Roman" w:cs="Times New Roman"/>
          <w:sz w:val="24"/>
        </w:rPr>
        <w:t xml:space="preserve">Nous, </w:t>
      </w:r>
      <w:r w:rsidRPr="00F86A48">
        <w:rPr>
          <w:rFonts w:ascii="Times New Roman" w:eastAsia="Times New Roman" w:hAnsi="Times New Roman" w:cs="Times New Roman"/>
          <w:sz w:val="12"/>
        </w:rPr>
        <w:t xml:space="preserve">…………...........................………………………………...........................………………………………........................................………………… </w:t>
      </w:r>
      <w:r w:rsidRPr="00F86A48">
        <w:rPr>
          <w:rFonts w:ascii="Times New Roman" w:eastAsia="Times New Roman" w:hAnsi="Times New Roman" w:cs="Times New Roman"/>
          <w:i/>
          <w:sz w:val="20"/>
        </w:rPr>
        <w:t>[nom et adresse de banque]</w:t>
      </w:r>
      <w:r w:rsidRPr="00F86A48">
        <w:rPr>
          <w:rFonts w:ascii="Times New Roman" w:eastAsia="Times New Roman" w:hAnsi="Times New Roman" w:cs="Times New Roman"/>
          <w:sz w:val="24"/>
        </w:rPr>
        <w:t xml:space="preserve">,représentée par </w:t>
      </w:r>
      <w:r w:rsidRPr="00F86A48">
        <w:rPr>
          <w:rFonts w:ascii="Times New Roman" w:eastAsia="Times New Roman" w:hAnsi="Times New Roman" w:cs="Times New Roman"/>
          <w:sz w:val="12"/>
        </w:rPr>
        <w:t>…………...........................………………………………...........................………………………………...........................………………………………...........................…………</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12"/>
        </w:rPr>
      </w:pPr>
      <w:r w:rsidRPr="00F86A48">
        <w:rPr>
          <w:rFonts w:ascii="Times New Roman" w:eastAsia="Times New Roman" w:hAnsi="Times New Roman" w:cs="Times New Roman"/>
          <w:i/>
          <w:sz w:val="20"/>
        </w:rPr>
        <w:t>[noms des signataires]</w:t>
      </w:r>
      <w:r w:rsidRPr="00F86A48">
        <w:rPr>
          <w:rFonts w:ascii="Times New Roman" w:eastAsia="Times New Roman" w:hAnsi="Times New Roman" w:cs="Times New Roman"/>
          <w:sz w:val="24"/>
        </w:rPr>
        <w:t xml:space="preserve">, et ci-dessous désignée « la banque », dès lors, nous affirmons par les présentes que nous nous portons garants et responsables à l’égard du Maître d’Ouvrage, au nom de l’entrepreneur, pour un montant maximum de </w:t>
      </w:r>
      <w:r w:rsidRPr="00F86A48">
        <w:rPr>
          <w:rFonts w:ascii="Times New Roman" w:eastAsia="Times New Roman" w:hAnsi="Times New Roman" w:cs="Times New Roman"/>
          <w:sz w:val="12"/>
        </w:rPr>
        <w:t>………...........................……………………</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i/>
          <w:sz w:val="20"/>
        </w:rPr>
        <w:t>[en chiffres et en lettres]</w:t>
      </w:r>
      <w:r w:rsidRPr="00F86A48">
        <w:rPr>
          <w:rFonts w:ascii="Times New Roman" w:eastAsia="Times New Roman" w:hAnsi="Times New Roman" w:cs="Times New Roman"/>
          <w:sz w:val="24"/>
        </w:rPr>
        <w:t xml:space="preserve">, correspondant à </w:t>
      </w:r>
      <w:r w:rsidRPr="00F86A48">
        <w:rPr>
          <w:rFonts w:ascii="Times New Roman" w:eastAsia="Times New Roman" w:hAnsi="Times New Roman" w:cs="Times New Roman"/>
          <w:i/>
          <w:sz w:val="20"/>
        </w:rPr>
        <w:t xml:space="preserve">[pourcentage inférieur à 10% à préciser] </w:t>
      </w:r>
      <w:r w:rsidRPr="00F86A48">
        <w:rPr>
          <w:rFonts w:ascii="Times New Roman" w:eastAsia="Times New Roman" w:hAnsi="Times New Roman" w:cs="Times New Roman"/>
          <w:sz w:val="24"/>
        </w:rPr>
        <w:t xml:space="preserve">du montant de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12"/>
        </w:rPr>
        <w:t xml:space="preserve"> (10)</w:t>
      </w:r>
      <w:r w:rsidRPr="00F86A48">
        <w:rPr>
          <w:rFonts w:ascii="Times New Roman" w:eastAsia="Times New Roman" w:hAnsi="Times New Roman" w:cs="Times New Roman"/>
          <w:sz w:val="24"/>
        </w:rPr>
        <w:t>.</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Et nous nous engageons à payer au Maître d’Ouvrage, dans un délai maximum de huit (08)semaines, sur simple demande écrite de celui-ci déclarant que l’entrepreneur n’a pas satisfait à ses engagements contractuels ou qu’il se trouve débiteur du Maître d’Ouvrage au titre de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xml:space="preserve"> modifié le cas échéant par ses avenants, sans pouvoir différer le paiement ni soulever de contestation pour quelque motif que ce soit, toute (s) somme (s) dans les limites du montant égal à </w:t>
      </w:r>
      <w:r w:rsidRPr="00F86A48">
        <w:rPr>
          <w:rFonts w:ascii="Times New Roman" w:eastAsia="Times New Roman" w:hAnsi="Times New Roman" w:cs="Times New Roman"/>
          <w:i/>
          <w:sz w:val="20"/>
        </w:rPr>
        <w:t xml:space="preserve">[pourcentage inférieur à 10% à préciser] </w:t>
      </w:r>
      <w:r w:rsidRPr="00F86A48">
        <w:rPr>
          <w:rFonts w:ascii="Times New Roman" w:eastAsia="Times New Roman" w:hAnsi="Times New Roman" w:cs="Times New Roman"/>
          <w:sz w:val="24"/>
        </w:rPr>
        <w:t>du montant cumulé des travaux figurant dans le décompte définitif, sans que le Maître d’Ouvrage ait à prouver ou à donner les raisons ni le motif de sa demande du montant de la somme indiquée ci-dessus.</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Nous convenons qu’aucun changement ou additif ou aucune autre modification à la </w:t>
      </w:r>
      <w:r w:rsidRPr="00F86A48">
        <w:rPr>
          <w:rFonts w:ascii="Times New Roman" w:eastAsia="Times New Roman" w:hAnsi="Times New Roman" w:cs="Times New Roman"/>
          <w:b/>
          <w:sz w:val="24"/>
        </w:rPr>
        <w:t>Lettre-Commande</w:t>
      </w:r>
      <w:r w:rsidRPr="00F86A48">
        <w:rPr>
          <w:rFonts w:ascii="Times New Roman" w:eastAsia="Times New Roman" w:hAnsi="Times New Roman" w:cs="Times New Roman"/>
          <w:sz w:val="24"/>
        </w:rPr>
        <w:t xml:space="preserve"> ne nous libérera d’une obligation quelconque nous incombant en vertu de la présente garantie et nous dérogeons par la présente à la notification de toute modification, additif ou changement.</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La présente garantie entre en vigueur dès sa signature. Elle sera libérée dans un délai de trente (30) jours à compter de la date de réception définitive des travaux, et sur mainlevée délivrée par le Maître d’Ouvrage.</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Toute demande de paiement formulée par le Maître d’Ouvrage au titre de la présente garantie devra être faite par lettre recommandée avec accusé de réception, parvenue à la banque pendant la période de validité du présent engagement.</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La présente caution est soumise pour son interprétation et son exécution au droit camerounais. Les tribunaux camerounais seront seuls compétents pour statuer sur tout ce qui concerne le présent engagement et ses suites.</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i/>
          <w:sz w:val="24"/>
        </w:rPr>
      </w:pPr>
      <w:r w:rsidRPr="00F86A48">
        <w:rPr>
          <w:rFonts w:ascii="Times New Roman" w:eastAsia="Times New Roman" w:hAnsi="Times New Roman" w:cs="Times New Roman"/>
          <w:i/>
          <w:sz w:val="24"/>
        </w:rPr>
        <w:t>Signé et authentifié par la banque</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i/>
          <w:sz w:val="12"/>
        </w:rPr>
      </w:pPr>
      <w:r w:rsidRPr="00F86A48">
        <w:rPr>
          <w:rFonts w:ascii="Times New Roman" w:eastAsia="Times New Roman" w:hAnsi="Times New Roman" w:cs="Times New Roman"/>
          <w:i/>
          <w:sz w:val="24"/>
        </w:rPr>
        <w:t xml:space="preserve">à </w:t>
      </w:r>
      <w:r w:rsidRPr="00F86A48">
        <w:rPr>
          <w:rFonts w:ascii="Times New Roman" w:eastAsia="Times New Roman" w:hAnsi="Times New Roman" w:cs="Times New Roman"/>
          <w:i/>
          <w:sz w:val="12"/>
        </w:rPr>
        <w:t>……………..........................………..</w:t>
      </w:r>
      <w:r w:rsidRPr="00F86A48">
        <w:rPr>
          <w:rFonts w:ascii="Times New Roman" w:eastAsia="Times New Roman" w:hAnsi="Times New Roman" w:cs="Times New Roman"/>
          <w:i/>
          <w:sz w:val="24"/>
        </w:rPr>
        <w:t xml:space="preserve">, le </w:t>
      </w:r>
      <w:r w:rsidRPr="00F86A48">
        <w:rPr>
          <w:rFonts w:ascii="Times New Roman" w:eastAsia="Times New Roman" w:hAnsi="Times New Roman" w:cs="Times New Roman"/>
          <w:i/>
          <w:sz w:val="12"/>
        </w:rPr>
        <w:t>……………..........................………..</w:t>
      </w:r>
    </w:p>
    <w:p w:rsidR="00D80771" w:rsidRPr="00F86A48" w:rsidRDefault="00D80771" w:rsidP="00D80771">
      <w:pPr>
        <w:tabs>
          <w:tab w:val="left" w:pos="0"/>
        </w:tabs>
        <w:spacing w:before="100" w:after="100" w:line="240" w:lineRule="auto"/>
        <w:ind w:right="524"/>
        <w:jc w:val="both"/>
        <w:rPr>
          <w:rFonts w:ascii="Times New Roman" w:eastAsia="Times New Roman" w:hAnsi="Times New Roman" w:cs="Times New Roman"/>
          <w:i/>
          <w:sz w:val="20"/>
        </w:rPr>
      </w:pPr>
      <w:r w:rsidRPr="00F86A48">
        <w:rPr>
          <w:rFonts w:ascii="Times New Roman" w:eastAsia="Times New Roman" w:hAnsi="Times New Roman" w:cs="Times New Roman"/>
          <w:i/>
          <w:sz w:val="20"/>
        </w:rPr>
        <w:t>[signature de la banque]</w:t>
      </w:r>
    </w:p>
    <w:p w:rsidR="00D80771" w:rsidRPr="00F86A48" w:rsidRDefault="00D80771" w:rsidP="00D80771">
      <w:pPr>
        <w:keepNext/>
        <w:tabs>
          <w:tab w:val="left" w:pos="0"/>
        </w:tabs>
        <w:spacing w:before="100" w:after="100" w:line="240" w:lineRule="auto"/>
        <w:jc w:val="both"/>
        <w:rPr>
          <w:rFonts w:ascii="Times New Roman" w:eastAsia="Times New Roman" w:hAnsi="Times New Roman" w:cs="Times New Roman"/>
          <w:b/>
          <w:i/>
          <w:sz w:val="20"/>
        </w:rPr>
      </w:pPr>
    </w:p>
    <w:p w:rsidR="00D80771" w:rsidRPr="00F86A48" w:rsidRDefault="00D80771" w:rsidP="00D80771">
      <w:pPr>
        <w:keepNext/>
        <w:tabs>
          <w:tab w:val="left" w:pos="0"/>
        </w:tabs>
        <w:spacing w:before="100" w:after="100" w:line="240" w:lineRule="auto"/>
        <w:jc w:val="both"/>
        <w:rPr>
          <w:rFonts w:ascii="Times New Roman" w:eastAsia="Times New Roman" w:hAnsi="Times New Roman" w:cs="Times New Roman"/>
          <w:b/>
          <w:sz w:val="28"/>
        </w:rPr>
      </w:pPr>
      <w:r w:rsidRPr="00F86A48">
        <w:rPr>
          <w:rFonts w:ascii="Times New Roman" w:eastAsia="Times New Roman" w:hAnsi="Times New Roman" w:cs="Times New Roman"/>
          <w:b/>
          <w:sz w:val="28"/>
          <w:u w:val="single"/>
        </w:rPr>
        <w:t>Annexe</w:t>
      </w:r>
      <w:r w:rsidRPr="00F86A48">
        <w:rPr>
          <w:rFonts w:ascii="Times New Roman" w:eastAsia="Times New Roman" w:hAnsi="Times New Roman" w:cs="Times New Roman"/>
          <w:b/>
          <w:sz w:val="28"/>
        </w:rPr>
        <w:t xml:space="preserve"> n° 5 : Cadre du planning.</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Note sur la présentation des plannings</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Les quantités, les rendements journaliers, la durée d’exécution des travaux et les ralentissements voire les interruptions dues devront ressortir clairement des plannings.</w:t>
      </w:r>
    </w:p>
    <w:p w:rsidR="00D80771" w:rsidRPr="00F86A48" w:rsidRDefault="00D80771" w:rsidP="00D80771">
      <w:pPr>
        <w:tabs>
          <w:tab w:val="left" w:pos="0"/>
        </w:tabs>
        <w:spacing w:before="100" w:after="10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variante.</w:t>
      </w:r>
    </w:p>
    <w:p w:rsidR="00D80771" w:rsidRPr="00F86A48" w:rsidRDefault="00D80771" w:rsidP="00D80771">
      <w:pPr>
        <w:tabs>
          <w:tab w:val="left" w:pos="0"/>
        </w:tabs>
        <w:spacing w:after="200" w:line="276" w:lineRule="auto"/>
        <w:rPr>
          <w:rFonts w:ascii="Times New Roman" w:eastAsia="Times New Roman" w:hAnsi="Times New Roman" w:cs="Times New Roman"/>
          <w:sz w:val="28"/>
        </w:rPr>
      </w:pPr>
      <w:r w:rsidRPr="00F86A48">
        <w:rPr>
          <w:rFonts w:ascii="Times New Roman" w:eastAsia="Times New Roman" w:hAnsi="Times New Roman" w:cs="Times New Roman"/>
          <w:sz w:val="28"/>
        </w:rPr>
        <w:t xml:space="preserve"> </w:t>
      </w:r>
    </w:p>
    <w:p w:rsidR="00D80771" w:rsidRPr="00F86A48" w:rsidRDefault="00D80771" w:rsidP="00D80771">
      <w:pPr>
        <w:tabs>
          <w:tab w:val="left" w:pos="0"/>
        </w:tabs>
        <w:rPr>
          <w:rFonts w:ascii="Times New Roman" w:eastAsia="Times New Roman" w:hAnsi="Times New Roman" w:cs="Times New Roman"/>
          <w:sz w:val="28"/>
        </w:rPr>
      </w:pPr>
      <w:r w:rsidRPr="00F86A48">
        <w:rPr>
          <w:rFonts w:ascii="Times New Roman" w:eastAsia="Times New Roman" w:hAnsi="Times New Roman" w:cs="Times New Roman"/>
          <w:sz w:val="28"/>
        </w:rPr>
        <w:br w:type="page"/>
      </w:r>
    </w:p>
    <w:p w:rsidR="00E857C6" w:rsidRPr="00DE772F" w:rsidRDefault="00E857C6" w:rsidP="00E857C6">
      <w:pPr>
        <w:tabs>
          <w:tab w:val="left" w:pos="4914"/>
        </w:tabs>
        <w:spacing w:after="0"/>
        <w:rPr>
          <w:rFonts w:ascii="Arial Narrow" w:hAnsi="Arial Narrow"/>
          <w:b/>
          <w:sz w:val="20"/>
          <w:lang w:val="en-US"/>
        </w:rPr>
      </w:pPr>
      <w:r>
        <w:rPr>
          <w:rFonts w:ascii="Arial Narrow" w:hAnsi="Arial Narrow"/>
          <w:b/>
          <w:noProof/>
          <w:sz w:val="20"/>
          <w:lang w:val="en-US" w:eastAsia="en-US"/>
        </w:rPr>
        <w:lastRenderedPageBreak/>
        <mc:AlternateContent>
          <mc:Choice Requires="wps">
            <w:drawing>
              <wp:anchor distT="0" distB="0" distL="114300" distR="114300" simplePos="0" relativeHeight="251702272" behindDoc="0" locked="0" layoutInCell="1" allowOverlap="1" wp14:anchorId="7CE608B0" wp14:editId="1FE8332A">
                <wp:simplePos x="0" y="0"/>
                <wp:positionH relativeFrom="column">
                  <wp:posOffset>2769235</wp:posOffset>
                </wp:positionH>
                <wp:positionV relativeFrom="paragraph">
                  <wp:posOffset>-103505</wp:posOffset>
                </wp:positionV>
                <wp:extent cx="1419225" cy="1112520"/>
                <wp:effectExtent l="0" t="0" r="9525" b="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E857C6">
                            <w:r w:rsidRPr="00AD76D7">
                              <w:rPr>
                                <w:noProof/>
                                <w:lang w:val="en-US" w:eastAsia="en-US"/>
                              </w:rPr>
                              <w:drawing>
                                <wp:inline distT="0" distB="0" distL="0" distR="0" wp14:anchorId="3B046F2E" wp14:editId="342A0736">
                                  <wp:extent cx="1190924" cy="992037"/>
                                  <wp:effectExtent l="19050" t="0" r="9226" b="0"/>
                                  <wp:docPr id="42" name="Image 4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608B0" id="Zone de texte 41" o:spid="_x0000_s1039" type="#_x0000_t202" style="position:absolute;margin-left:218.05pt;margin-top:-8.15pt;width:111.75pt;height:8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" stroked="f">
                <v:textbox>
                  <w:txbxContent>
                    <w:p w:rsidR="002B3380" w:rsidRDefault="002B3380" w:rsidP="00E857C6">
                      <w:r w:rsidRPr="00AD76D7">
                        <w:rPr>
                          <w:noProof/>
                          <w:lang w:val="en-US" w:eastAsia="en-US"/>
                        </w:rPr>
                        <w:drawing>
                          <wp:inline distT="0" distB="0" distL="0" distR="0" wp14:anchorId="3B046F2E" wp14:editId="342A0736">
                            <wp:extent cx="1190924" cy="992037"/>
                            <wp:effectExtent l="19050" t="0" r="9226" b="0"/>
                            <wp:docPr id="42" name="Image 4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2B3380">
        <w:rPr>
          <w:rFonts w:ascii="Arial Narrow" w:hAnsi="Arial Narrow"/>
          <w:b/>
          <w:sz w:val="20"/>
          <w:lang w:val="en-US"/>
        </w:rPr>
        <w:t xml:space="preserve">                </w:t>
      </w:r>
      <w:r w:rsidRPr="00DE772F">
        <w:rPr>
          <w:rFonts w:ascii="Arial Narrow" w:hAnsi="Arial Narrow"/>
          <w:b/>
          <w:sz w:val="20"/>
          <w:lang w:val="en-US"/>
        </w:rPr>
        <w:t>REPUBLIQUE DU CAMEROUN                                                                                                          REPUBLIC OF CAMEROON</w:t>
      </w:r>
    </w:p>
    <w:p w:rsidR="00E857C6" w:rsidRPr="00E056D4" w:rsidRDefault="00E857C6" w:rsidP="00E857C6">
      <w:pPr>
        <w:tabs>
          <w:tab w:val="left" w:pos="4914"/>
        </w:tabs>
        <w:spacing w:after="0"/>
        <w:rPr>
          <w:rFonts w:ascii="Arial Narrow" w:hAnsi="Arial Narrow"/>
          <w:b/>
          <w:sz w:val="20"/>
          <w:lang w:val="en-US"/>
        </w:rPr>
      </w:pPr>
      <w:r w:rsidRPr="00DE772F">
        <w:rPr>
          <w:rFonts w:ascii="Arial Narrow" w:hAnsi="Arial Narrow"/>
          <w:b/>
          <w:sz w:val="20"/>
          <w:lang w:val="en-US"/>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E857C6" w:rsidRPr="00E54EEE" w:rsidRDefault="00E857C6" w:rsidP="00E857C6">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E857C6" w:rsidRPr="00E54EEE" w:rsidRDefault="00E857C6" w:rsidP="00E857C6">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E857C6" w:rsidRPr="00E54EEE" w:rsidRDefault="00E857C6" w:rsidP="00E857C6">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E857C6" w:rsidRPr="00E54EEE" w:rsidRDefault="00E857C6" w:rsidP="00E857C6">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E857C6" w:rsidRPr="00AD76D7" w:rsidRDefault="00E857C6" w:rsidP="00E857C6">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E857C6" w:rsidRPr="00923159" w:rsidRDefault="00E857C6" w:rsidP="00E857C6">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 xml:space="preserve">SECRETARIAT GENERAL                                                                                                                         </w:t>
      </w:r>
      <w:proofErr w:type="spellStart"/>
      <w:r w:rsidRPr="00E54EEE">
        <w:rPr>
          <w:rFonts w:ascii="Arial Narrow" w:hAnsi="Arial Narrow"/>
          <w:b/>
          <w:sz w:val="20"/>
        </w:rPr>
        <w:t>GENERAL</w:t>
      </w:r>
      <w:proofErr w:type="spellEnd"/>
      <w:r w:rsidRPr="00E54EEE">
        <w:rPr>
          <w:rFonts w:ascii="Arial Narrow" w:hAnsi="Arial Narrow"/>
          <w:b/>
          <w:sz w:val="20"/>
        </w:rPr>
        <w:t xml:space="preserve"> OFFICE</w:t>
      </w:r>
    </w:p>
    <w:p w:rsidR="00E857C6" w:rsidRPr="00923159" w:rsidRDefault="00E857C6" w:rsidP="00E857C6">
      <w:pPr>
        <w:tabs>
          <w:tab w:val="left" w:pos="0"/>
        </w:tabs>
        <w:spacing w:after="0" w:line="240" w:lineRule="auto"/>
        <w:jc w:val="center"/>
        <w:rPr>
          <w:rFonts w:ascii="Times New Roman" w:eastAsia="Times New Roman" w:hAnsi="Times New Roman" w:cs="Times New Roman"/>
          <w:b/>
          <w:sz w:val="24"/>
        </w:rPr>
      </w:pPr>
    </w:p>
    <w:p w:rsidR="00E857C6" w:rsidRPr="00F86A48" w:rsidRDefault="00E857C6" w:rsidP="00E857C6">
      <w:pPr>
        <w:tabs>
          <w:tab w:val="left" w:pos="0"/>
        </w:tabs>
        <w:spacing w:after="0" w:line="240" w:lineRule="auto"/>
        <w:rPr>
          <w:rFonts w:ascii="Times New Roman" w:eastAsia="Times New Roman" w:hAnsi="Times New Roman" w:cs="Times New Roman"/>
          <w:b/>
          <w:sz w:val="24"/>
        </w:rPr>
      </w:pPr>
    </w:p>
    <w:p w:rsidR="00E857C6" w:rsidRPr="00F86A48" w:rsidRDefault="00E857C6" w:rsidP="00E857C6">
      <w:pPr>
        <w:tabs>
          <w:tab w:val="left" w:pos="0"/>
        </w:tabs>
        <w:spacing w:after="0" w:line="240" w:lineRule="auto"/>
        <w:jc w:val="center"/>
        <w:rPr>
          <w:rFonts w:ascii="Times New Roman" w:eastAsia="Times New Roman" w:hAnsi="Times New Roman" w:cs="Times New Roman"/>
          <w:b/>
          <w:sz w:val="24"/>
        </w:rPr>
      </w:pPr>
    </w:p>
    <w:p w:rsidR="00E857C6" w:rsidRPr="00F86A48" w:rsidRDefault="00E857C6" w:rsidP="00E857C6">
      <w:pPr>
        <w:tabs>
          <w:tab w:val="left" w:pos="0"/>
        </w:tabs>
        <w:spacing w:after="0" w:line="240" w:lineRule="auto"/>
        <w:jc w:val="center"/>
        <w:rPr>
          <w:rFonts w:ascii="Times New Roman" w:eastAsia="Times New Roman" w:hAnsi="Times New Roman" w:cs="Times New Roman"/>
          <w:b/>
          <w:sz w:val="24"/>
        </w:rPr>
      </w:pPr>
    </w:p>
    <w:p w:rsidR="00E857C6" w:rsidRPr="00F86A48" w:rsidRDefault="00E857C6" w:rsidP="00E857C6">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w:t>
      </w:r>
    </w:p>
    <w:p w:rsidR="00E857C6" w:rsidRPr="00F86A48" w:rsidRDefault="00E857C6" w:rsidP="00E857C6">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COMMISSION INTERNE DE PASSATION DES MARCHES</w:t>
      </w:r>
    </w:p>
    <w:p w:rsidR="00E857C6" w:rsidRPr="00F86A48" w:rsidRDefault="00E857C6" w:rsidP="00E857C6">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Pr="00F86A48">
        <w:rPr>
          <w:rFonts w:ascii="Times New Roman" w:eastAsia="Times New Roman" w:hAnsi="Times New Roman" w:cs="Times New Roman"/>
          <w:b/>
          <w:sz w:val="28"/>
        </w:rPr>
        <w:t>C</w:t>
      </w:r>
      <w:r>
        <w:rPr>
          <w:rFonts w:ascii="Times New Roman" w:eastAsia="Times New Roman" w:hAnsi="Times New Roman" w:cs="Times New Roman"/>
          <w:b/>
          <w:sz w:val="28"/>
        </w:rPr>
        <w:t>/</w:t>
      </w:r>
      <w:r w:rsidRPr="00F86A48">
        <w:rPr>
          <w:rFonts w:ascii="Times New Roman" w:eastAsia="Times New Roman" w:hAnsi="Times New Roman" w:cs="Times New Roman"/>
          <w:b/>
          <w:sz w:val="28"/>
        </w:rPr>
        <w:t>GG</w:t>
      </w:r>
      <w:r>
        <w:rPr>
          <w:rFonts w:ascii="Times New Roman" w:eastAsia="Times New Roman" w:hAnsi="Times New Roman" w:cs="Times New Roman"/>
          <w:b/>
          <w:sz w:val="28"/>
        </w:rPr>
        <w:t>BO</w:t>
      </w:r>
    </w:p>
    <w:p w:rsidR="00E857C6" w:rsidRPr="00F86A48" w:rsidRDefault="00E857C6" w:rsidP="00E857C6">
      <w:pPr>
        <w:tabs>
          <w:tab w:val="left" w:pos="0"/>
          <w:tab w:val="left" w:pos="4536"/>
          <w:tab w:val="left" w:pos="9072"/>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36"/>
        </w:rPr>
        <w:t xml:space="preserve">                  </w:t>
      </w:r>
      <w:r w:rsidRPr="00F86A48">
        <w:rPr>
          <w:rFonts w:ascii="Times New Roman" w:eastAsia="Times New Roman" w:hAnsi="Times New Roman" w:cs="Times New Roman"/>
          <w:b/>
          <w:sz w:val="36"/>
        </w:rPr>
        <w:t>-----------------------------------------------------------</w:t>
      </w:r>
    </w:p>
    <w:p w:rsidR="00E857C6" w:rsidRPr="00F86A48" w:rsidRDefault="00E857C6" w:rsidP="00E857C6">
      <w:pPr>
        <w:tabs>
          <w:tab w:val="left" w:pos="0"/>
          <w:tab w:val="left" w:pos="4536"/>
          <w:tab w:val="left" w:pos="9072"/>
        </w:tabs>
        <w:spacing w:after="0" w:line="240" w:lineRule="auto"/>
        <w:jc w:val="center"/>
        <w:rPr>
          <w:rFonts w:ascii="Times New Roman" w:eastAsia="Times New Roman" w:hAnsi="Times New Roman" w:cs="Times New Roman"/>
          <w:sz w:val="24"/>
        </w:rPr>
      </w:pPr>
    </w:p>
    <w:p w:rsidR="00E857C6" w:rsidRPr="00F86A48" w:rsidRDefault="00E857C6" w:rsidP="00E857C6">
      <w:pPr>
        <w:tabs>
          <w:tab w:val="left" w:pos="0"/>
          <w:tab w:val="left" w:pos="4536"/>
          <w:tab w:val="left" w:pos="9072"/>
        </w:tabs>
        <w:spacing w:after="0" w:line="240" w:lineRule="auto"/>
        <w:jc w:val="center"/>
        <w:rPr>
          <w:rFonts w:ascii="Times New Roman" w:eastAsia="Times New Roman" w:hAnsi="Times New Roman" w:cs="Times New Roman"/>
          <w:sz w:val="24"/>
        </w:rPr>
      </w:pPr>
    </w:p>
    <w:p w:rsidR="00E857C6" w:rsidRPr="00F86A48" w:rsidRDefault="00E857C6" w:rsidP="00E857C6">
      <w:pPr>
        <w:tabs>
          <w:tab w:val="left" w:pos="0"/>
          <w:tab w:val="left" w:pos="4536"/>
          <w:tab w:val="left" w:pos="9072"/>
        </w:tabs>
        <w:spacing w:after="0" w:line="240" w:lineRule="auto"/>
        <w:jc w:val="center"/>
        <w:rPr>
          <w:rFonts w:ascii="Times New Roman" w:eastAsia="Times New Roman" w:hAnsi="Times New Roman" w:cs="Times New Roman"/>
          <w:sz w:val="24"/>
        </w:rPr>
      </w:pPr>
    </w:p>
    <w:p w:rsidR="00E857C6" w:rsidRPr="00F86A48" w:rsidRDefault="00E857C6" w:rsidP="00E857C6">
      <w:pPr>
        <w:tabs>
          <w:tab w:val="left" w:pos="0"/>
          <w:tab w:val="center" w:pos="4536"/>
          <w:tab w:val="right" w:pos="9072"/>
        </w:tabs>
        <w:spacing w:after="0" w:line="240" w:lineRule="auto"/>
        <w:rPr>
          <w:rFonts w:ascii="Times New Roman" w:eastAsia="Times New Roman" w:hAnsi="Times New Roman" w:cs="Times New Roman"/>
          <w:sz w:val="24"/>
        </w:rPr>
      </w:pPr>
    </w:p>
    <w:p w:rsidR="00E857C6" w:rsidRPr="00F86A48" w:rsidRDefault="00E857C6" w:rsidP="00E857C6">
      <w:pPr>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APPEL D’OFFRES NATIONAL OUVERT</w:t>
      </w:r>
    </w:p>
    <w:p w:rsidR="00E857C6" w:rsidRPr="00F86A48" w:rsidRDefault="00E857C6" w:rsidP="00E857C6">
      <w:pPr>
        <w:tabs>
          <w:tab w:val="left" w:pos="0"/>
          <w:tab w:val="center" w:pos="4536"/>
          <w:tab w:val="right" w:pos="9072"/>
        </w:tabs>
        <w:spacing w:after="0" w:line="240" w:lineRule="auto"/>
        <w:jc w:val="center"/>
        <w:rPr>
          <w:rFonts w:ascii="Times New Roman" w:eastAsia="Times New Roman" w:hAnsi="Times New Roman" w:cs="Times New Roman"/>
          <w:sz w:val="24"/>
        </w:rPr>
      </w:pPr>
    </w:p>
    <w:p w:rsidR="00E857C6" w:rsidRPr="00F86A48" w:rsidRDefault="00E857C6" w:rsidP="00E857C6">
      <w:pPr>
        <w:tabs>
          <w:tab w:val="left" w:pos="0"/>
          <w:tab w:val="center" w:pos="4536"/>
          <w:tab w:val="right" w:pos="9072"/>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N°__________/AONO/CGG/CIPM/2019 DU______________________</w:t>
      </w:r>
    </w:p>
    <w:p w:rsidR="00E857C6" w:rsidRPr="00F86A48" w:rsidRDefault="00E857C6" w:rsidP="00E857C6">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POUR LA REALISATION DE TRAVAUX DE CONSTRUCTION D’UN (01) FORAGE EQUIPE DE POMPE A MOTRICITE HUMAINE DANS LA LOCALITE DE MOGNOGO DE LA COMMUNE DE GARI-GOMBO</w:t>
      </w:r>
    </w:p>
    <w:p w:rsidR="00E857C6" w:rsidRPr="00F86A48" w:rsidRDefault="00E857C6" w:rsidP="00E857C6">
      <w:pPr>
        <w:tabs>
          <w:tab w:val="left" w:pos="0"/>
          <w:tab w:val="center" w:pos="4536"/>
          <w:tab w:val="right" w:pos="9072"/>
        </w:tabs>
        <w:spacing w:after="0" w:line="240" w:lineRule="auto"/>
        <w:ind w:right="773"/>
        <w:jc w:val="center"/>
        <w:rPr>
          <w:rFonts w:ascii="Times New Roman" w:eastAsia="Times New Roman" w:hAnsi="Times New Roman" w:cs="Times New Roman"/>
          <w:b/>
          <w:sz w:val="28"/>
        </w:rPr>
      </w:pPr>
    </w:p>
    <w:p w:rsidR="00E857C6" w:rsidRPr="00F86A48" w:rsidRDefault="00E857C6" w:rsidP="00E857C6">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sz w:val="24"/>
        </w:rPr>
        <w:t>-----------------------------------------------------------------------------------------</w:t>
      </w:r>
    </w:p>
    <w:p w:rsidR="00E857C6" w:rsidRDefault="00E857C6" w:rsidP="00E857C6">
      <w:pPr>
        <w:tabs>
          <w:tab w:val="left" w:pos="0"/>
        </w:tabs>
        <w:spacing w:before="240" w:after="6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Financement : Budget d’Investiss</w:t>
      </w:r>
      <w:r>
        <w:rPr>
          <w:rFonts w:ascii="Times New Roman" w:eastAsia="Times New Roman" w:hAnsi="Times New Roman" w:cs="Times New Roman"/>
          <w:b/>
          <w:sz w:val="28"/>
        </w:rPr>
        <w:t>ement Public (BIP) du MINADER</w:t>
      </w:r>
    </w:p>
    <w:p w:rsidR="00E857C6" w:rsidRPr="00F86A48" w:rsidRDefault="00E857C6" w:rsidP="00E857C6">
      <w:pPr>
        <w:tabs>
          <w:tab w:val="left" w:pos="0"/>
        </w:tabs>
        <w:spacing w:before="240"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E</w:t>
      </w:r>
      <w:r w:rsidRPr="00F86A48">
        <w:rPr>
          <w:rFonts w:ascii="Times New Roman" w:eastAsia="Times New Roman" w:hAnsi="Times New Roman" w:cs="Times New Roman"/>
          <w:b/>
          <w:sz w:val="28"/>
        </w:rPr>
        <w:t>xercice budgétaire 2019</w:t>
      </w:r>
    </w:p>
    <w:p w:rsidR="00E857C6" w:rsidRPr="00F86A48" w:rsidRDefault="00E857C6" w:rsidP="00E857C6">
      <w:pPr>
        <w:tabs>
          <w:tab w:val="left" w:pos="0"/>
        </w:tabs>
        <w:spacing w:after="0" w:line="240" w:lineRule="auto"/>
        <w:jc w:val="center"/>
        <w:rPr>
          <w:rFonts w:ascii="Times New Roman" w:eastAsia="Times New Roman" w:hAnsi="Times New Roman" w:cs="Times New Roman"/>
          <w:b/>
          <w:color w:val="FF0000"/>
          <w:sz w:val="24"/>
        </w:rPr>
      </w:pPr>
      <w:r w:rsidRPr="00F86A48">
        <w:rPr>
          <w:rFonts w:ascii="Times New Roman" w:eastAsia="Times New Roman" w:hAnsi="Times New Roman" w:cs="Times New Roman"/>
          <w:b/>
          <w:sz w:val="24"/>
        </w:rPr>
        <w:t xml:space="preserve">Imputation : </w:t>
      </w:r>
      <w:r>
        <w:rPr>
          <w:rFonts w:ascii="Times New Roman" w:eastAsia="Times New Roman" w:hAnsi="Times New Roman" w:cs="Times New Roman"/>
          <w:b/>
          <w:color w:val="FF0000"/>
          <w:sz w:val="24"/>
        </w:rPr>
        <w:t>53 30 393 02 641218 2246 821</w:t>
      </w:r>
    </w:p>
    <w:p w:rsidR="00E857C6" w:rsidRPr="00F86A48" w:rsidRDefault="00E857C6" w:rsidP="00E857C6">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b/>
          <w:sz w:val="24"/>
        </w:rPr>
        <w:t>---------------------------------------------------------------------------</w:t>
      </w:r>
    </w:p>
    <w:p w:rsidR="00E857C6" w:rsidRPr="00F86A48" w:rsidRDefault="00E857C6" w:rsidP="00E857C6">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PIECE N°11 : Grille d’évaluation</w:t>
      </w:r>
    </w:p>
    <w:p w:rsidR="00D80771" w:rsidRPr="00F86A48" w:rsidRDefault="00D80771" w:rsidP="00D80771">
      <w:pPr>
        <w:tabs>
          <w:tab w:val="left" w:pos="0"/>
        </w:tabs>
        <w:spacing w:after="200" w:line="276" w:lineRule="auto"/>
        <w:rPr>
          <w:rFonts w:ascii="Times New Roman" w:eastAsia="Times New Roman" w:hAnsi="Times New Roman" w:cs="Times New Roman"/>
          <w:sz w:val="28"/>
        </w:rPr>
      </w:pPr>
    </w:p>
    <w:p w:rsidR="00D80771" w:rsidRPr="00F86A48" w:rsidRDefault="00D80771" w:rsidP="00D80771">
      <w:pPr>
        <w:tabs>
          <w:tab w:val="left" w:pos="0"/>
        </w:tabs>
        <w:spacing w:after="200" w:line="276" w:lineRule="auto"/>
        <w:rPr>
          <w:rFonts w:ascii="Times New Roman" w:eastAsia="Times New Roman" w:hAnsi="Times New Roman" w:cs="Times New Roman"/>
          <w:sz w:val="28"/>
        </w:rPr>
      </w:pPr>
      <w:r w:rsidRPr="00F86A48">
        <w:rPr>
          <w:rFonts w:ascii="Times New Roman" w:eastAsia="Times New Roman" w:hAnsi="Times New Roman" w:cs="Times New Roman"/>
          <w:sz w:val="28"/>
        </w:rPr>
        <w:t xml:space="preserve"> </w:t>
      </w:r>
    </w:p>
    <w:p w:rsidR="00D80771" w:rsidRPr="00F86A48" w:rsidRDefault="00D80771" w:rsidP="00D80771">
      <w:pPr>
        <w:tabs>
          <w:tab w:val="left" w:pos="0"/>
        </w:tabs>
        <w:rPr>
          <w:rFonts w:ascii="Times New Roman" w:eastAsia="Times New Roman" w:hAnsi="Times New Roman" w:cs="Times New Roman"/>
          <w:sz w:val="28"/>
        </w:rPr>
      </w:pPr>
      <w:r w:rsidRPr="00F86A48">
        <w:rPr>
          <w:rFonts w:ascii="Times New Roman" w:eastAsia="Times New Roman" w:hAnsi="Times New Roman" w:cs="Times New Roman"/>
          <w:sz w:val="28"/>
        </w:rPr>
        <w:br w:type="page"/>
      </w:r>
    </w:p>
    <w:p w:rsidR="00D80771" w:rsidRPr="00F86A48" w:rsidRDefault="00D80771" w:rsidP="00D80771">
      <w:pPr>
        <w:tabs>
          <w:tab w:val="left" w:pos="0"/>
        </w:tabs>
        <w:spacing w:after="200" w:line="276" w:lineRule="auto"/>
        <w:rPr>
          <w:rFonts w:ascii="Times New Roman" w:eastAsia="Times New Roman" w:hAnsi="Times New Roman" w:cs="Times New Roman"/>
          <w:sz w:val="28"/>
        </w:rPr>
      </w:pPr>
    </w:p>
    <w:p w:rsidR="00D80771" w:rsidRPr="00F86A48" w:rsidRDefault="00D80771" w:rsidP="00D80771">
      <w:pPr>
        <w:tabs>
          <w:tab w:val="left" w:pos="0"/>
        </w:tabs>
        <w:spacing w:after="200" w:line="276" w:lineRule="auto"/>
        <w:rPr>
          <w:rFonts w:ascii="Times New Roman" w:eastAsia="Times New Roman" w:hAnsi="Times New Roman" w:cs="Times New Roman"/>
          <w:sz w:val="28"/>
        </w:rPr>
      </w:pPr>
    </w:p>
    <w:p w:rsidR="00D80771" w:rsidRPr="00F86A48" w:rsidRDefault="00D80771" w:rsidP="00D80771">
      <w:pPr>
        <w:tabs>
          <w:tab w:val="left" w:pos="0"/>
        </w:tabs>
        <w:spacing w:before="240" w:after="0" w:line="240" w:lineRule="auto"/>
        <w:ind w:left="567"/>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Grille d’évaluation des Offres Techniques</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r w:rsidRPr="00F86A48">
        <w:rPr>
          <w:rFonts w:ascii="Times New Roman" w:eastAsia="Times New Roman" w:hAnsi="Times New Roman" w:cs="Times New Roman"/>
          <w:sz w:val="24"/>
        </w:rPr>
        <w:tab/>
        <w:t xml:space="preserve">L'offre technique contenue dans l'enveloppe B sera évaluée suivant le système binaire </w:t>
      </w:r>
      <w:r w:rsidRPr="00F86A48">
        <w:rPr>
          <w:rFonts w:ascii="Times New Roman" w:eastAsia="Times New Roman" w:hAnsi="Times New Roman" w:cs="Times New Roman"/>
          <w:b/>
          <w:sz w:val="24"/>
        </w:rPr>
        <w:t xml:space="preserve">(oui/non) </w:t>
      </w:r>
      <w:r w:rsidRPr="00F86A48">
        <w:rPr>
          <w:rFonts w:ascii="Times New Roman" w:eastAsia="Times New Roman" w:hAnsi="Times New Roman" w:cs="Times New Roman"/>
          <w:sz w:val="24"/>
        </w:rPr>
        <w:t>sur la base des critères suivants :</w:t>
      </w: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4"/>
        </w:rPr>
      </w:pPr>
    </w:p>
    <w:p w:rsidR="00D80771" w:rsidRPr="00F86A48" w:rsidRDefault="00D80771" w:rsidP="00D80771">
      <w:pPr>
        <w:tabs>
          <w:tab w:val="left" w:pos="0"/>
        </w:tabs>
        <w:spacing w:before="120" w:after="120" w:line="240" w:lineRule="auto"/>
        <w:ind w:left="567"/>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*Références de l’entreprise</w:t>
      </w:r>
      <w:r w:rsidRPr="00F86A48">
        <w:rPr>
          <w:rFonts w:ascii="Times New Roman" w:eastAsia="Times New Roman" w:hAnsi="Times New Roman" w:cs="Times New Roman"/>
          <w:b/>
          <w:sz w:val="24"/>
        </w:rPr>
        <w:tab/>
      </w:r>
      <w:r w:rsidRPr="00F86A48">
        <w:rPr>
          <w:rFonts w:ascii="Times New Roman" w:eastAsia="Times New Roman" w:hAnsi="Times New Roman" w:cs="Times New Roman"/>
          <w:b/>
          <w:sz w:val="24"/>
        </w:rPr>
        <w:tab/>
      </w:r>
      <w:r w:rsidRPr="00F86A48">
        <w:rPr>
          <w:rFonts w:ascii="Times New Roman" w:eastAsia="Times New Roman" w:hAnsi="Times New Roman" w:cs="Times New Roman"/>
          <w:b/>
          <w:sz w:val="24"/>
        </w:rPr>
        <w:tab/>
      </w:r>
      <w:r w:rsidRPr="00F86A48">
        <w:rPr>
          <w:rFonts w:ascii="Times New Roman" w:eastAsia="Times New Roman" w:hAnsi="Times New Roman" w:cs="Times New Roman"/>
          <w:b/>
          <w:sz w:val="24"/>
        </w:rPr>
        <w:tab/>
      </w:r>
    </w:p>
    <w:p w:rsidR="00D80771" w:rsidRPr="00F86A48" w:rsidRDefault="00D80771" w:rsidP="00D80771">
      <w:pPr>
        <w:tabs>
          <w:tab w:val="left" w:pos="0"/>
        </w:tabs>
        <w:spacing w:before="120" w:after="120" w:line="240" w:lineRule="auto"/>
        <w:ind w:left="567"/>
        <w:jc w:val="both"/>
        <w:rPr>
          <w:rFonts w:ascii="Times New Roman" w:eastAsia="Times New Roman" w:hAnsi="Times New Roman" w:cs="Times New Roman"/>
          <w:i/>
          <w:sz w:val="24"/>
        </w:rPr>
      </w:pPr>
      <w:r w:rsidRPr="00F86A48">
        <w:rPr>
          <w:rFonts w:ascii="Times New Roman" w:eastAsia="Times New Roman" w:hAnsi="Times New Roman" w:cs="Times New Roman"/>
          <w:sz w:val="24"/>
        </w:rPr>
        <w:t xml:space="preserve"> - </w:t>
      </w:r>
      <w:r w:rsidRPr="00F86A48">
        <w:rPr>
          <w:rFonts w:ascii="Times New Roman" w:eastAsia="Times New Roman" w:hAnsi="Times New Roman" w:cs="Times New Roman"/>
          <w:b/>
          <w:i/>
          <w:sz w:val="24"/>
        </w:rPr>
        <w:t>Chiffre d’affaires moyen sur patente pour les trois dernières années</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Il permet d’apprécier les flux financiers du soumissionnaire. On tiendra compte de la valeur de la patente, et du chiffre d’affaires réalisé.</w:t>
      </w: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u w:val="single"/>
        </w:rPr>
        <w:t>Pour le CA (patente)</w:t>
      </w:r>
      <w:r w:rsidRPr="00F86A48">
        <w:rPr>
          <w:rFonts w:ascii="Times New Roman" w:eastAsia="Times New Roman" w:hAnsi="Times New Roman" w:cs="Times New Roman"/>
          <w:sz w:val="24"/>
        </w:rPr>
        <w:t>, la notation sera la suivante :</w:t>
      </w:r>
    </w:p>
    <w:p w:rsidR="00D80771" w:rsidRPr="00F86A48" w:rsidRDefault="00D80771" w:rsidP="00D80771">
      <w:pPr>
        <w:tabs>
          <w:tab w:val="left" w:pos="0"/>
        </w:tabs>
        <w:spacing w:after="0" w:line="240" w:lineRule="auto"/>
        <w:jc w:val="both"/>
        <w:rPr>
          <w:rFonts w:ascii="Times New Roman" w:eastAsia="Times New Roman" w:hAnsi="Times New Roman" w:cs="Times New Roman"/>
          <w:sz w:val="20"/>
        </w:rPr>
      </w:pPr>
    </w:p>
    <w:p w:rsidR="00D80771" w:rsidRPr="00F86A48" w:rsidRDefault="00D80771" w:rsidP="00D80771">
      <w:pPr>
        <w:tabs>
          <w:tab w:val="left" w:pos="0"/>
        </w:tabs>
        <w:spacing w:after="0" w:line="240" w:lineRule="auto"/>
        <w:jc w:val="both"/>
        <w:rPr>
          <w:rFonts w:ascii="Times New Roman" w:eastAsia="Times New Roman" w:hAnsi="Times New Roman" w:cs="Times New Roman"/>
          <w:b/>
          <w:sz w:val="20"/>
        </w:rPr>
      </w:pPr>
    </w:p>
    <w:tbl>
      <w:tblPr>
        <w:tblW w:w="10348" w:type="dxa"/>
        <w:tblInd w:w="212" w:type="dxa"/>
        <w:tblCellMar>
          <w:left w:w="10" w:type="dxa"/>
          <w:right w:w="10" w:type="dxa"/>
        </w:tblCellMar>
        <w:tblLook w:val="04A0" w:firstRow="1" w:lastRow="0" w:firstColumn="1" w:lastColumn="0" w:noHBand="0" w:noVBand="1"/>
      </w:tblPr>
      <w:tblGrid>
        <w:gridCol w:w="365"/>
        <w:gridCol w:w="4713"/>
        <w:gridCol w:w="1949"/>
        <w:gridCol w:w="3321"/>
      </w:tblGrid>
      <w:tr w:rsidR="00D80771" w:rsidRPr="00F86A48" w:rsidTr="00EF454E">
        <w:trPr>
          <w:trHeight w:val="1"/>
        </w:trPr>
        <w:tc>
          <w:tcPr>
            <w:tcW w:w="36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0"/>
              </w:rPr>
              <w:t>N°</w:t>
            </w:r>
          </w:p>
        </w:tc>
        <w:tc>
          <w:tcPr>
            <w:tcW w:w="4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0"/>
              </w:rPr>
              <w:t xml:space="preserve">oui </w:t>
            </w:r>
          </w:p>
        </w:tc>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36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0"/>
              </w:rPr>
              <w:t>1</w:t>
            </w:r>
          </w:p>
        </w:tc>
        <w:tc>
          <w:tcPr>
            <w:tcW w:w="4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Chiffre d’affaires annuel moyen des activités de construction sur les trois</w:t>
            </w:r>
            <w:r w:rsidRPr="00F86A48">
              <w:rPr>
                <w:rFonts w:ascii="Times New Roman" w:eastAsia="Times New Roman" w:hAnsi="Times New Roman" w:cs="Times New Roman"/>
                <w:b/>
                <w:sz w:val="24"/>
              </w:rPr>
              <w:t xml:space="preserve"> (03)</w:t>
            </w:r>
            <w:r w:rsidRPr="00F86A48">
              <w:rPr>
                <w:rFonts w:ascii="Times New Roman" w:eastAsia="Times New Roman" w:hAnsi="Times New Roman" w:cs="Times New Roman"/>
                <w:sz w:val="24"/>
              </w:rPr>
              <w:t xml:space="preserve"> dernières années </w:t>
            </w:r>
            <w:r w:rsidRPr="00F86A48">
              <w:rPr>
                <w:rFonts w:ascii="Times New Roman" w:eastAsia="Cambria Math" w:hAnsi="Times New Roman" w:cs="Times New Roman"/>
                <w:sz w:val="20"/>
              </w:rPr>
              <w:t>≥</w:t>
            </w:r>
            <w:r w:rsidRPr="00F86A48">
              <w:rPr>
                <w:rFonts w:ascii="Times New Roman" w:eastAsia="Times New Roman" w:hAnsi="Times New Roman" w:cs="Times New Roman"/>
                <w:sz w:val="20"/>
              </w:rPr>
              <w:t xml:space="preserve"> </w:t>
            </w:r>
            <w:r w:rsidRPr="00F86A48">
              <w:rPr>
                <w:rFonts w:ascii="Times New Roman" w:eastAsia="Times New Roman" w:hAnsi="Times New Roman" w:cs="Times New Roman"/>
                <w:sz w:val="24"/>
              </w:rPr>
              <w:t>30 millions</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r>
    </w:tbl>
    <w:p w:rsidR="00D80771" w:rsidRPr="00F86A48" w:rsidRDefault="00D80771" w:rsidP="00D80771">
      <w:pPr>
        <w:tabs>
          <w:tab w:val="left" w:pos="0"/>
        </w:tabs>
        <w:spacing w:after="240" w:line="240" w:lineRule="auto"/>
        <w:ind w:left="567"/>
        <w:jc w:val="both"/>
        <w:rPr>
          <w:rFonts w:ascii="Times New Roman" w:eastAsia="Times New Roman" w:hAnsi="Times New Roman" w:cs="Times New Roman"/>
          <w:sz w:val="20"/>
        </w:rPr>
      </w:pPr>
    </w:p>
    <w:p w:rsidR="00D80771" w:rsidRPr="00F86A48" w:rsidRDefault="00D80771" w:rsidP="00374000">
      <w:pPr>
        <w:numPr>
          <w:ilvl w:val="0"/>
          <w:numId w:val="77"/>
        </w:numPr>
        <w:tabs>
          <w:tab w:val="left" w:pos="0"/>
          <w:tab w:val="left" w:pos="420"/>
        </w:tabs>
        <w:spacing w:after="120" w:line="276" w:lineRule="auto"/>
        <w:ind w:left="420"/>
        <w:jc w:val="both"/>
        <w:rPr>
          <w:rFonts w:ascii="Times New Roman" w:eastAsia="Times New Roman" w:hAnsi="Times New Roman" w:cs="Times New Roman"/>
          <w:b/>
          <w:i/>
          <w:sz w:val="24"/>
        </w:rPr>
      </w:pPr>
      <w:r w:rsidRPr="00F86A48">
        <w:rPr>
          <w:rFonts w:ascii="Times New Roman" w:eastAsia="Times New Roman" w:hAnsi="Times New Roman" w:cs="Times New Roman"/>
          <w:b/>
          <w:i/>
          <w:sz w:val="24"/>
        </w:rPr>
        <w:t>Situation financière</w:t>
      </w:r>
    </w:p>
    <w:tbl>
      <w:tblPr>
        <w:tblW w:w="10348" w:type="dxa"/>
        <w:tblInd w:w="212" w:type="dxa"/>
        <w:tblCellMar>
          <w:left w:w="10" w:type="dxa"/>
          <w:right w:w="10" w:type="dxa"/>
        </w:tblCellMar>
        <w:tblLook w:val="04A0" w:firstRow="1" w:lastRow="0" w:firstColumn="1" w:lastColumn="0" w:noHBand="0" w:noVBand="1"/>
      </w:tblPr>
      <w:tblGrid>
        <w:gridCol w:w="411"/>
        <w:gridCol w:w="5841"/>
        <w:gridCol w:w="1371"/>
        <w:gridCol w:w="2725"/>
      </w:tblGrid>
      <w:tr w:rsidR="00D80771" w:rsidRPr="00F86A48" w:rsidTr="00EF454E">
        <w:trPr>
          <w:gridAfter w:val="3"/>
          <w:wAfter w:w="9937" w:type="dxa"/>
          <w:trHeight w:val="1"/>
        </w:trPr>
        <w:tc>
          <w:tcPr>
            <w:tcW w:w="41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w:t>
            </w:r>
          </w:p>
        </w:tc>
      </w:tr>
      <w:tr w:rsidR="00D80771" w:rsidRPr="00F86A48" w:rsidTr="00EF454E">
        <w:trPr>
          <w:trHeight w:val="1"/>
        </w:trPr>
        <w:tc>
          <w:tcPr>
            <w:tcW w:w="41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2</w:t>
            </w:r>
          </w:p>
        </w:tc>
        <w:tc>
          <w:tcPr>
            <w:tcW w:w="584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Capacité financière supérieure à 20% du montant de la soumission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Non</w:t>
            </w:r>
          </w:p>
        </w:tc>
      </w:tr>
    </w:tbl>
    <w:p w:rsidR="00D80771" w:rsidRPr="00F86A48" w:rsidRDefault="00D80771" w:rsidP="00D80771">
      <w:pPr>
        <w:tabs>
          <w:tab w:val="left" w:pos="0"/>
        </w:tabs>
        <w:spacing w:after="240" w:line="240" w:lineRule="auto"/>
        <w:ind w:left="567"/>
        <w:jc w:val="both"/>
        <w:rPr>
          <w:rFonts w:ascii="Times New Roman" w:eastAsia="Times New Roman" w:hAnsi="Times New Roman" w:cs="Times New Roman"/>
          <w:sz w:val="20"/>
        </w:rPr>
      </w:pPr>
    </w:p>
    <w:p w:rsidR="00D80771" w:rsidRPr="00F86A48" w:rsidRDefault="00D80771" w:rsidP="00374000">
      <w:pPr>
        <w:numPr>
          <w:ilvl w:val="0"/>
          <w:numId w:val="78"/>
        </w:numPr>
        <w:tabs>
          <w:tab w:val="left" w:pos="0"/>
          <w:tab w:val="left" w:pos="420"/>
        </w:tabs>
        <w:spacing w:after="120" w:line="276" w:lineRule="auto"/>
        <w:ind w:left="42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références dans le domaine de l’hydraulique</w:t>
      </w:r>
    </w:p>
    <w:p w:rsidR="00D80771" w:rsidRPr="00F86A48" w:rsidRDefault="00D80771" w:rsidP="00D80771">
      <w:pPr>
        <w:tabs>
          <w:tab w:val="left" w:pos="0"/>
        </w:tabs>
        <w:spacing w:after="24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L’Entreprise doit avoir réalisé au cours des trois dernières années les travaux dans le domaine de l’hydraulique des projets d’un coût minimum de francs CFA d’au moins 100 millions francs CFA (montant cumulé).</w:t>
      </w:r>
    </w:p>
    <w:tbl>
      <w:tblPr>
        <w:tblW w:w="10348" w:type="dxa"/>
        <w:tblInd w:w="212" w:type="dxa"/>
        <w:tblCellMar>
          <w:left w:w="10" w:type="dxa"/>
          <w:right w:w="10" w:type="dxa"/>
        </w:tblCellMar>
        <w:tblLook w:val="04A0" w:firstRow="1" w:lastRow="0" w:firstColumn="1" w:lastColumn="0" w:noHBand="0" w:noVBand="1"/>
      </w:tblPr>
      <w:tblGrid>
        <w:gridCol w:w="410"/>
        <w:gridCol w:w="6326"/>
        <w:gridCol w:w="904"/>
        <w:gridCol w:w="2708"/>
      </w:tblGrid>
      <w:tr w:rsidR="00D80771" w:rsidRPr="00F86A48" w:rsidTr="00EF454E">
        <w:trPr>
          <w:gridAfter w:val="3"/>
          <w:wAfter w:w="9938" w:type="dxa"/>
          <w:trHeight w:val="1"/>
        </w:trPr>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w:t>
            </w:r>
          </w:p>
        </w:tc>
      </w:tr>
      <w:tr w:rsidR="00D80771" w:rsidRPr="00F86A48" w:rsidTr="00EF454E">
        <w:trPr>
          <w:trHeight w:val="1"/>
        </w:trPr>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3</w:t>
            </w:r>
          </w:p>
        </w:tc>
        <w:tc>
          <w:tcPr>
            <w:tcW w:w="63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eastAsia="Times New Roman" w:hAnsi="Times New Roman" w:cs="Times New Roman"/>
                <w:sz w:val="24"/>
              </w:rPr>
            </w:pPr>
            <w:r w:rsidRPr="00F86A48">
              <w:rPr>
                <w:rFonts w:ascii="Times New Roman" w:eastAsia="Times New Roman" w:hAnsi="Times New Roman" w:cs="Times New Roman"/>
                <w:sz w:val="24"/>
              </w:rPr>
              <w:t xml:space="preserve">Expérience dans les marchés des travaux hydrauliques à titre d’entrepreneur, de sous-traitant dans au moins cinq (05) marchés au cours des cinq (05) dernières années, exécutés de manière satisfaisante (au moins PV de réception provisoire), </w:t>
            </w:r>
          </w:p>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Plus de trois marchés d’une valeur minimale de 100 millions de francs CFA</w:t>
            </w:r>
          </w:p>
        </w:tc>
        <w:tc>
          <w:tcPr>
            <w:tcW w:w="9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r w:rsidRPr="00F86A48">
              <w:rPr>
                <w:rFonts w:ascii="Times New Roman" w:eastAsia="Times New Roman" w:hAnsi="Times New Roman" w:cs="Times New Roman"/>
                <w:sz w:val="24"/>
              </w:rPr>
              <w:t>Oui</w:t>
            </w: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7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r w:rsidRPr="00F86A48">
              <w:rPr>
                <w:rFonts w:ascii="Times New Roman" w:eastAsia="Times New Roman" w:hAnsi="Times New Roman" w:cs="Times New Roman"/>
                <w:sz w:val="24"/>
              </w:rPr>
              <w:t>Non</w:t>
            </w: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4</w:t>
            </w:r>
          </w:p>
        </w:tc>
        <w:tc>
          <w:tcPr>
            <w:tcW w:w="63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eastAsia="Times New Roman" w:hAnsi="Times New Roman" w:cs="Times New Roman"/>
                <w:sz w:val="24"/>
              </w:rPr>
            </w:pPr>
            <w:r w:rsidRPr="00F86A48">
              <w:rPr>
                <w:rFonts w:ascii="Times New Roman" w:eastAsia="Times New Roman" w:hAnsi="Times New Roman" w:cs="Times New Roman"/>
                <w:sz w:val="24"/>
              </w:rPr>
              <w:t xml:space="preserve">Pour les marchés référenciés ci-dessus ou pour d’autres marchés exécutés pendant la période ci-dessus, une expérience dans les principales activités suivantes : </w:t>
            </w:r>
          </w:p>
          <w:p w:rsidR="00D80771" w:rsidRPr="00F86A48" w:rsidRDefault="00D80771" w:rsidP="00374000">
            <w:pPr>
              <w:numPr>
                <w:ilvl w:val="0"/>
                <w:numId w:val="79"/>
              </w:numPr>
              <w:tabs>
                <w:tab w:val="left" w:pos="0"/>
              </w:tabs>
              <w:suppressAutoHyphens/>
              <w:spacing w:after="0" w:line="276" w:lineRule="auto"/>
              <w:ind w:left="720"/>
              <w:rPr>
                <w:rFonts w:ascii="Times New Roman" w:hAnsi="Times New Roman" w:cs="Times New Roman"/>
              </w:rPr>
            </w:pPr>
            <w:r w:rsidRPr="00F86A48">
              <w:rPr>
                <w:rFonts w:ascii="Times New Roman" w:eastAsia="Times New Roman" w:hAnsi="Times New Roman" w:cs="Times New Roman"/>
                <w:sz w:val="24"/>
              </w:rPr>
              <w:t xml:space="preserve">réalisation des forages ou d’AEP, aménagement de sources, </w:t>
            </w:r>
          </w:p>
        </w:tc>
        <w:tc>
          <w:tcPr>
            <w:tcW w:w="9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7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1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200" w:line="276" w:lineRule="auto"/>
              <w:rPr>
                <w:rFonts w:ascii="Times New Roman" w:eastAsia="Calibri" w:hAnsi="Times New Roman" w:cs="Times New Roman"/>
              </w:rPr>
            </w:pPr>
          </w:p>
        </w:tc>
        <w:tc>
          <w:tcPr>
            <w:tcW w:w="63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374000">
            <w:pPr>
              <w:numPr>
                <w:ilvl w:val="0"/>
                <w:numId w:val="80"/>
              </w:numPr>
              <w:tabs>
                <w:tab w:val="left" w:pos="0"/>
              </w:tabs>
              <w:suppressAutoHyphens/>
              <w:spacing w:after="0" w:line="276" w:lineRule="auto"/>
              <w:ind w:left="720"/>
              <w:rPr>
                <w:rFonts w:ascii="Times New Roman" w:hAnsi="Times New Roman" w:cs="Times New Roman"/>
              </w:rPr>
            </w:pPr>
            <w:r w:rsidRPr="00F86A48">
              <w:rPr>
                <w:rFonts w:ascii="Times New Roman" w:eastAsia="Times New Roman" w:hAnsi="Times New Roman" w:cs="Times New Roman"/>
                <w:sz w:val="24"/>
              </w:rPr>
              <w:t>réhabilitation des forages ou d’AEP</w:t>
            </w:r>
          </w:p>
        </w:tc>
        <w:tc>
          <w:tcPr>
            <w:tcW w:w="9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7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bl>
    <w:p w:rsidR="00D80771" w:rsidRPr="00F86A48" w:rsidRDefault="00D80771" w:rsidP="00D80771">
      <w:pPr>
        <w:tabs>
          <w:tab w:val="left" w:pos="0"/>
        </w:tabs>
        <w:spacing w:after="0" w:line="276"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lastRenderedPageBreak/>
        <w:t>Toutefois, pour être prise en compte, chaque référence citée devra avoir concomitamment un marché (1</w:t>
      </w:r>
      <w:r w:rsidRPr="00F86A48">
        <w:rPr>
          <w:rFonts w:ascii="Times New Roman" w:eastAsia="Times New Roman" w:hAnsi="Times New Roman" w:cs="Times New Roman"/>
          <w:sz w:val="24"/>
          <w:vertAlign w:val="superscript"/>
        </w:rPr>
        <w:t>ère</w:t>
      </w:r>
      <w:r w:rsidRPr="00F86A48">
        <w:rPr>
          <w:rFonts w:ascii="Times New Roman" w:eastAsia="Times New Roman" w:hAnsi="Times New Roman" w:cs="Times New Roman"/>
          <w:sz w:val="24"/>
        </w:rPr>
        <w:t xml:space="preserve"> page et page des signatures) et un document de bonne fin d’exécution ou PV de réception provisoire ou définitive. Seuls les contrats enregistrés pour les commandes publiques seront pris en compte. </w:t>
      </w:r>
    </w:p>
    <w:p w:rsidR="00D80771" w:rsidRPr="00F86A48" w:rsidRDefault="00D80771" w:rsidP="00D80771">
      <w:pPr>
        <w:tabs>
          <w:tab w:val="left" w:pos="0"/>
        </w:tabs>
        <w:spacing w:after="0" w:line="276" w:lineRule="auto"/>
        <w:ind w:left="420"/>
        <w:jc w:val="both"/>
        <w:rPr>
          <w:rFonts w:ascii="Times New Roman" w:eastAsia="Times New Roman" w:hAnsi="Times New Roman" w:cs="Times New Roman"/>
          <w:sz w:val="24"/>
        </w:rPr>
      </w:pPr>
    </w:p>
    <w:p w:rsidR="00D80771" w:rsidRPr="00F86A48" w:rsidRDefault="00D80771" w:rsidP="00D80771">
      <w:pPr>
        <w:tabs>
          <w:tab w:val="left" w:pos="0"/>
        </w:tabs>
        <w:spacing w:after="0" w:line="276" w:lineRule="auto"/>
        <w:ind w:left="420"/>
        <w:jc w:val="both"/>
        <w:rPr>
          <w:rFonts w:ascii="Times New Roman" w:eastAsia="Times New Roman" w:hAnsi="Times New Roman" w:cs="Times New Roman"/>
          <w:sz w:val="24"/>
        </w:rPr>
      </w:pPr>
    </w:p>
    <w:p w:rsidR="00D80771" w:rsidRPr="00F86A48" w:rsidRDefault="00D80771" w:rsidP="00D80771">
      <w:pPr>
        <w:tabs>
          <w:tab w:val="left" w:pos="0"/>
        </w:tabs>
        <w:spacing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b/>
          <w:i/>
          <w:sz w:val="24"/>
        </w:rPr>
        <w:t>*Matériel de chantier à mobiliser</w:t>
      </w:r>
    </w:p>
    <w:p w:rsidR="00D80771" w:rsidRPr="00F86A48" w:rsidRDefault="00D80771" w:rsidP="00D80771">
      <w:pPr>
        <w:tabs>
          <w:tab w:val="left" w:pos="0"/>
        </w:tabs>
        <w:spacing w:after="0" w:line="276" w:lineRule="auto"/>
        <w:ind w:left="567"/>
        <w:jc w:val="both"/>
        <w:rPr>
          <w:rFonts w:ascii="Times New Roman" w:eastAsia="Times New Roman" w:hAnsi="Times New Roman" w:cs="Times New Roman"/>
          <w:sz w:val="20"/>
        </w:rPr>
      </w:pPr>
    </w:p>
    <w:tbl>
      <w:tblPr>
        <w:tblW w:w="0" w:type="auto"/>
        <w:tblInd w:w="212" w:type="dxa"/>
        <w:tblCellMar>
          <w:left w:w="10" w:type="dxa"/>
          <w:right w:w="10" w:type="dxa"/>
        </w:tblCellMar>
        <w:tblLook w:val="04A0" w:firstRow="1" w:lastRow="0" w:firstColumn="1" w:lastColumn="0" w:noHBand="0" w:noVBand="1"/>
      </w:tblPr>
      <w:tblGrid>
        <w:gridCol w:w="481"/>
        <w:gridCol w:w="712"/>
        <w:gridCol w:w="5651"/>
        <w:gridCol w:w="860"/>
        <w:gridCol w:w="2422"/>
      </w:tblGrid>
      <w:tr w:rsidR="00D80771" w:rsidRPr="00F86A48" w:rsidTr="00EF454E">
        <w:trPr>
          <w:gridAfter w:val="2"/>
          <w:wAfter w:w="3309" w:type="dxa"/>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b/>
                <w:sz w:val="24"/>
              </w:rPr>
              <w:t>N°</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proofErr w:type="spellStart"/>
            <w:r w:rsidRPr="00F86A48">
              <w:rPr>
                <w:rFonts w:ascii="Times New Roman" w:eastAsia="Times New Roman" w:hAnsi="Times New Roman" w:cs="Times New Roman"/>
                <w:b/>
                <w:sz w:val="24"/>
              </w:rPr>
              <w:t>Nbre</w:t>
            </w:r>
            <w:proofErr w:type="spellEnd"/>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b/>
                <w:sz w:val="24"/>
              </w:rPr>
              <w:t>Nature de l’équipement</w:t>
            </w:r>
          </w:p>
        </w:tc>
      </w:tr>
      <w:tr w:rsidR="00D80771" w:rsidRPr="00F86A48" w:rsidTr="00EF454E">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5</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Atelier de forage*</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eastAsia="Calibri" w:hAnsi="Times New Roman" w:cs="Times New Roman"/>
              </w:rPr>
            </w:pP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eastAsia="Calibri" w:hAnsi="Times New Roman" w:cs="Times New Roman"/>
              </w:rPr>
            </w:pPr>
          </w:p>
        </w:tc>
      </w:tr>
      <w:tr w:rsidR="00D80771" w:rsidRPr="00F86A48" w:rsidTr="00EF454E">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6</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Kit d’analyse des eaux In Situ*</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7</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véhicule de liaison pick-up 4x4 ou station wagon</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8</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Groupe électrogène</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9</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Poste de soudure</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10</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Compresseur 7 à 12bars</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11</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rPr>
                <w:rFonts w:ascii="Times New Roman" w:hAnsi="Times New Roman" w:cs="Times New Roman"/>
              </w:rPr>
            </w:pPr>
            <w:r w:rsidRPr="00F86A48">
              <w:rPr>
                <w:rFonts w:ascii="Times New Roman" w:eastAsia="Times New Roman" w:hAnsi="Times New Roman" w:cs="Times New Roman"/>
                <w:sz w:val="24"/>
              </w:rPr>
              <w:t>Matériel de maçonnerie,  de ferraillage (brouettes, truelles, pelles,  etc.) et de plomberie</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center"/>
              <w:rPr>
                <w:rFonts w:ascii="Times New Roman" w:hAnsi="Times New Roman" w:cs="Times New Roman"/>
              </w:rPr>
            </w:pPr>
            <w:r w:rsidRPr="00F86A48">
              <w:rPr>
                <w:rFonts w:ascii="Times New Roman" w:eastAsia="Times New Roman" w:hAnsi="Times New Roman" w:cs="Times New Roman"/>
                <w:sz w:val="24"/>
              </w:rPr>
              <w:t>Non</w:t>
            </w:r>
          </w:p>
        </w:tc>
      </w:tr>
    </w:tbl>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0"/>
        </w:rPr>
      </w:pPr>
    </w:p>
    <w:p w:rsidR="00D80771" w:rsidRPr="00F86A48" w:rsidRDefault="00D80771" w:rsidP="00D80771">
      <w:pPr>
        <w:tabs>
          <w:tab w:val="left" w:pos="0"/>
        </w:tabs>
        <w:spacing w:before="120" w:after="120" w:line="240" w:lineRule="auto"/>
        <w:jc w:val="both"/>
        <w:rPr>
          <w:rFonts w:ascii="Times New Roman" w:eastAsia="Times New Roman" w:hAnsi="Times New Roman" w:cs="Times New Roman"/>
          <w:sz w:val="24"/>
        </w:rPr>
      </w:pPr>
      <w:r w:rsidRPr="00F86A48">
        <w:rPr>
          <w:rFonts w:ascii="Times New Roman" w:eastAsia="Times New Roman" w:hAnsi="Times New Roman" w:cs="Times New Roman"/>
          <w:sz w:val="24"/>
        </w:rPr>
        <w:t xml:space="preserve">L’Entreprise doit fournir tous les documents prouvant que les équipements cités sont sa propriété : </w:t>
      </w:r>
      <w:r w:rsidRPr="00F86A48">
        <w:rPr>
          <w:rFonts w:ascii="Times New Roman" w:eastAsia="Times New Roman" w:hAnsi="Times New Roman" w:cs="Times New Roman"/>
          <w:b/>
          <w:sz w:val="24"/>
        </w:rPr>
        <w:t>Factures – Certificat d’immatriculation – Attestation d’assurance.</w:t>
      </w:r>
    </w:p>
    <w:p w:rsidR="00D80771" w:rsidRPr="00F86A48" w:rsidRDefault="00D80771" w:rsidP="00374000">
      <w:pPr>
        <w:numPr>
          <w:ilvl w:val="0"/>
          <w:numId w:val="81"/>
        </w:numPr>
        <w:tabs>
          <w:tab w:val="left" w:pos="0"/>
          <w:tab w:val="left" w:pos="1410"/>
        </w:tabs>
        <w:spacing w:after="0" w:line="240" w:lineRule="auto"/>
        <w:ind w:left="1410"/>
        <w:jc w:val="both"/>
        <w:rPr>
          <w:rFonts w:ascii="Times New Roman" w:eastAsia="Times New Roman" w:hAnsi="Times New Roman" w:cs="Times New Roman"/>
          <w:b/>
        </w:rPr>
      </w:pPr>
      <w:r w:rsidRPr="00F86A48">
        <w:rPr>
          <w:rFonts w:ascii="Times New Roman" w:eastAsia="Times New Roman" w:hAnsi="Times New Roman" w:cs="Times New Roman"/>
          <w:b/>
        </w:rPr>
        <w:t>Personnel technique</w:t>
      </w:r>
      <w:r w:rsidRPr="00F86A48">
        <w:rPr>
          <w:rFonts w:ascii="Times New Roman" w:eastAsia="Times New Roman" w:hAnsi="Times New Roman" w:cs="Times New Roman"/>
          <w:b/>
        </w:rPr>
        <w:tab/>
      </w:r>
    </w:p>
    <w:tbl>
      <w:tblPr>
        <w:tblW w:w="0" w:type="auto"/>
        <w:tblInd w:w="212" w:type="dxa"/>
        <w:tblCellMar>
          <w:left w:w="10" w:type="dxa"/>
          <w:right w:w="10" w:type="dxa"/>
        </w:tblCellMar>
        <w:tblLook w:val="04A0" w:firstRow="1" w:lastRow="0" w:firstColumn="1" w:lastColumn="0" w:noHBand="0" w:noVBand="1"/>
      </w:tblPr>
      <w:tblGrid>
        <w:gridCol w:w="574"/>
        <w:gridCol w:w="1534"/>
        <w:gridCol w:w="2818"/>
        <w:gridCol w:w="2013"/>
        <w:gridCol w:w="983"/>
        <w:gridCol w:w="2204"/>
      </w:tblGrid>
      <w:tr w:rsidR="00D80771" w:rsidRPr="00F86A48" w:rsidTr="00EF454E">
        <w:trPr>
          <w:trHeight w:val="1"/>
        </w:trPr>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3230"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i/>
                <w:sz w:val="24"/>
              </w:rPr>
              <w:t>justifiés</w:t>
            </w:r>
          </w:p>
        </w:tc>
      </w:tr>
      <w:tr w:rsidR="00D80771" w:rsidRPr="00F86A48" w:rsidTr="00EF454E">
        <w:trPr>
          <w:cantSplit/>
        </w:trPr>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12</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Conducteur des travaux</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Ingénieur de Génie Rural ou de Génie Civil ayant une expérience d’au moins huit (08) ans dans les travaux d’hydraulique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374000">
            <w:pPr>
              <w:numPr>
                <w:ilvl w:val="0"/>
                <w:numId w:val="82"/>
              </w:numPr>
              <w:tabs>
                <w:tab w:val="left" w:pos="0"/>
              </w:tabs>
              <w:spacing w:after="0" w:line="240" w:lineRule="auto"/>
              <w:ind w:left="113"/>
              <w:rPr>
                <w:rFonts w:ascii="Times New Roman" w:eastAsia="Times New Roman" w:hAnsi="Times New Roman" w:cs="Times New Roman"/>
                <w:sz w:val="24"/>
              </w:rPr>
            </w:pPr>
            <w:r w:rsidRPr="00F86A48">
              <w:rPr>
                <w:rFonts w:ascii="Times New Roman" w:eastAsia="Times New Roman" w:hAnsi="Times New Roman" w:cs="Times New Roman"/>
                <w:sz w:val="24"/>
              </w:rPr>
              <w:t>Diplôme + CV signé +</w:t>
            </w:r>
          </w:p>
          <w:p w:rsidR="00D80771" w:rsidRPr="00F86A48" w:rsidRDefault="00D80771" w:rsidP="00374000">
            <w:pPr>
              <w:numPr>
                <w:ilvl w:val="0"/>
                <w:numId w:val="82"/>
              </w:numPr>
              <w:tabs>
                <w:tab w:val="left" w:pos="0"/>
              </w:tabs>
              <w:spacing w:after="0" w:line="240" w:lineRule="auto"/>
              <w:ind w:left="113"/>
              <w:rPr>
                <w:rFonts w:ascii="Times New Roman" w:eastAsia="Times New Roman" w:hAnsi="Times New Roman" w:cs="Times New Roman"/>
                <w:sz w:val="24"/>
              </w:rPr>
            </w:pPr>
            <w:r w:rsidRPr="00F86A48">
              <w:rPr>
                <w:rFonts w:ascii="Times New Roman" w:eastAsia="Times New Roman" w:hAnsi="Times New Roman" w:cs="Times New Roman"/>
                <w:sz w:val="24"/>
              </w:rPr>
              <w:t>Inscription à l’ordre des ingénieurs</w:t>
            </w:r>
          </w:p>
          <w:p w:rsidR="00D80771" w:rsidRPr="00F86A48" w:rsidRDefault="00D80771" w:rsidP="00374000">
            <w:pPr>
              <w:numPr>
                <w:ilvl w:val="0"/>
                <w:numId w:val="82"/>
              </w:numPr>
              <w:tabs>
                <w:tab w:val="left" w:pos="0"/>
              </w:tabs>
              <w:spacing w:after="0" w:line="240" w:lineRule="auto"/>
              <w:ind w:left="113"/>
              <w:rPr>
                <w:rFonts w:ascii="Times New Roman" w:hAnsi="Times New Roman" w:cs="Times New Roman"/>
              </w:rPr>
            </w:pPr>
            <w:r w:rsidRPr="00F86A48">
              <w:rPr>
                <w:rFonts w:ascii="Times New Roman" w:eastAsia="Times New Roman" w:hAnsi="Times New Roman" w:cs="Times New Roman"/>
                <w:sz w:val="24"/>
              </w:rPr>
              <w:t xml:space="preserve">Attestation de disponibilité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13</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Chef de Chantier</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Technicien Supérieur de  Génie Rural ou équivalent, ayant au moins cinq (05) ans d’expérience dans les travaux d’hydraulique</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374000">
            <w:pPr>
              <w:numPr>
                <w:ilvl w:val="0"/>
                <w:numId w:val="83"/>
              </w:numPr>
              <w:tabs>
                <w:tab w:val="left" w:pos="0"/>
              </w:tabs>
              <w:spacing w:after="0" w:line="240" w:lineRule="auto"/>
              <w:ind w:left="113"/>
              <w:rPr>
                <w:rFonts w:ascii="Times New Roman" w:eastAsia="Times New Roman" w:hAnsi="Times New Roman" w:cs="Times New Roman"/>
                <w:sz w:val="24"/>
              </w:rPr>
            </w:pPr>
            <w:r w:rsidRPr="00F86A48">
              <w:rPr>
                <w:rFonts w:ascii="Times New Roman" w:eastAsia="Times New Roman" w:hAnsi="Times New Roman" w:cs="Times New Roman"/>
                <w:sz w:val="24"/>
              </w:rPr>
              <w:t>Diplôme +CV signé</w:t>
            </w:r>
          </w:p>
          <w:p w:rsidR="00D80771" w:rsidRPr="00F86A48" w:rsidRDefault="00D80771" w:rsidP="00374000">
            <w:pPr>
              <w:numPr>
                <w:ilvl w:val="0"/>
                <w:numId w:val="83"/>
              </w:numPr>
              <w:tabs>
                <w:tab w:val="left" w:pos="0"/>
              </w:tabs>
              <w:spacing w:after="0" w:line="240" w:lineRule="auto"/>
              <w:ind w:left="113"/>
              <w:rPr>
                <w:rFonts w:ascii="Times New Roman" w:hAnsi="Times New Roman" w:cs="Times New Roman"/>
              </w:rPr>
            </w:pPr>
            <w:r w:rsidRPr="00F86A48">
              <w:rPr>
                <w:rFonts w:ascii="Times New Roman" w:eastAsia="Times New Roman" w:hAnsi="Times New Roman" w:cs="Times New Roman"/>
                <w:sz w:val="24"/>
              </w:rPr>
              <w:t>Attestation de disponibilité</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p>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14</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Personnel d’appui (secrétaire et chauffeur)</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BTS pour la secrétaire, avec une expérience dans les BTP de 05 ans au moins</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374000">
            <w:pPr>
              <w:numPr>
                <w:ilvl w:val="0"/>
                <w:numId w:val="84"/>
              </w:numPr>
              <w:tabs>
                <w:tab w:val="left" w:pos="0"/>
              </w:tabs>
              <w:spacing w:after="0" w:line="240" w:lineRule="auto"/>
              <w:ind w:left="113"/>
              <w:rPr>
                <w:rFonts w:ascii="Times New Roman" w:eastAsia="Times New Roman" w:hAnsi="Times New Roman" w:cs="Times New Roman"/>
                <w:sz w:val="24"/>
              </w:rPr>
            </w:pPr>
            <w:r w:rsidRPr="00F86A48">
              <w:rPr>
                <w:rFonts w:ascii="Times New Roman" w:eastAsia="Times New Roman" w:hAnsi="Times New Roman" w:cs="Times New Roman"/>
                <w:sz w:val="24"/>
              </w:rPr>
              <w:t>Diplôme +CV signé +</w:t>
            </w:r>
          </w:p>
          <w:p w:rsidR="00D80771" w:rsidRPr="00F86A48" w:rsidRDefault="00D80771" w:rsidP="00EF454E">
            <w:pPr>
              <w:tabs>
                <w:tab w:val="left" w:pos="0"/>
              </w:tabs>
              <w:spacing w:after="0" w:line="240" w:lineRule="auto"/>
              <w:ind w:left="113"/>
              <w:rPr>
                <w:rFonts w:ascii="Times New Roman" w:hAnsi="Times New Roman" w:cs="Times New Roman"/>
              </w:rPr>
            </w:pPr>
            <w:r w:rsidRPr="00F86A48">
              <w:rPr>
                <w:rFonts w:ascii="Times New Roman" w:eastAsia="Times New Roman" w:hAnsi="Times New Roman" w:cs="Times New Roman"/>
                <w:sz w:val="24"/>
              </w:rPr>
              <w:t>Attestation de disponibilité</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center"/>
              <w:rPr>
                <w:rFonts w:ascii="Times New Roman" w:eastAsia="Times New Roman" w:hAnsi="Times New Roman" w:cs="Times New Roman"/>
                <w:sz w:val="24"/>
              </w:rPr>
            </w:pPr>
            <w:r w:rsidRPr="00F86A48">
              <w:rPr>
                <w:rFonts w:ascii="Times New Roman" w:eastAsia="Times New Roman" w:hAnsi="Times New Roman" w:cs="Times New Roman"/>
                <w:sz w:val="24"/>
              </w:rPr>
              <w:t>Non</w:t>
            </w:r>
          </w:p>
          <w:p w:rsidR="00D80771" w:rsidRPr="00F86A48" w:rsidRDefault="00D80771" w:rsidP="00EF454E">
            <w:pPr>
              <w:tabs>
                <w:tab w:val="left" w:pos="0"/>
              </w:tabs>
              <w:spacing w:after="0" w:line="240" w:lineRule="auto"/>
              <w:jc w:val="center"/>
              <w:rPr>
                <w:rFonts w:ascii="Times New Roman" w:hAnsi="Times New Roman" w:cs="Times New Roman"/>
              </w:rPr>
            </w:pPr>
          </w:p>
        </w:tc>
      </w:tr>
    </w:tbl>
    <w:p w:rsidR="00D80771" w:rsidRPr="00F86A48" w:rsidRDefault="00D80771" w:rsidP="00D80771">
      <w:pPr>
        <w:tabs>
          <w:tab w:val="left" w:pos="0"/>
        </w:tabs>
        <w:spacing w:after="0" w:line="240" w:lineRule="auto"/>
        <w:ind w:left="705"/>
        <w:jc w:val="both"/>
        <w:rPr>
          <w:rFonts w:ascii="Times New Roman" w:eastAsia="Times New Roman" w:hAnsi="Times New Roman" w:cs="Times New Roman"/>
          <w:sz w:val="20"/>
        </w:rPr>
      </w:pPr>
      <w:r w:rsidRPr="00F86A48">
        <w:rPr>
          <w:rFonts w:ascii="Times New Roman" w:eastAsia="Times New Roman" w:hAnsi="Times New Roman" w:cs="Times New Roman"/>
          <w:sz w:val="20"/>
        </w:rPr>
        <w:tab/>
      </w:r>
      <w:r w:rsidRPr="00F86A48">
        <w:rPr>
          <w:rFonts w:ascii="Times New Roman" w:eastAsia="Times New Roman" w:hAnsi="Times New Roman" w:cs="Times New Roman"/>
          <w:sz w:val="20"/>
        </w:rPr>
        <w:tab/>
      </w:r>
      <w:r w:rsidRPr="00F86A48">
        <w:rPr>
          <w:rFonts w:ascii="Times New Roman" w:eastAsia="Times New Roman" w:hAnsi="Times New Roman" w:cs="Times New Roman"/>
          <w:sz w:val="20"/>
        </w:rPr>
        <w:tab/>
      </w:r>
      <w:r w:rsidRPr="00F86A48">
        <w:rPr>
          <w:rFonts w:ascii="Times New Roman" w:eastAsia="Times New Roman" w:hAnsi="Times New Roman" w:cs="Times New Roman"/>
          <w:sz w:val="20"/>
        </w:rPr>
        <w:tab/>
      </w:r>
      <w:r w:rsidRPr="00F86A48">
        <w:rPr>
          <w:rFonts w:ascii="Times New Roman" w:eastAsia="Times New Roman" w:hAnsi="Times New Roman" w:cs="Times New Roman"/>
          <w:sz w:val="20"/>
        </w:rPr>
        <w:tab/>
      </w:r>
    </w:p>
    <w:p w:rsidR="00D80771" w:rsidRPr="00F86A48" w:rsidRDefault="00D80771" w:rsidP="00374000">
      <w:pPr>
        <w:numPr>
          <w:ilvl w:val="0"/>
          <w:numId w:val="85"/>
        </w:numPr>
        <w:tabs>
          <w:tab w:val="left" w:pos="0"/>
          <w:tab w:val="left" w:pos="1410"/>
        </w:tabs>
        <w:spacing w:after="0" w:line="240" w:lineRule="auto"/>
        <w:ind w:left="1410"/>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Proposition technique</w:t>
      </w:r>
      <w:r w:rsidRPr="00F86A48">
        <w:rPr>
          <w:rFonts w:ascii="Times New Roman" w:eastAsia="Times New Roman" w:hAnsi="Times New Roman" w:cs="Times New Roman"/>
          <w:b/>
          <w:sz w:val="24"/>
        </w:rPr>
        <w:tab/>
      </w:r>
      <w:r w:rsidRPr="00F86A48">
        <w:rPr>
          <w:rFonts w:ascii="Times New Roman" w:eastAsia="Times New Roman" w:hAnsi="Times New Roman" w:cs="Times New Roman"/>
          <w:b/>
          <w:sz w:val="24"/>
        </w:rPr>
        <w:tab/>
      </w:r>
      <w:r w:rsidRPr="00F86A48">
        <w:rPr>
          <w:rFonts w:ascii="Times New Roman" w:eastAsia="Times New Roman" w:hAnsi="Times New Roman" w:cs="Times New Roman"/>
          <w:b/>
          <w:sz w:val="24"/>
        </w:rPr>
        <w:tab/>
      </w:r>
    </w:p>
    <w:tbl>
      <w:tblPr>
        <w:tblW w:w="0" w:type="auto"/>
        <w:tblInd w:w="212" w:type="dxa"/>
        <w:tblCellMar>
          <w:left w:w="10" w:type="dxa"/>
          <w:right w:w="10" w:type="dxa"/>
        </w:tblCellMar>
        <w:tblLook w:val="04A0" w:firstRow="1" w:lastRow="0" w:firstColumn="1" w:lastColumn="0" w:noHBand="0" w:noVBand="1"/>
      </w:tblPr>
      <w:tblGrid>
        <w:gridCol w:w="574"/>
        <w:gridCol w:w="4319"/>
        <w:gridCol w:w="2219"/>
        <w:gridCol w:w="3014"/>
      </w:tblGrid>
      <w:tr w:rsidR="00D80771" w:rsidRPr="00F86A48" w:rsidTr="00EF454E">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effectif</w:t>
            </w:r>
          </w:p>
        </w:tc>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Non effectif</w:t>
            </w:r>
          </w:p>
        </w:tc>
      </w:tr>
      <w:tr w:rsidR="00D80771" w:rsidRPr="00F86A48" w:rsidTr="00EF454E">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15</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Attestation de visite de site signée sur l’honneur</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16</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Rapport de visite du site avec photo illustrative</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Non</w:t>
            </w:r>
          </w:p>
        </w:tc>
      </w:tr>
    </w:tbl>
    <w:p w:rsidR="00D80771" w:rsidRPr="00F86A48" w:rsidRDefault="00D80771" w:rsidP="00D80771">
      <w:pPr>
        <w:tabs>
          <w:tab w:val="left" w:pos="0"/>
        </w:tabs>
        <w:spacing w:after="0" w:line="240" w:lineRule="auto"/>
        <w:ind w:left="705"/>
        <w:jc w:val="both"/>
        <w:rPr>
          <w:rFonts w:ascii="Times New Roman" w:eastAsia="Times New Roman" w:hAnsi="Times New Roman" w:cs="Times New Roman"/>
          <w:sz w:val="20"/>
        </w:rPr>
      </w:pPr>
    </w:p>
    <w:p w:rsidR="00D80771" w:rsidRPr="00F86A48" w:rsidRDefault="00D80771" w:rsidP="00D80771">
      <w:pPr>
        <w:tabs>
          <w:tab w:val="left" w:pos="0"/>
        </w:tabs>
        <w:spacing w:after="0" w:line="240" w:lineRule="auto"/>
        <w:ind w:left="567"/>
        <w:jc w:val="both"/>
        <w:rPr>
          <w:rFonts w:ascii="Times New Roman" w:eastAsia="Times New Roman" w:hAnsi="Times New Roman" w:cs="Times New Roman"/>
          <w:b/>
          <w:sz w:val="20"/>
        </w:rPr>
      </w:pPr>
      <w:r w:rsidRPr="00F86A48">
        <w:rPr>
          <w:rFonts w:ascii="Times New Roman" w:eastAsia="Times New Roman" w:hAnsi="Times New Roman" w:cs="Times New Roman"/>
          <w:b/>
          <w:sz w:val="20"/>
        </w:rPr>
        <w:t>-</w:t>
      </w:r>
      <w:r w:rsidRPr="00F86A48">
        <w:rPr>
          <w:rFonts w:ascii="Times New Roman" w:eastAsia="Times New Roman" w:hAnsi="Times New Roman" w:cs="Times New Roman"/>
          <w:b/>
          <w:sz w:val="24"/>
        </w:rPr>
        <w:t xml:space="preserve">Méthodologie   </w:t>
      </w:r>
    </w:p>
    <w:tbl>
      <w:tblPr>
        <w:tblW w:w="0" w:type="auto"/>
        <w:tblInd w:w="212" w:type="dxa"/>
        <w:tblCellMar>
          <w:left w:w="10" w:type="dxa"/>
          <w:right w:w="10" w:type="dxa"/>
        </w:tblCellMar>
        <w:tblLook w:val="04A0" w:firstRow="1" w:lastRow="0" w:firstColumn="1" w:lastColumn="0" w:noHBand="0" w:noVBand="1"/>
      </w:tblPr>
      <w:tblGrid>
        <w:gridCol w:w="561"/>
        <w:gridCol w:w="5685"/>
        <w:gridCol w:w="1134"/>
        <w:gridCol w:w="2746"/>
      </w:tblGrid>
      <w:tr w:rsidR="00D80771" w:rsidRPr="00F86A48" w:rsidTr="00EF454E">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Approprié</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Non Approprié</w:t>
            </w:r>
          </w:p>
        </w:tc>
      </w:tr>
      <w:tr w:rsidR="00D80771" w:rsidRPr="00F86A48" w:rsidTr="00EF454E">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17</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Résumé succinct de l’analyse du projet et des techniques de mises en œuvre des ouvrages.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18</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Organigramme de chantier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r>
      <w:tr w:rsidR="00D80771" w:rsidRPr="00F86A48" w:rsidTr="00EF454E">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lastRenderedPageBreak/>
              <w:t>19</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Contrôle de qualité   (Organisation du contrôle de qualité interne)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20</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Dispositions prévues pour la Protection de l'environnement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21</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 xml:space="preserve">Mesures d’hygiène et de sécurité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22</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Utilisation  de la main d’œuvre locale (HIMO)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23</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40" w:lineRule="auto"/>
              <w:jc w:val="both"/>
              <w:rPr>
                <w:rFonts w:ascii="Times New Roman" w:hAnsi="Times New Roman" w:cs="Times New Roman"/>
              </w:rPr>
            </w:pPr>
            <w:r w:rsidRPr="00F86A48">
              <w:rPr>
                <w:rFonts w:ascii="Times New Roman" w:eastAsia="Times New Roman" w:hAnsi="Times New Roman" w:cs="Times New Roman"/>
                <w:sz w:val="24"/>
              </w:rPr>
              <w:t>Origine des matériaux précisée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40" w:lineRule="auto"/>
              <w:jc w:val="center"/>
              <w:rPr>
                <w:rFonts w:ascii="Times New Roman" w:eastAsia="Calibri" w:hAnsi="Times New Roman" w:cs="Times New Roman"/>
              </w:rPr>
            </w:pPr>
          </w:p>
        </w:tc>
      </w:tr>
    </w:tbl>
    <w:p w:rsidR="00D80771" w:rsidRPr="00F86A48" w:rsidRDefault="00D80771" w:rsidP="00D80771">
      <w:pPr>
        <w:tabs>
          <w:tab w:val="left" w:pos="0"/>
        </w:tabs>
        <w:spacing w:after="0" w:line="240" w:lineRule="auto"/>
        <w:ind w:left="567"/>
        <w:jc w:val="both"/>
        <w:rPr>
          <w:rFonts w:ascii="Times New Roman" w:eastAsia="Times New Roman" w:hAnsi="Times New Roman" w:cs="Times New Roman"/>
          <w:sz w:val="20"/>
        </w:rPr>
      </w:pPr>
    </w:p>
    <w:p w:rsidR="00D80771" w:rsidRPr="00F86A48" w:rsidRDefault="00D80771" w:rsidP="00D80771">
      <w:pPr>
        <w:tabs>
          <w:tab w:val="left" w:pos="0"/>
        </w:tabs>
        <w:spacing w:after="0" w:line="276" w:lineRule="auto"/>
        <w:jc w:val="both"/>
        <w:rPr>
          <w:rFonts w:ascii="Times New Roman" w:eastAsia="Times New Roman" w:hAnsi="Times New Roman" w:cs="Times New Roman"/>
          <w:sz w:val="24"/>
        </w:rPr>
      </w:pPr>
      <w:r w:rsidRPr="00F86A48">
        <w:rPr>
          <w:rFonts w:ascii="Times New Roman" w:eastAsia="Times New Roman" w:hAnsi="Times New Roman" w:cs="Times New Roman"/>
          <w:b/>
          <w:sz w:val="24"/>
        </w:rPr>
        <w:t>*Planning d’exécution</w:t>
      </w:r>
    </w:p>
    <w:tbl>
      <w:tblPr>
        <w:tblW w:w="0" w:type="auto"/>
        <w:tblInd w:w="207" w:type="dxa"/>
        <w:tblCellMar>
          <w:left w:w="10" w:type="dxa"/>
          <w:right w:w="10" w:type="dxa"/>
        </w:tblCellMar>
        <w:tblLook w:val="04A0" w:firstRow="1" w:lastRow="0" w:firstColumn="1" w:lastColumn="0" w:noHBand="0" w:noVBand="1"/>
      </w:tblPr>
      <w:tblGrid>
        <w:gridCol w:w="543"/>
        <w:gridCol w:w="5895"/>
        <w:gridCol w:w="922"/>
        <w:gridCol w:w="2771"/>
      </w:tblGrid>
      <w:tr w:rsidR="00D80771" w:rsidRPr="00F86A48" w:rsidTr="00EF454E">
        <w:trPr>
          <w:trHeight w:val="1"/>
        </w:trPr>
        <w:tc>
          <w:tcPr>
            <w:tcW w:w="5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24</w:t>
            </w:r>
          </w:p>
        </w:tc>
        <w:tc>
          <w:tcPr>
            <w:tcW w:w="59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 xml:space="preserve">Planning conforme aux délais  </w:t>
            </w:r>
          </w:p>
        </w:tc>
        <w:tc>
          <w:tcPr>
            <w:tcW w:w="92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c>
          <w:tcPr>
            <w:tcW w:w="5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25</w:t>
            </w:r>
          </w:p>
        </w:tc>
        <w:tc>
          <w:tcPr>
            <w:tcW w:w="59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Chronogramme détaillé des activités</w:t>
            </w:r>
          </w:p>
        </w:tc>
        <w:tc>
          <w:tcPr>
            <w:tcW w:w="92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 xml:space="preserve">oui </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Non</w:t>
            </w:r>
          </w:p>
        </w:tc>
      </w:tr>
    </w:tbl>
    <w:p w:rsidR="00D80771" w:rsidRPr="00F86A48" w:rsidRDefault="00D80771" w:rsidP="00D80771">
      <w:pPr>
        <w:tabs>
          <w:tab w:val="left" w:pos="0"/>
        </w:tabs>
        <w:spacing w:after="0" w:line="276" w:lineRule="auto"/>
        <w:ind w:left="567"/>
        <w:jc w:val="both"/>
        <w:rPr>
          <w:rFonts w:ascii="Times New Roman" w:eastAsia="Times New Roman" w:hAnsi="Times New Roman" w:cs="Times New Roman"/>
          <w:sz w:val="20"/>
        </w:rPr>
      </w:pPr>
    </w:p>
    <w:p w:rsidR="00D80771" w:rsidRPr="00F86A48" w:rsidRDefault="00D80771" w:rsidP="00D80771">
      <w:pPr>
        <w:tabs>
          <w:tab w:val="left" w:pos="0"/>
        </w:tabs>
        <w:spacing w:after="0" w:line="276" w:lineRule="auto"/>
        <w:jc w:val="both"/>
        <w:rPr>
          <w:rFonts w:ascii="Times New Roman" w:eastAsia="Times New Roman" w:hAnsi="Times New Roman" w:cs="Times New Roman"/>
          <w:b/>
          <w:sz w:val="24"/>
        </w:rPr>
      </w:pPr>
      <w:r w:rsidRPr="00F86A48">
        <w:rPr>
          <w:rFonts w:ascii="Times New Roman" w:eastAsia="Times New Roman" w:hAnsi="Times New Roman" w:cs="Times New Roman"/>
          <w:b/>
          <w:sz w:val="24"/>
        </w:rPr>
        <w:t>*Présentation générale des offres</w:t>
      </w:r>
    </w:p>
    <w:tbl>
      <w:tblPr>
        <w:tblW w:w="0" w:type="auto"/>
        <w:tblInd w:w="207" w:type="dxa"/>
        <w:tblCellMar>
          <w:left w:w="10" w:type="dxa"/>
          <w:right w:w="10" w:type="dxa"/>
        </w:tblCellMar>
        <w:tblLook w:val="04A0" w:firstRow="1" w:lastRow="0" w:firstColumn="1" w:lastColumn="0" w:noHBand="0" w:noVBand="1"/>
      </w:tblPr>
      <w:tblGrid>
        <w:gridCol w:w="561"/>
        <w:gridCol w:w="6359"/>
        <w:gridCol w:w="975"/>
        <w:gridCol w:w="2236"/>
      </w:tblGrid>
      <w:tr w:rsidR="00D80771" w:rsidRPr="00F86A48" w:rsidTr="00EF454E">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26</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Présence d’un sommaire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27</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Pièces classés dans l’ordre annoncé par le sommaire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28</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Intercalaires couleurs (avec sommaire de la partie)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Non</w:t>
            </w:r>
          </w:p>
        </w:tc>
      </w:tr>
      <w:tr w:rsidR="00D80771" w:rsidRPr="00F86A48" w:rsidTr="00EF454E">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29</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 xml:space="preserve">Photocopies lisibles des pièces </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oui</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771" w:rsidRPr="00F86A48" w:rsidRDefault="00D80771" w:rsidP="00EF454E">
            <w:pPr>
              <w:tabs>
                <w:tab w:val="left" w:pos="0"/>
              </w:tabs>
              <w:spacing w:after="0" w:line="276" w:lineRule="auto"/>
              <w:jc w:val="both"/>
              <w:rPr>
                <w:rFonts w:ascii="Times New Roman" w:hAnsi="Times New Roman" w:cs="Times New Roman"/>
              </w:rPr>
            </w:pPr>
            <w:r w:rsidRPr="00F86A48">
              <w:rPr>
                <w:rFonts w:ascii="Times New Roman" w:eastAsia="Times New Roman" w:hAnsi="Times New Roman" w:cs="Times New Roman"/>
                <w:sz w:val="24"/>
              </w:rPr>
              <w:t>Non</w:t>
            </w:r>
          </w:p>
        </w:tc>
      </w:tr>
    </w:tbl>
    <w:p w:rsidR="00D80771" w:rsidRPr="00F86A48" w:rsidRDefault="00D80771" w:rsidP="00D80771">
      <w:pPr>
        <w:tabs>
          <w:tab w:val="left" w:pos="0"/>
        </w:tabs>
        <w:spacing w:after="24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200" w:line="276" w:lineRule="auto"/>
        <w:rPr>
          <w:rFonts w:ascii="Times New Roman" w:eastAsia="Times New Roman" w:hAnsi="Times New Roman" w:cs="Times New Roman"/>
          <w:sz w:val="28"/>
        </w:rPr>
      </w:pPr>
      <w:r w:rsidRPr="00F86A48">
        <w:rPr>
          <w:rFonts w:ascii="Times New Roman" w:eastAsia="Times New Roman" w:hAnsi="Times New Roman" w:cs="Times New Roman"/>
          <w:sz w:val="28"/>
        </w:rPr>
        <w:t xml:space="preserve"> </w:t>
      </w:r>
    </w:p>
    <w:p w:rsidR="00D80771" w:rsidRPr="00F86A48" w:rsidRDefault="00D80771" w:rsidP="00D80771">
      <w:pPr>
        <w:tabs>
          <w:tab w:val="left" w:pos="0"/>
        </w:tabs>
        <w:rPr>
          <w:rFonts w:ascii="Times New Roman" w:eastAsia="Times New Roman" w:hAnsi="Times New Roman" w:cs="Times New Roman"/>
          <w:sz w:val="28"/>
        </w:rPr>
      </w:pPr>
      <w:r w:rsidRPr="00F86A48">
        <w:rPr>
          <w:rFonts w:ascii="Times New Roman" w:eastAsia="Times New Roman" w:hAnsi="Times New Roman" w:cs="Times New Roman"/>
          <w:sz w:val="28"/>
        </w:rPr>
        <w:br w:type="page"/>
      </w:r>
    </w:p>
    <w:p w:rsidR="00E857C6" w:rsidRPr="00DE772F" w:rsidRDefault="00E857C6" w:rsidP="00E857C6">
      <w:pPr>
        <w:tabs>
          <w:tab w:val="left" w:pos="4914"/>
        </w:tabs>
        <w:spacing w:after="0"/>
        <w:rPr>
          <w:rFonts w:ascii="Arial Narrow" w:hAnsi="Arial Narrow"/>
          <w:b/>
          <w:sz w:val="20"/>
          <w:lang w:val="en-US"/>
        </w:rPr>
      </w:pPr>
      <w:r>
        <w:rPr>
          <w:rFonts w:ascii="Arial Narrow" w:hAnsi="Arial Narrow"/>
          <w:b/>
          <w:noProof/>
          <w:sz w:val="20"/>
          <w:lang w:val="en-US" w:eastAsia="en-US"/>
        </w:rPr>
        <w:lastRenderedPageBreak/>
        <mc:AlternateContent>
          <mc:Choice Requires="wps">
            <w:drawing>
              <wp:anchor distT="0" distB="0" distL="114300" distR="114300" simplePos="0" relativeHeight="251704320" behindDoc="0" locked="0" layoutInCell="1" allowOverlap="1" wp14:anchorId="7CE608B0" wp14:editId="1FE8332A">
                <wp:simplePos x="0" y="0"/>
                <wp:positionH relativeFrom="column">
                  <wp:posOffset>2769235</wp:posOffset>
                </wp:positionH>
                <wp:positionV relativeFrom="paragraph">
                  <wp:posOffset>-103505</wp:posOffset>
                </wp:positionV>
                <wp:extent cx="1419225" cy="1112520"/>
                <wp:effectExtent l="0" t="0" r="9525" b="0"/>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380" w:rsidRDefault="002B3380" w:rsidP="00E857C6">
                            <w:r w:rsidRPr="00AD76D7">
                              <w:rPr>
                                <w:noProof/>
                                <w:lang w:val="en-US" w:eastAsia="en-US"/>
                              </w:rPr>
                              <w:drawing>
                                <wp:inline distT="0" distB="0" distL="0" distR="0" wp14:anchorId="3B046F2E" wp14:editId="342A0736">
                                  <wp:extent cx="1190924" cy="992037"/>
                                  <wp:effectExtent l="19050" t="0" r="9226" b="0"/>
                                  <wp:docPr id="45" name="Image 45"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608B0" id="Zone de texte 43" o:spid="_x0000_s1040" type="#_x0000_t202" style="position:absolute;margin-left:218.05pt;margin-top:-8.15pt;width:111.75pt;height:87.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" stroked="f">
                <v:textbox>
                  <w:txbxContent>
                    <w:p w:rsidR="002B3380" w:rsidRDefault="002B3380" w:rsidP="00E857C6">
                      <w:r w:rsidRPr="00AD76D7">
                        <w:rPr>
                          <w:noProof/>
                          <w:lang w:val="en-US" w:eastAsia="en-US"/>
                        </w:rPr>
                        <w:drawing>
                          <wp:inline distT="0" distB="0" distL="0" distR="0" wp14:anchorId="3B046F2E" wp14:editId="342A0736">
                            <wp:extent cx="1190924" cy="992037"/>
                            <wp:effectExtent l="19050" t="0" r="9226" b="0"/>
                            <wp:docPr id="45" name="Image 45"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9"/>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DE772F">
        <w:rPr>
          <w:rFonts w:ascii="Arial Narrow" w:hAnsi="Arial Narrow"/>
          <w:b/>
          <w:sz w:val="20"/>
          <w:lang w:val="en-US"/>
        </w:rPr>
        <w:t xml:space="preserve">                REPUBLIQUE DU CAMEROUN                                                                                                          REPUBLIC OF CAMEROON</w:t>
      </w:r>
    </w:p>
    <w:p w:rsidR="00E857C6" w:rsidRPr="00E056D4" w:rsidRDefault="00E857C6" w:rsidP="00E857C6">
      <w:pPr>
        <w:tabs>
          <w:tab w:val="left" w:pos="4914"/>
        </w:tabs>
        <w:spacing w:after="0"/>
        <w:rPr>
          <w:rFonts w:ascii="Arial Narrow" w:hAnsi="Arial Narrow"/>
          <w:b/>
          <w:sz w:val="20"/>
          <w:lang w:val="en-US"/>
        </w:rPr>
      </w:pPr>
      <w:r w:rsidRPr="00DE772F">
        <w:rPr>
          <w:rFonts w:ascii="Arial Narrow" w:hAnsi="Arial Narrow"/>
          <w:b/>
          <w:sz w:val="20"/>
          <w:lang w:val="en-US"/>
        </w:rPr>
        <w:t xml:space="preserve">                          </w:t>
      </w:r>
      <w:proofErr w:type="spellStart"/>
      <w:r w:rsidRPr="00596A96">
        <w:rPr>
          <w:rFonts w:ascii="Arial Narrow" w:hAnsi="Arial Narrow"/>
          <w:b/>
          <w:sz w:val="20"/>
          <w:lang w:val="en-US"/>
        </w:rPr>
        <w:t>Paix</w:t>
      </w:r>
      <w:proofErr w:type="spellEnd"/>
      <w:r w:rsidRPr="00596A96">
        <w:rPr>
          <w:rFonts w:ascii="Arial Narrow" w:hAnsi="Arial Narrow"/>
          <w:b/>
          <w:sz w:val="20"/>
          <w:lang w:val="en-US"/>
        </w:rPr>
        <w:t>-Travail-</w:t>
      </w:r>
      <w:proofErr w:type="spellStart"/>
      <w:r w:rsidRPr="00596A96">
        <w:rPr>
          <w:rFonts w:ascii="Arial Narrow" w:hAnsi="Arial Narrow"/>
          <w:b/>
          <w:sz w:val="20"/>
          <w:lang w:val="en-US"/>
        </w:rPr>
        <w:t>Patrie</w:t>
      </w:r>
      <w:proofErr w:type="spellEnd"/>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E857C6" w:rsidRPr="00E54EEE" w:rsidRDefault="00E857C6" w:rsidP="00E857C6">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E857C6" w:rsidRPr="00E54EEE" w:rsidRDefault="00E857C6" w:rsidP="00E857C6">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E857C6" w:rsidRPr="00E54EEE" w:rsidRDefault="00E857C6" w:rsidP="00E857C6">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E857C6" w:rsidRPr="00E54EEE" w:rsidRDefault="00E857C6" w:rsidP="00E857C6">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E857C6" w:rsidRPr="00AD76D7" w:rsidRDefault="00E857C6" w:rsidP="00E857C6">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proofErr w:type="spellStart"/>
      <w:r w:rsidRPr="00AD76D7">
        <w:rPr>
          <w:rFonts w:ascii="Arial Narrow" w:hAnsi="Arial Narrow"/>
          <w:b/>
          <w:sz w:val="20"/>
        </w:rPr>
        <w:t>GARI-GOMBO</w:t>
      </w:r>
      <w:proofErr w:type="spellEnd"/>
      <w:r w:rsidRPr="00AD76D7">
        <w:rPr>
          <w:rFonts w:ascii="Arial Narrow" w:hAnsi="Arial Narrow"/>
          <w:b/>
          <w:sz w:val="20"/>
        </w:rPr>
        <w:t xml:space="preserve"> COUNCIL</w:t>
      </w:r>
    </w:p>
    <w:p w:rsidR="00E857C6" w:rsidRPr="00923159" w:rsidRDefault="00E857C6" w:rsidP="00E857C6">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 xml:space="preserve">SECRETARIAT GENERAL                                                                                                                         </w:t>
      </w:r>
      <w:proofErr w:type="spellStart"/>
      <w:r w:rsidRPr="00E54EEE">
        <w:rPr>
          <w:rFonts w:ascii="Arial Narrow" w:hAnsi="Arial Narrow"/>
          <w:b/>
          <w:sz w:val="20"/>
        </w:rPr>
        <w:t>GENERAL</w:t>
      </w:r>
      <w:proofErr w:type="spellEnd"/>
      <w:r w:rsidRPr="00E54EEE">
        <w:rPr>
          <w:rFonts w:ascii="Arial Narrow" w:hAnsi="Arial Narrow"/>
          <w:b/>
          <w:sz w:val="20"/>
        </w:rPr>
        <w:t xml:space="preserve"> OFFICE</w:t>
      </w:r>
    </w:p>
    <w:p w:rsidR="00E857C6" w:rsidRPr="00923159" w:rsidRDefault="00E857C6" w:rsidP="00E857C6">
      <w:pPr>
        <w:tabs>
          <w:tab w:val="left" w:pos="0"/>
        </w:tabs>
        <w:spacing w:after="0" w:line="240" w:lineRule="auto"/>
        <w:jc w:val="center"/>
        <w:rPr>
          <w:rFonts w:ascii="Times New Roman" w:eastAsia="Times New Roman" w:hAnsi="Times New Roman" w:cs="Times New Roman"/>
          <w:b/>
          <w:sz w:val="24"/>
        </w:rPr>
      </w:pPr>
    </w:p>
    <w:p w:rsidR="00E857C6" w:rsidRPr="00F86A48" w:rsidRDefault="00E857C6" w:rsidP="00E857C6">
      <w:pPr>
        <w:tabs>
          <w:tab w:val="left" w:pos="0"/>
        </w:tabs>
        <w:spacing w:after="0" w:line="240" w:lineRule="auto"/>
        <w:rPr>
          <w:rFonts w:ascii="Times New Roman" w:eastAsia="Times New Roman" w:hAnsi="Times New Roman" w:cs="Times New Roman"/>
          <w:b/>
          <w:sz w:val="24"/>
        </w:rPr>
      </w:pPr>
    </w:p>
    <w:p w:rsidR="00E857C6" w:rsidRPr="00F86A48" w:rsidRDefault="00E857C6" w:rsidP="00E857C6">
      <w:pPr>
        <w:tabs>
          <w:tab w:val="left" w:pos="0"/>
        </w:tabs>
        <w:spacing w:after="0" w:line="240" w:lineRule="auto"/>
        <w:jc w:val="center"/>
        <w:rPr>
          <w:rFonts w:ascii="Times New Roman" w:eastAsia="Times New Roman" w:hAnsi="Times New Roman" w:cs="Times New Roman"/>
          <w:b/>
          <w:sz w:val="24"/>
        </w:rPr>
      </w:pPr>
    </w:p>
    <w:p w:rsidR="00E857C6" w:rsidRPr="00F86A48" w:rsidRDefault="00E857C6" w:rsidP="00E857C6">
      <w:pPr>
        <w:tabs>
          <w:tab w:val="left" w:pos="0"/>
        </w:tabs>
        <w:spacing w:after="0" w:line="240" w:lineRule="auto"/>
        <w:jc w:val="center"/>
        <w:rPr>
          <w:rFonts w:ascii="Times New Roman" w:eastAsia="Times New Roman" w:hAnsi="Times New Roman" w:cs="Times New Roman"/>
          <w:b/>
          <w:sz w:val="24"/>
        </w:rPr>
      </w:pPr>
    </w:p>
    <w:p w:rsidR="00E857C6" w:rsidRPr="00F86A48" w:rsidRDefault="00E857C6" w:rsidP="00E857C6">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t>----------------------------------------------------------------------------------------</w:t>
      </w:r>
    </w:p>
    <w:p w:rsidR="00E857C6" w:rsidRPr="00F86A48" w:rsidRDefault="00E857C6" w:rsidP="00E857C6">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COMMISSION INTERNE DE PASSATION DES MARCHES</w:t>
      </w:r>
    </w:p>
    <w:p w:rsidR="00E857C6" w:rsidRPr="00F86A48" w:rsidRDefault="00E857C6" w:rsidP="00E857C6">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Pr="00F86A48">
        <w:rPr>
          <w:rFonts w:ascii="Times New Roman" w:eastAsia="Times New Roman" w:hAnsi="Times New Roman" w:cs="Times New Roman"/>
          <w:b/>
          <w:sz w:val="28"/>
        </w:rPr>
        <w:t>C</w:t>
      </w:r>
      <w:r>
        <w:rPr>
          <w:rFonts w:ascii="Times New Roman" w:eastAsia="Times New Roman" w:hAnsi="Times New Roman" w:cs="Times New Roman"/>
          <w:b/>
          <w:sz w:val="28"/>
        </w:rPr>
        <w:t>/</w:t>
      </w:r>
      <w:r w:rsidRPr="00F86A48">
        <w:rPr>
          <w:rFonts w:ascii="Times New Roman" w:eastAsia="Times New Roman" w:hAnsi="Times New Roman" w:cs="Times New Roman"/>
          <w:b/>
          <w:sz w:val="28"/>
        </w:rPr>
        <w:t>GG</w:t>
      </w:r>
      <w:r>
        <w:rPr>
          <w:rFonts w:ascii="Times New Roman" w:eastAsia="Times New Roman" w:hAnsi="Times New Roman" w:cs="Times New Roman"/>
          <w:b/>
          <w:sz w:val="28"/>
        </w:rPr>
        <w:t>BO</w:t>
      </w:r>
    </w:p>
    <w:p w:rsidR="00E857C6" w:rsidRPr="00F86A48" w:rsidRDefault="00E857C6" w:rsidP="00E857C6">
      <w:pPr>
        <w:tabs>
          <w:tab w:val="left" w:pos="0"/>
          <w:tab w:val="left" w:pos="4536"/>
          <w:tab w:val="left" w:pos="9072"/>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36"/>
        </w:rPr>
        <w:t xml:space="preserve">                  </w:t>
      </w:r>
      <w:r w:rsidRPr="00F86A48">
        <w:rPr>
          <w:rFonts w:ascii="Times New Roman" w:eastAsia="Times New Roman" w:hAnsi="Times New Roman" w:cs="Times New Roman"/>
          <w:b/>
          <w:sz w:val="36"/>
        </w:rPr>
        <w:t>-----------------------------------------------------------</w:t>
      </w:r>
    </w:p>
    <w:p w:rsidR="00E857C6" w:rsidRPr="00F86A48" w:rsidRDefault="00E857C6" w:rsidP="00E857C6">
      <w:pPr>
        <w:tabs>
          <w:tab w:val="left" w:pos="0"/>
          <w:tab w:val="left" w:pos="4536"/>
          <w:tab w:val="left" w:pos="9072"/>
        </w:tabs>
        <w:spacing w:after="0" w:line="240" w:lineRule="auto"/>
        <w:jc w:val="center"/>
        <w:rPr>
          <w:rFonts w:ascii="Times New Roman" w:eastAsia="Times New Roman" w:hAnsi="Times New Roman" w:cs="Times New Roman"/>
          <w:sz w:val="24"/>
        </w:rPr>
      </w:pPr>
    </w:p>
    <w:p w:rsidR="00E857C6" w:rsidRPr="00F86A48" w:rsidRDefault="00E857C6" w:rsidP="00E857C6">
      <w:pPr>
        <w:tabs>
          <w:tab w:val="left" w:pos="0"/>
          <w:tab w:val="left" w:pos="4536"/>
          <w:tab w:val="left" w:pos="9072"/>
        </w:tabs>
        <w:spacing w:after="0" w:line="240" w:lineRule="auto"/>
        <w:jc w:val="center"/>
        <w:rPr>
          <w:rFonts w:ascii="Times New Roman" w:eastAsia="Times New Roman" w:hAnsi="Times New Roman" w:cs="Times New Roman"/>
          <w:sz w:val="24"/>
        </w:rPr>
      </w:pPr>
    </w:p>
    <w:p w:rsidR="00E857C6" w:rsidRPr="00F86A48" w:rsidRDefault="00E857C6" w:rsidP="00E857C6">
      <w:pPr>
        <w:tabs>
          <w:tab w:val="left" w:pos="0"/>
          <w:tab w:val="left" w:pos="4536"/>
          <w:tab w:val="left" w:pos="9072"/>
        </w:tabs>
        <w:spacing w:after="0" w:line="240" w:lineRule="auto"/>
        <w:jc w:val="center"/>
        <w:rPr>
          <w:rFonts w:ascii="Times New Roman" w:eastAsia="Times New Roman" w:hAnsi="Times New Roman" w:cs="Times New Roman"/>
          <w:sz w:val="24"/>
        </w:rPr>
      </w:pPr>
    </w:p>
    <w:p w:rsidR="00E857C6" w:rsidRPr="00F86A48" w:rsidRDefault="00E857C6" w:rsidP="00E857C6">
      <w:pPr>
        <w:tabs>
          <w:tab w:val="left" w:pos="0"/>
          <w:tab w:val="center" w:pos="4536"/>
          <w:tab w:val="right" w:pos="9072"/>
        </w:tabs>
        <w:spacing w:after="0" w:line="240" w:lineRule="auto"/>
        <w:rPr>
          <w:rFonts w:ascii="Times New Roman" w:eastAsia="Times New Roman" w:hAnsi="Times New Roman" w:cs="Times New Roman"/>
          <w:sz w:val="24"/>
        </w:rPr>
      </w:pPr>
    </w:p>
    <w:p w:rsidR="00E857C6" w:rsidRPr="00F86A48" w:rsidRDefault="00E857C6" w:rsidP="00E857C6">
      <w:pPr>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APPEL D’OFFRES NATIONAL OUVERT</w:t>
      </w:r>
    </w:p>
    <w:p w:rsidR="00E857C6" w:rsidRPr="00F86A48" w:rsidRDefault="00E857C6" w:rsidP="00E857C6">
      <w:pPr>
        <w:tabs>
          <w:tab w:val="left" w:pos="0"/>
          <w:tab w:val="center" w:pos="4536"/>
          <w:tab w:val="right" w:pos="9072"/>
        </w:tabs>
        <w:spacing w:after="0" w:line="240" w:lineRule="auto"/>
        <w:jc w:val="center"/>
        <w:rPr>
          <w:rFonts w:ascii="Times New Roman" w:eastAsia="Times New Roman" w:hAnsi="Times New Roman" w:cs="Times New Roman"/>
          <w:sz w:val="24"/>
        </w:rPr>
      </w:pPr>
    </w:p>
    <w:p w:rsidR="00E857C6" w:rsidRPr="00F86A48" w:rsidRDefault="00E857C6" w:rsidP="00E857C6">
      <w:pPr>
        <w:tabs>
          <w:tab w:val="left" w:pos="0"/>
          <w:tab w:val="center" w:pos="4536"/>
          <w:tab w:val="right" w:pos="9072"/>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N°__________/AONO/CGG/CIPM/2019 DU______________________</w:t>
      </w:r>
    </w:p>
    <w:p w:rsidR="00E857C6" w:rsidRPr="00F86A48" w:rsidRDefault="00E857C6" w:rsidP="00E857C6">
      <w:pPr>
        <w:tabs>
          <w:tab w:val="left" w:pos="0"/>
        </w:tabs>
        <w:spacing w:after="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POUR LA REALISATION DE TRAVAUX DE CONSTRUCTION D’UN (01) FORAGE EQUIPE DE POMPE A MOTRICITE HUMAINE DANS LA LOCALITE DE MOGNOGO DE LA COMMUNE DE GARI-GOMBO</w:t>
      </w:r>
    </w:p>
    <w:p w:rsidR="00E857C6" w:rsidRPr="00F86A48" w:rsidRDefault="00E857C6" w:rsidP="00E857C6">
      <w:pPr>
        <w:tabs>
          <w:tab w:val="left" w:pos="0"/>
          <w:tab w:val="center" w:pos="4536"/>
          <w:tab w:val="right" w:pos="9072"/>
        </w:tabs>
        <w:spacing w:after="0" w:line="240" w:lineRule="auto"/>
        <w:ind w:right="773"/>
        <w:jc w:val="center"/>
        <w:rPr>
          <w:rFonts w:ascii="Times New Roman" w:eastAsia="Times New Roman" w:hAnsi="Times New Roman" w:cs="Times New Roman"/>
          <w:b/>
          <w:sz w:val="28"/>
        </w:rPr>
      </w:pPr>
    </w:p>
    <w:p w:rsidR="00E857C6" w:rsidRPr="00F86A48" w:rsidRDefault="00E857C6" w:rsidP="00E857C6">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sz w:val="24"/>
        </w:rPr>
        <w:t>-----------------------------------------------------------------------------------------</w:t>
      </w:r>
    </w:p>
    <w:p w:rsidR="00E857C6" w:rsidRDefault="00E857C6" w:rsidP="00E857C6">
      <w:pPr>
        <w:tabs>
          <w:tab w:val="left" w:pos="0"/>
        </w:tabs>
        <w:spacing w:before="240" w:after="60" w:line="240" w:lineRule="auto"/>
        <w:jc w:val="center"/>
        <w:rPr>
          <w:rFonts w:ascii="Times New Roman" w:eastAsia="Times New Roman" w:hAnsi="Times New Roman" w:cs="Times New Roman"/>
          <w:b/>
          <w:sz w:val="28"/>
        </w:rPr>
      </w:pPr>
      <w:r w:rsidRPr="00F86A48">
        <w:rPr>
          <w:rFonts w:ascii="Times New Roman" w:eastAsia="Times New Roman" w:hAnsi="Times New Roman" w:cs="Times New Roman"/>
          <w:b/>
          <w:sz w:val="28"/>
        </w:rPr>
        <w:t>Financement : Budget d’Investiss</w:t>
      </w:r>
      <w:r>
        <w:rPr>
          <w:rFonts w:ascii="Times New Roman" w:eastAsia="Times New Roman" w:hAnsi="Times New Roman" w:cs="Times New Roman"/>
          <w:b/>
          <w:sz w:val="28"/>
        </w:rPr>
        <w:t>ement Public (BIP) du MINADER</w:t>
      </w:r>
    </w:p>
    <w:p w:rsidR="00E857C6" w:rsidRPr="00F86A48" w:rsidRDefault="00E857C6" w:rsidP="00E857C6">
      <w:pPr>
        <w:tabs>
          <w:tab w:val="left" w:pos="0"/>
        </w:tabs>
        <w:spacing w:before="240"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E</w:t>
      </w:r>
      <w:r w:rsidRPr="00F86A48">
        <w:rPr>
          <w:rFonts w:ascii="Times New Roman" w:eastAsia="Times New Roman" w:hAnsi="Times New Roman" w:cs="Times New Roman"/>
          <w:b/>
          <w:sz w:val="28"/>
        </w:rPr>
        <w:t>xercice budgétaire 2019</w:t>
      </w:r>
    </w:p>
    <w:p w:rsidR="00E857C6" w:rsidRPr="00F86A48" w:rsidRDefault="00E857C6" w:rsidP="00E857C6">
      <w:pPr>
        <w:tabs>
          <w:tab w:val="left" w:pos="0"/>
        </w:tabs>
        <w:spacing w:after="0" w:line="240" w:lineRule="auto"/>
        <w:jc w:val="center"/>
        <w:rPr>
          <w:rFonts w:ascii="Times New Roman" w:eastAsia="Times New Roman" w:hAnsi="Times New Roman" w:cs="Times New Roman"/>
          <w:b/>
          <w:color w:val="FF0000"/>
          <w:sz w:val="24"/>
        </w:rPr>
      </w:pPr>
      <w:r w:rsidRPr="00F86A48">
        <w:rPr>
          <w:rFonts w:ascii="Times New Roman" w:eastAsia="Times New Roman" w:hAnsi="Times New Roman" w:cs="Times New Roman"/>
          <w:b/>
          <w:sz w:val="24"/>
        </w:rPr>
        <w:t xml:space="preserve">Imputation : </w:t>
      </w:r>
      <w:r>
        <w:rPr>
          <w:rFonts w:ascii="Times New Roman" w:eastAsia="Times New Roman" w:hAnsi="Times New Roman" w:cs="Times New Roman"/>
          <w:b/>
          <w:color w:val="FF0000"/>
          <w:sz w:val="24"/>
        </w:rPr>
        <w:t>53 30 393 02 641218 2246 821</w:t>
      </w:r>
    </w:p>
    <w:p w:rsidR="00E857C6" w:rsidRPr="00F86A48" w:rsidRDefault="00E857C6" w:rsidP="00E857C6">
      <w:pPr>
        <w:tabs>
          <w:tab w:val="left" w:pos="0"/>
        </w:tabs>
        <w:spacing w:after="0" w:line="240" w:lineRule="auto"/>
        <w:jc w:val="center"/>
        <w:rPr>
          <w:rFonts w:ascii="Times New Roman" w:eastAsia="Times New Roman" w:hAnsi="Times New Roman" w:cs="Times New Roman"/>
          <w:sz w:val="36"/>
        </w:rPr>
      </w:pPr>
      <w:r w:rsidRPr="00F86A48">
        <w:rPr>
          <w:rFonts w:ascii="Times New Roman" w:eastAsia="Times New Roman" w:hAnsi="Times New Roman" w:cs="Times New Roman"/>
          <w:b/>
          <w:sz w:val="24"/>
        </w:rPr>
        <w:t>---------------------------------------------------------------------------</w:t>
      </w:r>
    </w:p>
    <w:p w:rsidR="00E857C6" w:rsidRPr="00F86A48" w:rsidRDefault="00E857C6" w:rsidP="00E857C6">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tabs>
          <w:tab w:val="left" w:pos="0"/>
        </w:tabs>
        <w:spacing w:after="0" w:line="240" w:lineRule="auto"/>
        <w:jc w:val="center"/>
        <w:rPr>
          <w:rFonts w:ascii="Times New Roman" w:eastAsia="Times New Roman" w:hAnsi="Times New Roman" w:cs="Times New Roman"/>
          <w:sz w:val="28"/>
        </w:rPr>
      </w:pPr>
    </w:p>
    <w:p w:rsidR="00D80771" w:rsidRPr="00F86A48" w:rsidRDefault="00D80771" w:rsidP="00D80771">
      <w:pPr>
        <w:keepNext/>
        <w:tabs>
          <w:tab w:val="left" w:pos="0"/>
        </w:tabs>
        <w:spacing w:after="0" w:line="240" w:lineRule="auto"/>
        <w:jc w:val="center"/>
        <w:rPr>
          <w:rFonts w:ascii="Times New Roman" w:eastAsia="Times New Roman" w:hAnsi="Times New Roman" w:cs="Times New Roman"/>
          <w:b/>
          <w:sz w:val="32"/>
        </w:rPr>
      </w:pPr>
      <w:r w:rsidRPr="00F86A48">
        <w:rPr>
          <w:rFonts w:ascii="Times New Roman" w:eastAsia="Times New Roman" w:hAnsi="Times New Roman" w:cs="Times New Roman"/>
          <w:b/>
          <w:sz w:val="32"/>
        </w:rPr>
        <w:t>PIECE N°12 : Liste des établissements bancaires de 1</w:t>
      </w:r>
      <w:r w:rsidRPr="00F86A48">
        <w:rPr>
          <w:rFonts w:ascii="Times New Roman" w:eastAsia="Times New Roman" w:hAnsi="Times New Roman" w:cs="Times New Roman"/>
          <w:b/>
          <w:sz w:val="32"/>
          <w:vertAlign w:val="superscript"/>
        </w:rPr>
        <w:t>er</w:t>
      </w:r>
      <w:r w:rsidRPr="00F86A48">
        <w:rPr>
          <w:rFonts w:ascii="Times New Roman" w:eastAsia="Times New Roman" w:hAnsi="Times New Roman" w:cs="Times New Roman"/>
          <w:b/>
          <w:sz w:val="32"/>
        </w:rPr>
        <w:t xml:space="preserve"> ordre autorisés à émettre les cautions.</w:t>
      </w:r>
    </w:p>
    <w:p w:rsidR="00D80771" w:rsidRPr="00F86A48" w:rsidRDefault="00D80771" w:rsidP="00D80771">
      <w:pPr>
        <w:tabs>
          <w:tab w:val="left" w:pos="0"/>
        </w:tabs>
        <w:spacing w:after="0" w:line="240" w:lineRule="auto"/>
        <w:jc w:val="center"/>
        <w:rPr>
          <w:rFonts w:ascii="Times New Roman" w:eastAsia="Times New Roman" w:hAnsi="Times New Roman" w:cs="Times New Roman"/>
          <w:sz w:val="20"/>
        </w:rPr>
      </w:pPr>
    </w:p>
    <w:p w:rsidR="00D80771" w:rsidRPr="00F86A48" w:rsidRDefault="00D80771" w:rsidP="00D80771">
      <w:pPr>
        <w:tabs>
          <w:tab w:val="left" w:pos="0"/>
        </w:tabs>
        <w:rPr>
          <w:rFonts w:ascii="Times New Roman" w:eastAsia="Times New Roman" w:hAnsi="Times New Roman" w:cs="Times New Roman"/>
          <w:b/>
          <w:sz w:val="24"/>
        </w:rPr>
      </w:pPr>
      <w:r w:rsidRPr="00F86A48">
        <w:rPr>
          <w:rFonts w:ascii="Times New Roman" w:eastAsia="Times New Roman" w:hAnsi="Times New Roman" w:cs="Times New Roman"/>
          <w:b/>
          <w:sz w:val="24"/>
        </w:rPr>
        <w:br w:type="page"/>
      </w: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24"/>
        </w:rPr>
      </w:pPr>
      <w:r w:rsidRPr="00F86A48">
        <w:rPr>
          <w:rFonts w:ascii="Times New Roman" w:eastAsia="Times New Roman" w:hAnsi="Times New Roman" w:cs="Times New Roman"/>
          <w:b/>
          <w:sz w:val="24"/>
        </w:rPr>
        <w:lastRenderedPageBreak/>
        <w:t xml:space="preserve"> </w:t>
      </w:r>
    </w:p>
    <w:p w:rsidR="00D80771" w:rsidRPr="00F86A48" w:rsidRDefault="00D80771" w:rsidP="00D80771">
      <w:pPr>
        <w:tabs>
          <w:tab w:val="left" w:pos="0"/>
        </w:tabs>
        <w:spacing w:after="0" w:line="240" w:lineRule="auto"/>
        <w:jc w:val="center"/>
        <w:rPr>
          <w:rFonts w:ascii="Times New Roman" w:eastAsia="Times New Roman" w:hAnsi="Times New Roman" w:cs="Times New Roman"/>
          <w:b/>
          <w:sz w:val="24"/>
        </w:rPr>
      </w:pPr>
    </w:p>
    <w:p w:rsidR="00D80771" w:rsidRPr="00F86A48" w:rsidRDefault="00D80771" w:rsidP="00D80771">
      <w:pPr>
        <w:tabs>
          <w:tab w:val="left" w:pos="0"/>
        </w:tabs>
        <w:spacing w:after="0" w:line="240" w:lineRule="auto"/>
        <w:rPr>
          <w:rFonts w:ascii="Times New Roman" w:eastAsia="Times New Roman" w:hAnsi="Times New Roman" w:cs="Times New Roman"/>
          <w:sz w:val="23"/>
        </w:rPr>
      </w:pPr>
      <w:r w:rsidRPr="00F86A48">
        <w:rPr>
          <w:rFonts w:ascii="Times New Roman" w:eastAsia="Times New Roman" w:hAnsi="Times New Roman" w:cs="Times New Roman"/>
          <w:sz w:val="28"/>
        </w:rPr>
        <w:t>La liste des établissements bancaires et organismes financiers ci-dessous, agréés par la COBAC et publiés par le Ministère chargé des Finances sont autorisés à émettre des cautions dans le cadre du présent appel d’offres. Aucun autre établissement ne sera admis dans ce cadre</w:t>
      </w:r>
      <w:r w:rsidRPr="00F86A48">
        <w:rPr>
          <w:rFonts w:ascii="Times New Roman" w:eastAsia="Times New Roman" w:hAnsi="Times New Roman" w:cs="Times New Roman"/>
          <w:sz w:val="23"/>
        </w:rPr>
        <w:t>.</w:t>
      </w:r>
    </w:p>
    <w:p w:rsidR="00D80771" w:rsidRPr="00F86A48" w:rsidRDefault="00D80771" w:rsidP="00D80771">
      <w:pPr>
        <w:tabs>
          <w:tab w:val="left" w:pos="0"/>
        </w:tabs>
        <w:spacing w:after="0" w:line="240" w:lineRule="auto"/>
        <w:rPr>
          <w:rFonts w:ascii="Times New Roman" w:eastAsia="Times New Roman" w:hAnsi="Times New Roman" w:cs="Times New Roman"/>
          <w:sz w:val="23"/>
        </w:rPr>
      </w:pPr>
    </w:p>
    <w:tbl>
      <w:tblPr>
        <w:tblW w:w="0" w:type="auto"/>
        <w:tblInd w:w="98" w:type="dxa"/>
        <w:tblCellMar>
          <w:left w:w="10" w:type="dxa"/>
          <w:right w:w="10" w:type="dxa"/>
        </w:tblCellMar>
        <w:tblLook w:val="04A0" w:firstRow="1" w:lastRow="0" w:firstColumn="1" w:lastColumn="0" w:noHBand="0" w:noVBand="1"/>
      </w:tblPr>
      <w:tblGrid>
        <w:gridCol w:w="1980"/>
        <w:gridCol w:w="8190"/>
      </w:tblGrid>
      <w:tr w:rsidR="00D80771" w:rsidRPr="00F86A48"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b/>
                <w:sz w:val="28"/>
              </w:rPr>
              <w:t>N° d’ordre</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rPr>
                <w:rFonts w:ascii="Times New Roman" w:hAnsi="Times New Roman" w:cs="Times New Roman"/>
              </w:rPr>
            </w:pPr>
            <w:r w:rsidRPr="00F86A48">
              <w:rPr>
                <w:rFonts w:ascii="Times New Roman" w:eastAsia="Times New Roman" w:hAnsi="Times New Roman" w:cs="Times New Roman"/>
                <w:b/>
                <w:sz w:val="28"/>
              </w:rPr>
              <w:t>Désignation de l’établissement</w:t>
            </w:r>
          </w:p>
        </w:tc>
      </w:tr>
      <w:tr w:rsidR="00D80771" w:rsidRPr="00F86A48"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01</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rPr>
                <w:rFonts w:ascii="Times New Roman" w:hAnsi="Times New Roman" w:cs="Times New Roman"/>
              </w:rPr>
            </w:pPr>
            <w:proofErr w:type="spellStart"/>
            <w:r w:rsidRPr="00F86A48">
              <w:rPr>
                <w:rFonts w:ascii="Times New Roman" w:eastAsia="Times New Roman" w:hAnsi="Times New Roman" w:cs="Times New Roman"/>
                <w:sz w:val="28"/>
              </w:rPr>
              <w:t>Afriland</w:t>
            </w:r>
            <w:proofErr w:type="spellEnd"/>
            <w:r w:rsidRPr="00F86A48">
              <w:rPr>
                <w:rFonts w:ascii="Times New Roman" w:eastAsia="Times New Roman" w:hAnsi="Times New Roman" w:cs="Times New Roman"/>
                <w:sz w:val="28"/>
              </w:rPr>
              <w:t xml:space="preserve"> first Bank</w:t>
            </w:r>
          </w:p>
        </w:tc>
      </w:tr>
      <w:tr w:rsidR="00D80771" w:rsidRPr="00F86A48"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02</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rPr>
                <w:rFonts w:ascii="Times New Roman" w:hAnsi="Times New Roman" w:cs="Times New Roman"/>
              </w:rPr>
            </w:pPr>
            <w:r w:rsidRPr="00F86A48">
              <w:rPr>
                <w:rFonts w:ascii="Times New Roman" w:eastAsia="Times New Roman" w:hAnsi="Times New Roman" w:cs="Times New Roman"/>
                <w:sz w:val="28"/>
              </w:rPr>
              <w:t>Banque Atlantique Cameroun (BACAM)</w:t>
            </w:r>
          </w:p>
        </w:tc>
      </w:tr>
      <w:tr w:rsidR="00D80771" w:rsidRPr="00F86A48"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03</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rPr>
                <w:rFonts w:ascii="Times New Roman" w:hAnsi="Times New Roman" w:cs="Times New Roman"/>
              </w:rPr>
            </w:pPr>
            <w:r w:rsidRPr="00F86A48">
              <w:rPr>
                <w:rFonts w:ascii="Times New Roman" w:eastAsia="Times New Roman" w:hAnsi="Times New Roman" w:cs="Times New Roman"/>
                <w:sz w:val="28"/>
              </w:rPr>
              <w:t>Banque Gabonaise pour le Financement International (BGFIBANK)</w:t>
            </w:r>
          </w:p>
        </w:tc>
      </w:tr>
      <w:tr w:rsidR="00D80771" w:rsidRPr="00F86A48"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04</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rPr>
                <w:rFonts w:ascii="Times New Roman" w:hAnsi="Times New Roman" w:cs="Times New Roman"/>
              </w:rPr>
            </w:pPr>
            <w:r w:rsidRPr="00F86A48">
              <w:rPr>
                <w:rFonts w:ascii="Times New Roman" w:eastAsia="Times New Roman" w:hAnsi="Times New Roman" w:cs="Times New Roman"/>
                <w:sz w:val="28"/>
              </w:rPr>
              <w:t>Banque Internationale du Cameroun pour l’Epargne et le Crédit (BICEC)</w:t>
            </w:r>
          </w:p>
        </w:tc>
      </w:tr>
      <w:tr w:rsidR="00D80771" w:rsidRPr="002B3380"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05</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B86718" w:rsidRDefault="00D80771" w:rsidP="00EF454E">
            <w:pPr>
              <w:tabs>
                <w:tab w:val="left" w:pos="0"/>
              </w:tabs>
              <w:spacing w:before="120" w:after="120" w:line="240" w:lineRule="auto"/>
              <w:rPr>
                <w:rFonts w:ascii="Times New Roman" w:hAnsi="Times New Roman" w:cs="Times New Roman"/>
                <w:lang w:val="en-US"/>
              </w:rPr>
            </w:pPr>
            <w:r w:rsidRPr="00B86718">
              <w:rPr>
                <w:rFonts w:ascii="Times New Roman" w:eastAsia="Times New Roman" w:hAnsi="Times New Roman" w:cs="Times New Roman"/>
                <w:sz w:val="28"/>
                <w:lang w:val="en-US"/>
              </w:rPr>
              <w:t>City Bank Cameroon (CITI-GROUP)</w:t>
            </w:r>
          </w:p>
        </w:tc>
      </w:tr>
      <w:tr w:rsidR="00D80771" w:rsidRPr="002B3380"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06</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B86718" w:rsidRDefault="00D80771" w:rsidP="00EF454E">
            <w:pPr>
              <w:tabs>
                <w:tab w:val="left" w:pos="0"/>
              </w:tabs>
              <w:spacing w:before="120" w:after="120" w:line="240" w:lineRule="auto"/>
              <w:ind w:left="116"/>
              <w:rPr>
                <w:rFonts w:ascii="Times New Roman" w:hAnsi="Times New Roman" w:cs="Times New Roman"/>
                <w:lang w:val="en-US"/>
              </w:rPr>
            </w:pPr>
            <w:r w:rsidRPr="00B86718">
              <w:rPr>
                <w:rFonts w:ascii="Times New Roman" w:eastAsia="Times New Roman" w:hAnsi="Times New Roman" w:cs="Times New Roman"/>
                <w:sz w:val="28"/>
                <w:lang w:val="en-US"/>
              </w:rPr>
              <w:t>Commercial Bank of Cameroon (CBC)</w:t>
            </w:r>
          </w:p>
        </w:tc>
      </w:tr>
      <w:tr w:rsidR="00D80771" w:rsidRPr="00F86A48"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07</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rPr>
                <w:rFonts w:ascii="Times New Roman" w:hAnsi="Times New Roman" w:cs="Times New Roman"/>
              </w:rPr>
            </w:pPr>
            <w:proofErr w:type="spellStart"/>
            <w:r w:rsidRPr="00F86A48">
              <w:rPr>
                <w:rFonts w:ascii="Times New Roman" w:eastAsia="Times New Roman" w:hAnsi="Times New Roman" w:cs="Times New Roman"/>
                <w:sz w:val="28"/>
              </w:rPr>
              <w:t>Ecobank</w:t>
            </w:r>
            <w:proofErr w:type="spellEnd"/>
            <w:r w:rsidRPr="00F86A48">
              <w:rPr>
                <w:rFonts w:ascii="Times New Roman" w:eastAsia="Times New Roman" w:hAnsi="Times New Roman" w:cs="Times New Roman"/>
                <w:sz w:val="28"/>
              </w:rPr>
              <w:t xml:space="preserve"> </w:t>
            </w:r>
            <w:proofErr w:type="spellStart"/>
            <w:r w:rsidRPr="00F86A48">
              <w:rPr>
                <w:rFonts w:ascii="Times New Roman" w:eastAsia="Times New Roman" w:hAnsi="Times New Roman" w:cs="Times New Roman"/>
                <w:sz w:val="28"/>
              </w:rPr>
              <w:t>Cameroon</w:t>
            </w:r>
            <w:proofErr w:type="spellEnd"/>
            <w:r w:rsidRPr="00F86A48">
              <w:rPr>
                <w:rFonts w:ascii="Times New Roman" w:eastAsia="Times New Roman" w:hAnsi="Times New Roman" w:cs="Times New Roman"/>
                <w:sz w:val="28"/>
              </w:rPr>
              <w:t xml:space="preserve"> (ECOBANK)</w:t>
            </w:r>
          </w:p>
        </w:tc>
      </w:tr>
      <w:tr w:rsidR="00D80771" w:rsidRPr="002B3380"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08</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B86718" w:rsidRDefault="00D80771" w:rsidP="00EF454E">
            <w:pPr>
              <w:tabs>
                <w:tab w:val="left" w:pos="0"/>
              </w:tabs>
              <w:spacing w:before="120" w:after="120" w:line="240" w:lineRule="auto"/>
              <w:rPr>
                <w:rFonts w:ascii="Times New Roman" w:hAnsi="Times New Roman" w:cs="Times New Roman"/>
                <w:lang w:val="en-US"/>
              </w:rPr>
            </w:pPr>
            <w:r w:rsidRPr="00B86718">
              <w:rPr>
                <w:rFonts w:ascii="Times New Roman" w:eastAsia="Times New Roman" w:hAnsi="Times New Roman" w:cs="Times New Roman"/>
                <w:sz w:val="28"/>
                <w:lang w:val="en-US"/>
              </w:rPr>
              <w:t>National Financial Credit Bank (NFC-Bank)</w:t>
            </w:r>
          </w:p>
        </w:tc>
      </w:tr>
      <w:tr w:rsidR="00D80771" w:rsidRPr="00F86A48"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09</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rPr>
                <w:rFonts w:ascii="Times New Roman" w:hAnsi="Times New Roman" w:cs="Times New Roman"/>
              </w:rPr>
            </w:pPr>
            <w:r w:rsidRPr="00F86A48">
              <w:rPr>
                <w:rFonts w:ascii="Times New Roman" w:eastAsia="Times New Roman" w:hAnsi="Times New Roman" w:cs="Times New Roman"/>
                <w:sz w:val="28"/>
              </w:rPr>
              <w:t>Société Commerciale de Banque du Cameroun (SCB-Cameroun)</w:t>
            </w:r>
          </w:p>
        </w:tc>
      </w:tr>
      <w:tr w:rsidR="00D80771" w:rsidRPr="00F86A48"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10</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rPr>
                <w:rFonts w:ascii="Times New Roman" w:hAnsi="Times New Roman" w:cs="Times New Roman"/>
              </w:rPr>
            </w:pPr>
            <w:r w:rsidRPr="00F86A48">
              <w:rPr>
                <w:rFonts w:ascii="Times New Roman" w:eastAsia="Times New Roman" w:hAnsi="Times New Roman" w:cs="Times New Roman"/>
                <w:sz w:val="28"/>
              </w:rPr>
              <w:t>Société Générale  Cameroun (SGC)</w:t>
            </w:r>
          </w:p>
        </w:tc>
      </w:tr>
      <w:tr w:rsidR="00D80771" w:rsidRPr="002B3380"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11</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B86718" w:rsidRDefault="00D80771" w:rsidP="00EF454E">
            <w:pPr>
              <w:tabs>
                <w:tab w:val="left" w:pos="0"/>
              </w:tabs>
              <w:spacing w:before="120" w:after="120" w:line="240" w:lineRule="auto"/>
              <w:rPr>
                <w:rFonts w:ascii="Times New Roman" w:hAnsi="Times New Roman" w:cs="Times New Roman"/>
                <w:lang w:val="en-US"/>
              </w:rPr>
            </w:pPr>
            <w:r w:rsidRPr="00B86718">
              <w:rPr>
                <w:rFonts w:ascii="Times New Roman" w:eastAsia="Times New Roman" w:hAnsi="Times New Roman" w:cs="Times New Roman"/>
                <w:sz w:val="28"/>
                <w:lang w:val="en-US"/>
              </w:rPr>
              <w:t>Standard Chartered Bank Cameroun (SCBC)</w:t>
            </w:r>
          </w:p>
        </w:tc>
      </w:tr>
      <w:tr w:rsidR="00D80771" w:rsidRPr="002B3380"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12</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B86718" w:rsidRDefault="00D80771" w:rsidP="00EF454E">
            <w:pPr>
              <w:tabs>
                <w:tab w:val="left" w:pos="0"/>
              </w:tabs>
              <w:spacing w:before="120" w:after="120" w:line="240" w:lineRule="auto"/>
              <w:rPr>
                <w:rFonts w:ascii="Times New Roman" w:hAnsi="Times New Roman" w:cs="Times New Roman"/>
                <w:lang w:val="en-US"/>
              </w:rPr>
            </w:pPr>
            <w:r w:rsidRPr="00B86718">
              <w:rPr>
                <w:rFonts w:ascii="Times New Roman" w:eastAsia="Times New Roman" w:hAnsi="Times New Roman" w:cs="Times New Roman"/>
                <w:sz w:val="28"/>
                <w:lang w:val="en-US"/>
              </w:rPr>
              <w:t>Union Bank of Cameroon PLC (UBC)</w:t>
            </w:r>
          </w:p>
        </w:tc>
      </w:tr>
      <w:tr w:rsidR="00D80771" w:rsidRPr="002B3380"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13</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B86718" w:rsidRDefault="00D80771" w:rsidP="00EF454E">
            <w:pPr>
              <w:tabs>
                <w:tab w:val="left" w:pos="0"/>
              </w:tabs>
              <w:spacing w:before="120" w:after="120" w:line="240" w:lineRule="auto"/>
              <w:rPr>
                <w:rFonts w:ascii="Times New Roman" w:hAnsi="Times New Roman" w:cs="Times New Roman"/>
                <w:lang w:val="en-US"/>
              </w:rPr>
            </w:pPr>
            <w:r w:rsidRPr="00B86718">
              <w:rPr>
                <w:rFonts w:ascii="Times New Roman" w:eastAsia="Times New Roman" w:hAnsi="Times New Roman" w:cs="Times New Roman"/>
                <w:sz w:val="28"/>
                <w:lang w:val="en-US"/>
              </w:rPr>
              <w:t>United Bank for Africa (UBA)</w:t>
            </w:r>
          </w:p>
        </w:tc>
      </w:tr>
      <w:tr w:rsidR="00D80771" w:rsidRPr="00F86A48" w:rsidTr="00EF454E">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14</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rPr>
                <w:rFonts w:ascii="Times New Roman" w:hAnsi="Times New Roman" w:cs="Times New Roman"/>
              </w:rPr>
            </w:pPr>
            <w:r w:rsidRPr="00F86A48">
              <w:rPr>
                <w:rFonts w:ascii="Times New Roman" w:eastAsia="Times New Roman" w:hAnsi="Times New Roman" w:cs="Times New Roman"/>
                <w:sz w:val="28"/>
              </w:rPr>
              <w:t>Banque Camerounaise des Petites et Moyennes Entreprises (BC-PME)</w:t>
            </w:r>
          </w:p>
        </w:tc>
      </w:tr>
    </w:tbl>
    <w:p w:rsidR="00D80771" w:rsidRPr="00F86A48" w:rsidRDefault="00D80771" w:rsidP="00D80771">
      <w:pPr>
        <w:tabs>
          <w:tab w:val="left" w:pos="0"/>
        </w:tabs>
        <w:spacing w:after="0" w:line="240" w:lineRule="auto"/>
        <w:rPr>
          <w:rFonts w:ascii="Times New Roman" w:eastAsia="Times New Roman" w:hAnsi="Times New Roman" w:cs="Times New Roman"/>
          <w:b/>
          <w:sz w:val="24"/>
        </w:rPr>
      </w:pPr>
    </w:p>
    <w:p w:rsidR="00D80771" w:rsidRPr="00F86A48" w:rsidRDefault="00D80771" w:rsidP="00D80771">
      <w:pPr>
        <w:tabs>
          <w:tab w:val="left" w:pos="0"/>
        </w:tabs>
        <w:spacing w:after="0" w:line="240" w:lineRule="auto"/>
        <w:ind w:left="360"/>
        <w:rPr>
          <w:rFonts w:ascii="Times New Roman" w:eastAsia="Times New Roman" w:hAnsi="Times New Roman" w:cs="Times New Roman"/>
          <w:b/>
          <w:sz w:val="24"/>
        </w:rPr>
      </w:pPr>
      <w:r w:rsidRPr="00F86A48">
        <w:rPr>
          <w:rFonts w:ascii="Times New Roman" w:eastAsia="Times New Roman" w:hAnsi="Times New Roman" w:cs="Times New Roman"/>
          <w:b/>
          <w:sz w:val="24"/>
        </w:rPr>
        <w:t xml:space="preserve">LES </w:t>
      </w:r>
      <w:r w:rsidR="00E857C6" w:rsidRPr="00F86A48">
        <w:rPr>
          <w:rFonts w:ascii="Times New Roman" w:eastAsia="Times New Roman" w:hAnsi="Times New Roman" w:cs="Times New Roman"/>
          <w:b/>
          <w:sz w:val="24"/>
        </w:rPr>
        <w:t>COMPAGNIES D’ASSURANCES</w:t>
      </w:r>
      <w:r w:rsidRPr="00F86A48">
        <w:rPr>
          <w:rFonts w:ascii="Times New Roman" w:eastAsia="Times New Roman" w:hAnsi="Times New Roman" w:cs="Times New Roman"/>
          <w:b/>
          <w:sz w:val="24"/>
        </w:rPr>
        <w:t> :</w:t>
      </w:r>
    </w:p>
    <w:p w:rsidR="00D80771" w:rsidRPr="00F86A48" w:rsidRDefault="00D80771" w:rsidP="00D80771">
      <w:pPr>
        <w:tabs>
          <w:tab w:val="left" w:pos="0"/>
        </w:tabs>
        <w:spacing w:after="0" w:line="240" w:lineRule="auto"/>
        <w:ind w:left="360"/>
        <w:rPr>
          <w:rFonts w:ascii="Times New Roman" w:eastAsia="Times New Roman" w:hAnsi="Times New Roman" w:cs="Times New Roman"/>
          <w:b/>
          <w:sz w:val="24"/>
        </w:rPr>
      </w:pPr>
    </w:p>
    <w:tbl>
      <w:tblPr>
        <w:tblW w:w="0" w:type="auto"/>
        <w:tblInd w:w="360" w:type="dxa"/>
        <w:tblCellMar>
          <w:left w:w="10" w:type="dxa"/>
          <w:right w:w="10" w:type="dxa"/>
        </w:tblCellMar>
        <w:tblLook w:val="04A0" w:firstRow="1" w:lastRow="0" w:firstColumn="1" w:lastColumn="0" w:noHBand="0" w:noVBand="1"/>
      </w:tblPr>
      <w:tblGrid>
        <w:gridCol w:w="1646"/>
        <w:gridCol w:w="8308"/>
      </w:tblGrid>
      <w:tr w:rsidR="00D80771" w:rsidRPr="00F86A48" w:rsidTr="00EF454E">
        <w:trPr>
          <w:trHeight w:val="1"/>
        </w:trPr>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15</w:t>
            </w:r>
          </w:p>
        </w:tc>
        <w:tc>
          <w:tcPr>
            <w:tcW w:w="8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before="120" w:after="120" w:line="240" w:lineRule="auto"/>
              <w:rPr>
                <w:rFonts w:ascii="Times New Roman" w:hAnsi="Times New Roman" w:cs="Times New Roman"/>
              </w:rPr>
            </w:pPr>
            <w:r w:rsidRPr="00F86A48">
              <w:rPr>
                <w:rFonts w:ascii="Times New Roman" w:eastAsia="Times New Roman" w:hAnsi="Times New Roman" w:cs="Times New Roman"/>
                <w:sz w:val="28"/>
              </w:rPr>
              <w:t>Activa</w:t>
            </w:r>
          </w:p>
        </w:tc>
      </w:tr>
      <w:tr w:rsidR="00D80771" w:rsidRPr="00F86A48" w:rsidTr="00EF454E">
        <w:trPr>
          <w:trHeight w:val="1"/>
        </w:trPr>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16</w:t>
            </w:r>
          </w:p>
        </w:tc>
        <w:tc>
          <w:tcPr>
            <w:tcW w:w="8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before="120" w:after="120" w:line="240" w:lineRule="auto"/>
              <w:rPr>
                <w:rFonts w:ascii="Times New Roman" w:hAnsi="Times New Roman" w:cs="Times New Roman"/>
              </w:rPr>
            </w:pPr>
            <w:proofErr w:type="spellStart"/>
            <w:r w:rsidRPr="00F86A48">
              <w:rPr>
                <w:rFonts w:ascii="Times New Roman" w:eastAsia="Times New Roman" w:hAnsi="Times New Roman" w:cs="Times New Roman"/>
                <w:sz w:val="28"/>
              </w:rPr>
              <w:t>Chanas</w:t>
            </w:r>
            <w:proofErr w:type="spellEnd"/>
          </w:p>
        </w:tc>
      </w:tr>
      <w:tr w:rsidR="00D80771" w:rsidRPr="00F86A48" w:rsidTr="00EF454E">
        <w:trPr>
          <w:trHeight w:val="1"/>
        </w:trPr>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771" w:rsidRPr="00F86A48" w:rsidRDefault="00D80771" w:rsidP="00EF454E">
            <w:pPr>
              <w:tabs>
                <w:tab w:val="left" w:pos="0"/>
              </w:tabs>
              <w:spacing w:before="120" w:after="120" w:line="240" w:lineRule="auto"/>
              <w:jc w:val="center"/>
              <w:rPr>
                <w:rFonts w:ascii="Times New Roman" w:hAnsi="Times New Roman" w:cs="Times New Roman"/>
              </w:rPr>
            </w:pPr>
            <w:r w:rsidRPr="00F86A48">
              <w:rPr>
                <w:rFonts w:ascii="Times New Roman" w:eastAsia="Times New Roman" w:hAnsi="Times New Roman" w:cs="Times New Roman"/>
                <w:sz w:val="28"/>
              </w:rPr>
              <w:t>17</w:t>
            </w:r>
          </w:p>
        </w:tc>
        <w:tc>
          <w:tcPr>
            <w:tcW w:w="8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771" w:rsidRPr="00F86A48" w:rsidRDefault="00D80771" w:rsidP="00EF454E">
            <w:pPr>
              <w:tabs>
                <w:tab w:val="left" w:pos="0"/>
              </w:tabs>
              <w:spacing w:before="120" w:after="120" w:line="240" w:lineRule="auto"/>
              <w:rPr>
                <w:rFonts w:ascii="Times New Roman" w:hAnsi="Times New Roman" w:cs="Times New Roman"/>
              </w:rPr>
            </w:pPr>
            <w:proofErr w:type="spellStart"/>
            <w:r w:rsidRPr="00F86A48">
              <w:rPr>
                <w:rFonts w:ascii="Times New Roman" w:eastAsia="Times New Roman" w:hAnsi="Times New Roman" w:cs="Times New Roman"/>
                <w:sz w:val="28"/>
              </w:rPr>
              <w:t>Zenith</w:t>
            </w:r>
            <w:proofErr w:type="spellEnd"/>
          </w:p>
        </w:tc>
      </w:tr>
    </w:tbl>
    <w:p w:rsidR="00D80771" w:rsidRPr="00F86A48" w:rsidRDefault="00D80771" w:rsidP="00D80771">
      <w:pPr>
        <w:tabs>
          <w:tab w:val="left" w:pos="0"/>
        </w:tabs>
        <w:spacing w:after="0" w:line="240" w:lineRule="auto"/>
        <w:jc w:val="both"/>
        <w:rPr>
          <w:rFonts w:ascii="Times New Roman" w:eastAsia="Times New Roman" w:hAnsi="Times New Roman" w:cs="Times New Roman"/>
          <w:sz w:val="24"/>
        </w:rPr>
      </w:pPr>
    </w:p>
    <w:p w:rsidR="00D80771" w:rsidRPr="00F86A48" w:rsidRDefault="00D80771" w:rsidP="00D80771">
      <w:pPr>
        <w:tabs>
          <w:tab w:val="left" w:pos="0"/>
        </w:tabs>
        <w:spacing w:after="0" w:line="240" w:lineRule="auto"/>
        <w:rPr>
          <w:rFonts w:ascii="Times New Roman" w:eastAsia="Times New Roman" w:hAnsi="Times New Roman" w:cs="Times New Roman"/>
          <w:sz w:val="24"/>
        </w:rPr>
      </w:pPr>
    </w:p>
    <w:p w:rsidR="001E61FB" w:rsidRPr="00F86A48" w:rsidRDefault="001E61FB" w:rsidP="00D80771">
      <w:pPr>
        <w:rPr>
          <w:rFonts w:ascii="Times New Roman" w:hAnsi="Times New Roman" w:cs="Times New Roman"/>
        </w:rPr>
      </w:pPr>
    </w:p>
    <w:sectPr w:rsidR="001E61FB" w:rsidRPr="00F86A48" w:rsidSect="00EF454E">
      <w:footerReference w:type="default" r:id="rId10"/>
      <w:pgSz w:w="11906" w:h="16838"/>
      <w:pgMar w:top="426" w:right="991"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380" w:rsidRDefault="002B3380" w:rsidP="00E857C6">
      <w:pPr>
        <w:spacing w:after="0" w:line="240" w:lineRule="auto"/>
      </w:pPr>
      <w:r>
        <w:separator/>
      </w:r>
    </w:p>
  </w:endnote>
  <w:endnote w:type="continuationSeparator" w:id="0">
    <w:p w:rsidR="002B3380" w:rsidRDefault="002B3380" w:rsidP="00E8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050747"/>
      <w:docPartObj>
        <w:docPartGallery w:val="Page Numbers (Bottom of Page)"/>
        <w:docPartUnique/>
      </w:docPartObj>
    </w:sdtPr>
    <w:sdtEndPr/>
    <w:sdtContent>
      <w:p w:rsidR="002B3380" w:rsidRDefault="002B3380">
        <w:pPr>
          <w:pStyle w:val="Pieddepage"/>
        </w:pPr>
        <w:r>
          <w:rPr>
            <w:noProof/>
            <w:lang w:val="en-US" w:eastAsia="en-US"/>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46" name="Carré corné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2B3380" w:rsidRDefault="002B3380">
                              <w:pPr>
                                <w:jc w:val="center"/>
                              </w:pPr>
                              <w:r>
                                <w:fldChar w:fldCharType="begin"/>
                              </w:r>
                              <w:r>
                                <w:instrText>PAGE    \* MERGEFORMAT</w:instrText>
                              </w:r>
                              <w:r>
                                <w:fldChar w:fldCharType="separate"/>
                              </w:r>
                              <w:r w:rsidR="003137BB" w:rsidRPr="003137BB">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6" o:spid="_x0000_s1041"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hV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A5mKFU+AgAAcwQAAA4AAAAAAAAA&#10;AAAAAAAALgIAAGRycy9lMm9Eb2MueG1sUEsBAi0AFAAGAAgAAAAhAHW8lUbZAAAAAwEAAA8AAAAA&#10;AAAAAAAAAAAAmAQAAGRycy9kb3ducmV2LnhtbFBLBQYAAAAABAAEAPMAAACeBQAAAAA=&#10;" o:allowincell="f" adj="14135" strokecolor="gray" strokeweight=".25pt">
                  <v:textbox>
                    <w:txbxContent>
                      <w:p w:rsidR="002B3380" w:rsidRDefault="002B3380">
                        <w:pPr>
                          <w:jc w:val="center"/>
                        </w:pPr>
                        <w:r>
                          <w:fldChar w:fldCharType="begin"/>
                        </w:r>
                        <w:r>
                          <w:instrText>PAGE    \* MERGEFORMAT</w:instrText>
                        </w:r>
                        <w:r>
                          <w:fldChar w:fldCharType="separate"/>
                        </w:r>
                        <w:r w:rsidR="003137BB" w:rsidRPr="003137BB">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380" w:rsidRDefault="002B3380" w:rsidP="00E857C6">
      <w:pPr>
        <w:spacing w:after="0" w:line="240" w:lineRule="auto"/>
      </w:pPr>
      <w:r>
        <w:separator/>
      </w:r>
    </w:p>
  </w:footnote>
  <w:footnote w:type="continuationSeparator" w:id="0">
    <w:p w:rsidR="002B3380" w:rsidRDefault="002B3380" w:rsidP="00E85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CF6"/>
    <w:multiLevelType w:val="multilevel"/>
    <w:tmpl w:val="1B4A6A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D580D"/>
    <w:multiLevelType w:val="multilevel"/>
    <w:tmpl w:val="6AFCCE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4F106E"/>
    <w:multiLevelType w:val="multilevel"/>
    <w:tmpl w:val="0F7E9A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55DA8"/>
    <w:multiLevelType w:val="multilevel"/>
    <w:tmpl w:val="9ED87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C0596A"/>
    <w:multiLevelType w:val="hybridMultilevel"/>
    <w:tmpl w:val="26306068"/>
    <w:lvl w:ilvl="0" w:tplc="8C9A5D08">
      <w:start w:val="1"/>
      <w:numFmt w:val="bullet"/>
      <w:lvlText w:val="-"/>
      <w:lvlJc w:val="left"/>
      <w:pPr>
        <w:ind w:left="1080" w:hanging="360"/>
      </w:pPr>
      <w:rPr>
        <w:rFonts w:ascii="Times New Roman" w:eastAsia="Times New Roma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4DB71BB"/>
    <w:multiLevelType w:val="multilevel"/>
    <w:tmpl w:val="DD06E5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01089A"/>
    <w:multiLevelType w:val="multilevel"/>
    <w:tmpl w:val="45506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2B3522"/>
    <w:multiLevelType w:val="multilevel"/>
    <w:tmpl w:val="3F866D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006EE6"/>
    <w:multiLevelType w:val="multilevel"/>
    <w:tmpl w:val="6D5CF1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AA6AC7"/>
    <w:multiLevelType w:val="multilevel"/>
    <w:tmpl w:val="638EA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A734A0"/>
    <w:multiLevelType w:val="multilevel"/>
    <w:tmpl w:val="5DFC2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1A75CA"/>
    <w:multiLevelType w:val="multilevel"/>
    <w:tmpl w:val="3E8A7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28795C"/>
    <w:multiLevelType w:val="multilevel"/>
    <w:tmpl w:val="206E93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047EB1"/>
    <w:multiLevelType w:val="multilevel"/>
    <w:tmpl w:val="61DE1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1A2B78"/>
    <w:multiLevelType w:val="multilevel"/>
    <w:tmpl w:val="A4BEB1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FA52BF"/>
    <w:multiLevelType w:val="multilevel"/>
    <w:tmpl w:val="80AA6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211F30"/>
    <w:multiLevelType w:val="multilevel"/>
    <w:tmpl w:val="382EC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8202C0"/>
    <w:multiLevelType w:val="multilevel"/>
    <w:tmpl w:val="5ED8F7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DE5DE0"/>
    <w:multiLevelType w:val="multilevel"/>
    <w:tmpl w:val="6164BC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044ED2"/>
    <w:multiLevelType w:val="multilevel"/>
    <w:tmpl w:val="0F0E07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921E6F"/>
    <w:multiLevelType w:val="multilevel"/>
    <w:tmpl w:val="8DBAC1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33E0F"/>
    <w:multiLevelType w:val="multilevel"/>
    <w:tmpl w:val="141E01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DF0061"/>
    <w:multiLevelType w:val="multilevel"/>
    <w:tmpl w:val="52C26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7EE2144"/>
    <w:multiLevelType w:val="multilevel"/>
    <w:tmpl w:val="A75865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F26057"/>
    <w:multiLevelType w:val="multilevel"/>
    <w:tmpl w:val="460CAC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A0E1B7A"/>
    <w:multiLevelType w:val="multilevel"/>
    <w:tmpl w:val="88883A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176CF8"/>
    <w:multiLevelType w:val="multilevel"/>
    <w:tmpl w:val="4F7847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A2179A3"/>
    <w:multiLevelType w:val="hybridMultilevel"/>
    <w:tmpl w:val="DE201E1E"/>
    <w:lvl w:ilvl="0" w:tplc="A2C268DE">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8" w15:restartNumberingAfterBreak="0">
    <w:nsid w:val="2A7A3ADB"/>
    <w:multiLevelType w:val="hybridMultilevel"/>
    <w:tmpl w:val="64BCE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AF129B1"/>
    <w:multiLevelType w:val="multilevel"/>
    <w:tmpl w:val="707CB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BBB6D99"/>
    <w:multiLevelType w:val="multilevel"/>
    <w:tmpl w:val="9C667A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653F39"/>
    <w:multiLevelType w:val="multilevel"/>
    <w:tmpl w:val="817CF3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DF72AD2"/>
    <w:multiLevelType w:val="multilevel"/>
    <w:tmpl w:val="E75EC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E507F2B"/>
    <w:multiLevelType w:val="multilevel"/>
    <w:tmpl w:val="EBDCE5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E692AE2"/>
    <w:multiLevelType w:val="multilevel"/>
    <w:tmpl w:val="B9CE8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FE50F7D"/>
    <w:multiLevelType w:val="multilevel"/>
    <w:tmpl w:val="B04853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1C76849"/>
    <w:multiLevelType w:val="multilevel"/>
    <w:tmpl w:val="19C278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2E65A80"/>
    <w:multiLevelType w:val="multilevel"/>
    <w:tmpl w:val="79DEA9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3FF69E0"/>
    <w:multiLevelType w:val="hybridMultilevel"/>
    <w:tmpl w:val="F0E8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696FC4"/>
    <w:multiLevelType w:val="multilevel"/>
    <w:tmpl w:val="E26866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4A135E4"/>
    <w:multiLevelType w:val="hybridMultilevel"/>
    <w:tmpl w:val="69E6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9A14AD"/>
    <w:multiLevelType w:val="multilevel"/>
    <w:tmpl w:val="EA427E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68C65D5"/>
    <w:multiLevelType w:val="multilevel"/>
    <w:tmpl w:val="B0401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7D65A0A"/>
    <w:multiLevelType w:val="multilevel"/>
    <w:tmpl w:val="18303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F364462"/>
    <w:multiLevelType w:val="multilevel"/>
    <w:tmpl w:val="4000A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0B8037F"/>
    <w:multiLevelType w:val="multilevel"/>
    <w:tmpl w:val="91DE8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2366462"/>
    <w:multiLevelType w:val="multilevel"/>
    <w:tmpl w:val="BA0ABF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3445D0C"/>
    <w:multiLevelType w:val="multilevel"/>
    <w:tmpl w:val="CE5EA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46A496F"/>
    <w:multiLevelType w:val="multilevel"/>
    <w:tmpl w:val="E670DA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5CC7878"/>
    <w:multiLevelType w:val="multilevel"/>
    <w:tmpl w:val="AF640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2576D7"/>
    <w:multiLevelType w:val="multilevel"/>
    <w:tmpl w:val="CE1CB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AD51232"/>
    <w:multiLevelType w:val="multilevel"/>
    <w:tmpl w:val="8DD48D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B302EFA"/>
    <w:multiLevelType w:val="multilevel"/>
    <w:tmpl w:val="D3BEC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C7162C0"/>
    <w:multiLevelType w:val="multilevel"/>
    <w:tmpl w:val="4350B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CA17554"/>
    <w:multiLevelType w:val="multilevel"/>
    <w:tmpl w:val="C8FAA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D4F1EC8"/>
    <w:multiLevelType w:val="multilevel"/>
    <w:tmpl w:val="465226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EC47B1D"/>
    <w:multiLevelType w:val="multilevel"/>
    <w:tmpl w:val="C3F2BB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0174F8F"/>
    <w:multiLevelType w:val="multilevel"/>
    <w:tmpl w:val="E8A6E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12367BD"/>
    <w:multiLevelType w:val="multilevel"/>
    <w:tmpl w:val="131C6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17B1540"/>
    <w:multiLevelType w:val="multilevel"/>
    <w:tmpl w:val="D9CAA5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1D75CDA"/>
    <w:multiLevelType w:val="multilevel"/>
    <w:tmpl w:val="E2AEC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3A8195F"/>
    <w:multiLevelType w:val="hybridMultilevel"/>
    <w:tmpl w:val="134A71AA"/>
    <w:lvl w:ilvl="0" w:tplc="8C9A5D08">
      <w:start w:val="1"/>
      <w:numFmt w:val="bullet"/>
      <w:lvlText w:val="-"/>
      <w:lvlJc w:val="left"/>
      <w:pPr>
        <w:ind w:left="1080" w:hanging="360"/>
      </w:pPr>
      <w:rPr>
        <w:rFonts w:ascii="Times New Roman" w:eastAsia="Times New Roma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53AF2777"/>
    <w:multiLevelType w:val="multilevel"/>
    <w:tmpl w:val="5D2855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634510E"/>
    <w:multiLevelType w:val="multilevel"/>
    <w:tmpl w:val="978A1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7F77753"/>
    <w:multiLevelType w:val="multilevel"/>
    <w:tmpl w:val="E1C856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9054DDD"/>
    <w:multiLevelType w:val="multilevel"/>
    <w:tmpl w:val="C7BC01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BA46E5A"/>
    <w:multiLevelType w:val="multilevel"/>
    <w:tmpl w:val="82CC5E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C8E773D"/>
    <w:multiLevelType w:val="multilevel"/>
    <w:tmpl w:val="83DC26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D5F4AAD"/>
    <w:multiLevelType w:val="multilevel"/>
    <w:tmpl w:val="024432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00265AC"/>
    <w:multiLevelType w:val="multilevel"/>
    <w:tmpl w:val="8A9E55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0543CEE"/>
    <w:multiLevelType w:val="multilevel"/>
    <w:tmpl w:val="52563B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19673F4"/>
    <w:multiLevelType w:val="multilevel"/>
    <w:tmpl w:val="655017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2B46341"/>
    <w:multiLevelType w:val="multilevel"/>
    <w:tmpl w:val="04385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3E50B1E"/>
    <w:multiLevelType w:val="multilevel"/>
    <w:tmpl w:val="4E3EF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A64457C"/>
    <w:multiLevelType w:val="multilevel"/>
    <w:tmpl w:val="C4E8A3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B090734"/>
    <w:multiLevelType w:val="multilevel"/>
    <w:tmpl w:val="0A0EF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B0A389C"/>
    <w:multiLevelType w:val="multilevel"/>
    <w:tmpl w:val="02A830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DEE2473"/>
    <w:multiLevelType w:val="multilevel"/>
    <w:tmpl w:val="074C3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E352447"/>
    <w:multiLevelType w:val="multilevel"/>
    <w:tmpl w:val="E452B1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E561DC4"/>
    <w:multiLevelType w:val="multilevel"/>
    <w:tmpl w:val="23C23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F4442C3"/>
    <w:multiLevelType w:val="multilevel"/>
    <w:tmpl w:val="F4948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06475C9"/>
    <w:multiLevelType w:val="multilevel"/>
    <w:tmpl w:val="F8707E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5005757"/>
    <w:multiLevelType w:val="multilevel"/>
    <w:tmpl w:val="C4E4D9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527304E"/>
    <w:multiLevelType w:val="multilevel"/>
    <w:tmpl w:val="DBB667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58658AD"/>
    <w:multiLevelType w:val="multilevel"/>
    <w:tmpl w:val="71C03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5A04323"/>
    <w:multiLevelType w:val="hybridMultilevel"/>
    <w:tmpl w:val="D1F405F2"/>
    <w:lvl w:ilvl="0" w:tplc="DEE0EB4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86" w15:restartNumberingAfterBreak="0">
    <w:nsid w:val="768B0974"/>
    <w:multiLevelType w:val="multilevel"/>
    <w:tmpl w:val="94226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7A70C39"/>
    <w:multiLevelType w:val="multilevel"/>
    <w:tmpl w:val="17183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9F33AA0"/>
    <w:multiLevelType w:val="multilevel"/>
    <w:tmpl w:val="B4EC6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B040908"/>
    <w:multiLevelType w:val="multilevel"/>
    <w:tmpl w:val="4566AE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B4736A7"/>
    <w:multiLevelType w:val="multilevel"/>
    <w:tmpl w:val="AB321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D062963"/>
    <w:multiLevelType w:val="hybridMultilevel"/>
    <w:tmpl w:val="EB6654B4"/>
    <w:lvl w:ilvl="0" w:tplc="7BF4B7FA">
      <w:start w:val="2"/>
      <w:numFmt w:val="bullet"/>
      <w:lvlText w:val="-"/>
      <w:lvlJc w:val="left"/>
      <w:pPr>
        <w:ind w:left="540" w:hanging="360"/>
      </w:pPr>
      <w:rPr>
        <w:rFonts w:ascii="Times New Roman" w:eastAsia="Times New Roman" w:hAnsi="Times New Roman" w:cs="Times New Roman" w:hint="default"/>
      </w:rPr>
    </w:lvl>
    <w:lvl w:ilvl="1" w:tplc="080C0003" w:tentative="1">
      <w:start w:val="1"/>
      <w:numFmt w:val="bullet"/>
      <w:lvlText w:val="o"/>
      <w:lvlJc w:val="left"/>
      <w:pPr>
        <w:ind w:left="1260" w:hanging="360"/>
      </w:pPr>
      <w:rPr>
        <w:rFonts w:ascii="Courier New" w:hAnsi="Courier New" w:cs="Courier New" w:hint="default"/>
      </w:rPr>
    </w:lvl>
    <w:lvl w:ilvl="2" w:tplc="080C0005" w:tentative="1">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92" w15:restartNumberingAfterBreak="0">
    <w:nsid w:val="7DAF7D6B"/>
    <w:multiLevelType w:val="hybridMultilevel"/>
    <w:tmpl w:val="DAFA493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3" w15:restartNumberingAfterBreak="0">
    <w:nsid w:val="7EAA12B6"/>
    <w:multiLevelType w:val="multilevel"/>
    <w:tmpl w:val="146E0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F2C1BB0"/>
    <w:multiLevelType w:val="multilevel"/>
    <w:tmpl w:val="D9C87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5"/>
  </w:num>
  <w:num w:numId="3">
    <w:abstractNumId w:val="56"/>
  </w:num>
  <w:num w:numId="4">
    <w:abstractNumId w:val="72"/>
  </w:num>
  <w:num w:numId="5">
    <w:abstractNumId w:val="44"/>
  </w:num>
  <w:num w:numId="6">
    <w:abstractNumId w:val="59"/>
  </w:num>
  <w:num w:numId="7">
    <w:abstractNumId w:val="42"/>
  </w:num>
  <w:num w:numId="8">
    <w:abstractNumId w:val="21"/>
  </w:num>
  <w:num w:numId="9">
    <w:abstractNumId w:val="1"/>
  </w:num>
  <w:num w:numId="10">
    <w:abstractNumId w:val="64"/>
  </w:num>
  <w:num w:numId="11">
    <w:abstractNumId w:val="62"/>
  </w:num>
  <w:num w:numId="12">
    <w:abstractNumId w:val="9"/>
  </w:num>
  <w:num w:numId="13">
    <w:abstractNumId w:val="55"/>
  </w:num>
  <w:num w:numId="14">
    <w:abstractNumId w:val="35"/>
  </w:num>
  <w:num w:numId="15">
    <w:abstractNumId w:val="71"/>
  </w:num>
  <w:num w:numId="16">
    <w:abstractNumId w:val="89"/>
  </w:num>
  <w:num w:numId="17">
    <w:abstractNumId w:val="80"/>
  </w:num>
  <w:num w:numId="18">
    <w:abstractNumId w:val="36"/>
  </w:num>
  <w:num w:numId="19">
    <w:abstractNumId w:val="20"/>
  </w:num>
  <w:num w:numId="20">
    <w:abstractNumId w:val="30"/>
  </w:num>
  <w:num w:numId="21">
    <w:abstractNumId w:val="39"/>
  </w:num>
  <w:num w:numId="22">
    <w:abstractNumId w:val="46"/>
  </w:num>
  <w:num w:numId="23">
    <w:abstractNumId w:val="77"/>
  </w:num>
  <w:num w:numId="24">
    <w:abstractNumId w:val="76"/>
  </w:num>
  <w:num w:numId="25">
    <w:abstractNumId w:val="75"/>
  </w:num>
  <w:num w:numId="26">
    <w:abstractNumId w:val="18"/>
  </w:num>
  <w:num w:numId="27">
    <w:abstractNumId w:val="50"/>
  </w:num>
  <w:num w:numId="28">
    <w:abstractNumId w:val="60"/>
  </w:num>
  <w:num w:numId="29">
    <w:abstractNumId w:val="37"/>
  </w:num>
  <w:num w:numId="30">
    <w:abstractNumId w:val="83"/>
  </w:num>
  <w:num w:numId="31">
    <w:abstractNumId w:val="53"/>
  </w:num>
  <w:num w:numId="32">
    <w:abstractNumId w:val="32"/>
  </w:num>
  <w:num w:numId="33">
    <w:abstractNumId w:val="68"/>
  </w:num>
  <w:num w:numId="34">
    <w:abstractNumId w:val="43"/>
  </w:num>
  <w:num w:numId="35">
    <w:abstractNumId w:val="6"/>
  </w:num>
  <w:num w:numId="36">
    <w:abstractNumId w:val="93"/>
  </w:num>
  <w:num w:numId="37">
    <w:abstractNumId w:val="12"/>
  </w:num>
  <w:num w:numId="38">
    <w:abstractNumId w:val="67"/>
  </w:num>
  <w:num w:numId="39">
    <w:abstractNumId w:val="90"/>
  </w:num>
  <w:num w:numId="40">
    <w:abstractNumId w:val="3"/>
  </w:num>
  <w:num w:numId="41">
    <w:abstractNumId w:val="17"/>
  </w:num>
  <w:num w:numId="42">
    <w:abstractNumId w:val="19"/>
  </w:num>
  <w:num w:numId="43">
    <w:abstractNumId w:val="63"/>
  </w:num>
  <w:num w:numId="44">
    <w:abstractNumId w:val="51"/>
  </w:num>
  <w:num w:numId="45">
    <w:abstractNumId w:val="57"/>
  </w:num>
  <w:num w:numId="46">
    <w:abstractNumId w:val="22"/>
  </w:num>
  <w:num w:numId="47">
    <w:abstractNumId w:val="69"/>
  </w:num>
  <w:num w:numId="48">
    <w:abstractNumId w:val="54"/>
  </w:num>
  <w:num w:numId="49">
    <w:abstractNumId w:val="13"/>
  </w:num>
  <w:num w:numId="50">
    <w:abstractNumId w:val="0"/>
  </w:num>
  <w:num w:numId="51">
    <w:abstractNumId w:val="31"/>
  </w:num>
  <w:num w:numId="52">
    <w:abstractNumId w:val="88"/>
  </w:num>
  <w:num w:numId="53">
    <w:abstractNumId w:val="74"/>
  </w:num>
  <w:num w:numId="54">
    <w:abstractNumId w:val="23"/>
  </w:num>
  <w:num w:numId="55">
    <w:abstractNumId w:val="81"/>
  </w:num>
  <w:num w:numId="56">
    <w:abstractNumId w:val="8"/>
  </w:num>
  <w:num w:numId="57">
    <w:abstractNumId w:val="47"/>
  </w:num>
  <w:num w:numId="58">
    <w:abstractNumId w:val="58"/>
  </w:num>
  <w:num w:numId="59">
    <w:abstractNumId w:val="41"/>
  </w:num>
  <w:num w:numId="60">
    <w:abstractNumId w:val="87"/>
  </w:num>
  <w:num w:numId="61">
    <w:abstractNumId w:val="11"/>
  </w:num>
  <w:num w:numId="62">
    <w:abstractNumId w:val="2"/>
  </w:num>
  <w:num w:numId="63">
    <w:abstractNumId w:val="70"/>
  </w:num>
  <w:num w:numId="64">
    <w:abstractNumId w:val="84"/>
  </w:num>
  <w:num w:numId="65">
    <w:abstractNumId w:val="45"/>
  </w:num>
  <w:num w:numId="66">
    <w:abstractNumId w:val="7"/>
  </w:num>
  <w:num w:numId="67">
    <w:abstractNumId w:val="94"/>
  </w:num>
  <w:num w:numId="68">
    <w:abstractNumId w:val="86"/>
  </w:num>
  <w:num w:numId="69">
    <w:abstractNumId w:val="66"/>
  </w:num>
  <w:num w:numId="70">
    <w:abstractNumId w:val="10"/>
  </w:num>
  <w:num w:numId="71">
    <w:abstractNumId w:val="82"/>
  </w:num>
  <w:num w:numId="72">
    <w:abstractNumId w:val="48"/>
  </w:num>
  <w:num w:numId="73">
    <w:abstractNumId w:val="33"/>
  </w:num>
  <w:num w:numId="74">
    <w:abstractNumId w:val="34"/>
  </w:num>
  <w:num w:numId="75">
    <w:abstractNumId w:val="26"/>
  </w:num>
  <w:num w:numId="76">
    <w:abstractNumId w:val="29"/>
  </w:num>
  <w:num w:numId="77">
    <w:abstractNumId w:val="49"/>
  </w:num>
  <w:num w:numId="78">
    <w:abstractNumId w:val="24"/>
  </w:num>
  <w:num w:numId="79">
    <w:abstractNumId w:val="65"/>
  </w:num>
  <w:num w:numId="80">
    <w:abstractNumId w:val="78"/>
  </w:num>
  <w:num w:numId="81">
    <w:abstractNumId w:val="73"/>
  </w:num>
  <w:num w:numId="82">
    <w:abstractNumId w:val="52"/>
  </w:num>
  <w:num w:numId="83">
    <w:abstractNumId w:val="14"/>
  </w:num>
  <w:num w:numId="84">
    <w:abstractNumId w:val="5"/>
  </w:num>
  <w:num w:numId="85">
    <w:abstractNumId w:val="15"/>
  </w:num>
  <w:num w:numId="86">
    <w:abstractNumId w:val="4"/>
  </w:num>
  <w:num w:numId="87">
    <w:abstractNumId w:val="61"/>
  </w:num>
  <w:num w:numId="88">
    <w:abstractNumId w:val="27"/>
  </w:num>
  <w:num w:numId="89">
    <w:abstractNumId w:val="85"/>
  </w:num>
  <w:num w:numId="90">
    <w:abstractNumId w:val="79"/>
  </w:num>
  <w:num w:numId="91">
    <w:abstractNumId w:val="91"/>
  </w:num>
  <w:num w:numId="92">
    <w:abstractNumId w:val="92"/>
  </w:num>
  <w:num w:numId="93">
    <w:abstractNumId w:val="28"/>
  </w:num>
  <w:num w:numId="94">
    <w:abstractNumId w:val="40"/>
  </w:num>
  <w:num w:numId="95">
    <w:abstractNumId w:val="3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71"/>
    <w:rsid w:val="001E61FB"/>
    <w:rsid w:val="002B3380"/>
    <w:rsid w:val="002B4BC6"/>
    <w:rsid w:val="003137BB"/>
    <w:rsid w:val="00374000"/>
    <w:rsid w:val="003D0B08"/>
    <w:rsid w:val="0049010A"/>
    <w:rsid w:val="00673088"/>
    <w:rsid w:val="008F3E7F"/>
    <w:rsid w:val="00927DDD"/>
    <w:rsid w:val="009E4695"/>
    <w:rsid w:val="00A65342"/>
    <w:rsid w:val="00A946F4"/>
    <w:rsid w:val="00B86718"/>
    <w:rsid w:val="00C71533"/>
    <w:rsid w:val="00D80771"/>
    <w:rsid w:val="00DE772F"/>
    <w:rsid w:val="00DF3C5F"/>
    <w:rsid w:val="00E857C6"/>
    <w:rsid w:val="00EF454E"/>
    <w:rsid w:val="00F86A48"/>
    <w:rsid w:val="00FA2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229172"/>
  <w15:chartTrackingRefBased/>
  <w15:docId w15:val="{919F885B-FF1E-4F07-861A-A48C76D8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771"/>
    <w:rPr>
      <w:rFonts w:eastAsiaTheme="minorEastAsia"/>
      <w:lang w:eastAsia="fr-FR"/>
    </w:rPr>
  </w:style>
  <w:style w:type="paragraph" w:styleId="Titre1">
    <w:name w:val="heading 1"/>
    <w:basedOn w:val="Normal"/>
    <w:next w:val="Normal"/>
    <w:link w:val="Titre1Car"/>
    <w:uiPriority w:val="9"/>
    <w:qFormat/>
    <w:rsid w:val="00D8077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fr-CM"/>
    </w:rPr>
  </w:style>
  <w:style w:type="paragraph" w:styleId="Titre2">
    <w:name w:val="heading 2"/>
    <w:basedOn w:val="Normal"/>
    <w:next w:val="Normal"/>
    <w:link w:val="Titre2Car"/>
    <w:uiPriority w:val="9"/>
    <w:unhideWhenUsed/>
    <w:qFormat/>
    <w:rsid w:val="00D8077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fr-CM"/>
    </w:rPr>
  </w:style>
  <w:style w:type="paragraph" w:styleId="Titre3">
    <w:name w:val="heading 3"/>
    <w:basedOn w:val="Normal"/>
    <w:next w:val="Normal"/>
    <w:link w:val="Titre3Car"/>
    <w:uiPriority w:val="9"/>
    <w:semiHidden/>
    <w:unhideWhenUsed/>
    <w:qFormat/>
    <w:rsid w:val="00EF45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0771"/>
    <w:rPr>
      <w:rFonts w:asciiTheme="majorHAnsi" w:eastAsiaTheme="majorEastAsia" w:hAnsiTheme="majorHAnsi" w:cstheme="majorBidi"/>
      <w:color w:val="2E74B5" w:themeColor="accent1" w:themeShade="BF"/>
      <w:sz w:val="32"/>
      <w:szCs w:val="32"/>
      <w:lang w:val="fr-CM" w:eastAsia="fr-FR"/>
    </w:rPr>
  </w:style>
  <w:style w:type="character" w:customStyle="1" w:styleId="Titre2Car">
    <w:name w:val="Titre 2 Car"/>
    <w:basedOn w:val="Policepardfaut"/>
    <w:link w:val="Titre2"/>
    <w:rsid w:val="00D80771"/>
    <w:rPr>
      <w:rFonts w:asciiTheme="majorHAnsi" w:eastAsiaTheme="majorEastAsia" w:hAnsiTheme="majorHAnsi" w:cstheme="majorBidi"/>
      <w:color w:val="2E74B5" w:themeColor="accent1" w:themeShade="BF"/>
      <w:sz w:val="26"/>
      <w:szCs w:val="26"/>
      <w:lang w:val="fr-CM" w:eastAsia="fr-FR"/>
    </w:rPr>
  </w:style>
  <w:style w:type="table" w:styleId="Grilledutableau">
    <w:name w:val="Table Grid"/>
    <w:basedOn w:val="TableauNormal"/>
    <w:rsid w:val="00D807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nhideWhenUsed/>
    <w:rsid w:val="00D80771"/>
    <w:pPr>
      <w:tabs>
        <w:tab w:val="center" w:pos="4536"/>
        <w:tab w:val="right" w:pos="9072"/>
      </w:tabs>
      <w:spacing w:after="0" w:line="240" w:lineRule="auto"/>
    </w:pPr>
  </w:style>
  <w:style w:type="character" w:customStyle="1" w:styleId="En-tteCar">
    <w:name w:val="En-tête Car"/>
    <w:basedOn w:val="Policepardfaut"/>
    <w:link w:val="En-tte"/>
    <w:rsid w:val="00D80771"/>
    <w:rPr>
      <w:rFonts w:eastAsiaTheme="minorEastAsia"/>
      <w:lang w:eastAsia="fr-FR"/>
    </w:rPr>
  </w:style>
  <w:style w:type="paragraph" w:styleId="Pieddepage">
    <w:name w:val="footer"/>
    <w:basedOn w:val="Normal"/>
    <w:link w:val="PieddepageCar"/>
    <w:uiPriority w:val="99"/>
    <w:unhideWhenUsed/>
    <w:rsid w:val="00D807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0771"/>
    <w:rPr>
      <w:rFonts w:eastAsiaTheme="minorEastAsia"/>
      <w:lang w:eastAsia="fr-FR"/>
    </w:rPr>
  </w:style>
  <w:style w:type="paragraph" w:styleId="Paragraphedeliste">
    <w:name w:val="List Paragraph"/>
    <w:basedOn w:val="Normal"/>
    <w:link w:val="ParagraphedelisteCar"/>
    <w:uiPriority w:val="34"/>
    <w:qFormat/>
    <w:rsid w:val="00D80771"/>
    <w:pPr>
      <w:spacing w:after="200" w:line="276" w:lineRule="auto"/>
      <w:ind w:left="720"/>
      <w:contextualSpacing/>
    </w:pPr>
    <w:rPr>
      <w:rFonts w:eastAsiaTheme="minorHAnsi"/>
      <w:lang w:eastAsia="en-US"/>
    </w:rPr>
  </w:style>
  <w:style w:type="character" w:customStyle="1" w:styleId="ParagraphedelisteCar">
    <w:name w:val="Paragraphe de liste Car"/>
    <w:link w:val="Paragraphedeliste"/>
    <w:uiPriority w:val="34"/>
    <w:rsid w:val="00D80771"/>
  </w:style>
  <w:style w:type="paragraph" w:styleId="Corpsdetexte3">
    <w:name w:val="Body Text 3"/>
    <w:basedOn w:val="Normal"/>
    <w:link w:val="Corpsdetexte3Car"/>
    <w:rsid w:val="00D80771"/>
    <w:pPr>
      <w:spacing w:after="0" w:line="240" w:lineRule="auto"/>
      <w:jc w:val="center"/>
    </w:pPr>
    <w:rPr>
      <w:rFonts w:ascii="Times New Roman" w:eastAsia="Times New Roman" w:hAnsi="Times New Roman" w:cs="Times New Roman"/>
      <w:b/>
      <w:i/>
      <w:sz w:val="28"/>
      <w:szCs w:val="20"/>
    </w:rPr>
  </w:style>
  <w:style w:type="character" w:customStyle="1" w:styleId="Corpsdetexte3Car">
    <w:name w:val="Corps de texte 3 Car"/>
    <w:basedOn w:val="Policepardfaut"/>
    <w:link w:val="Corpsdetexte3"/>
    <w:rsid w:val="00D80771"/>
    <w:rPr>
      <w:rFonts w:ascii="Times New Roman" w:eastAsia="Times New Roman" w:hAnsi="Times New Roman" w:cs="Times New Roman"/>
      <w:b/>
      <w:i/>
      <w:sz w:val="28"/>
      <w:szCs w:val="20"/>
      <w:lang w:eastAsia="fr-FR"/>
    </w:rPr>
  </w:style>
  <w:style w:type="table" w:customStyle="1" w:styleId="Grilledutableau1">
    <w:name w:val="Grille du tableau1"/>
    <w:basedOn w:val="TableauNormal"/>
    <w:next w:val="Grilledutableau"/>
    <w:rsid w:val="00D8077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D8077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807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0771"/>
    <w:rPr>
      <w:rFonts w:ascii="Tahoma" w:eastAsiaTheme="minorEastAsia" w:hAnsi="Tahoma" w:cs="Tahoma"/>
      <w:sz w:val="16"/>
      <w:szCs w:val="16"/>
      <w:lang w:eastAsia="fr-FR"/>
    </w:rPr>
  </w:style>
  <w:style w:type="paragraph" w:styleId="En-ttedetabledesmatires">
    <w:name w:val="TOC Heading"/>
    <w:basedOn w:val="Titre1"/>
    <w:next w:val="Normal"/>
    <w:uiPriority w:val="39"/>
    <w:unhideWhenUsed/>
    <w:qFormat/>
    <w:rsid w:val="00D80771"/>
    <w:pPr>
      <w:spacing w:line="259" w:lineRule="auto"/>
      <w:outlineLvl w:val="9"/>
    </w:pPr>
    <w:rPr>
      <w:lang w:val="fr-FR"/>
    </w:rPr>
  </w:style>
  <w:style w:type="paragraph" w:styleId="TM1">
    <w:name w:val="toc 1"/>
    <w:basedOn w:val="Normal"/>
    <w:next w:val="Normal"/>
    <w:autoRedefine/>
    <w:uiPriority w:val="39"/>
    <w:unhideWhenUsed/>
    <w:rsid w:val="00D80771"/>
    <w:pPr>
      <w:spacing w:after="100" w:line="240" w:lineRule="auto"/>
    </w:pPr>
    <w:rPr>
      <w:rFonts w:ascii="Times New Roman" w:eastAsia="Times New Roman" w:hAnsi="Times New Roman" w:cs="Times New Roman"/>
      <w:sz w:val="24"/>
      <w:szCs w:val="24"/>
      <w:lang w:val="fr-CM"/>
    </w:rPr>
  </w:style>
  <w:style w:type="paragraph" w:styleId="TM2">
    <w:name w:val="toc 2"/>
    <w:basedOn w:val="Normal"/>
    <w:next w:val="Normal"/>
    <w:autoRedefine/>
    <w:uiPriority w:val="39"/>
    <w:unhideWhenUsed/>
    <w:rsid w:val="00D80771"/>
    <w:pPr>
      <w:spacing w:after="100" w:line="240" w:lineRule="auto"/>
      <w:ind w:left="240"/>
    </w:pPr>
    <w:rPr>
      <w:rFonts w:ascii="Times New Roman" w:eastAsia="Times New Roman" w:hAnsi="Times New Roman" w:cs="Times New Roman"/>
      <w:sz w:val="24"/>
      <w:szCs w:val="24"/>
      <w:lang w:val="fr-CM"/>
    </w:rPr>
  </w:style>
  <w:style w:type="character" w:styleId="Lienhypertexte">
    <w:name w:val="Hyperlink"/>
    <w:basedOn w:val="Policepardfaut"/>
    <w:uiPriority w:val="99"/>
    <w:unhideWhenUsed/>
    <w:rsid w:val="00D80771"/>
    <w:rPr>
      <w:color w:val="0563C1" w:themeColor="hyperlink"/>
      <w:u w:val="single"/>
    </w:rPr>
  </w:style>
  <w:style w:type="paragraph" w:styleId="TM3">
    <w:name w:val="toc 3"/>
    <w:basedOn w:val="Normal"/>
    <w:next w:val="Normal"/>
    <w:autoRedefine/>
    <w:uiPriority w:val="39"/>
    <w:unhideWhenUsed/>
    <w:rsid w:val="00D80771"/>
    <w:pPr>
      <w:spacing w:after="100"/>
      <w:ind w:left="440"/>
    </w:pPr>
    <w:rPr>
      <w:rFonts w:cs="Times New Roman"/>
    </w:rPr>
  </w:style>
  <w:style w:type="paragraph" w:styleId="TM4">
    <w:name w:val="toc 4"/>
    <w:basedOn w:val="Normal"/>
    <w:next w:val="Normal"/>
    <w:autoRedefine/>
    <w:uiPriority w:val="39"/>
    <w:unhideWhenUsed/>
    <w:rsid w:val="00D80771"/>
    <w:pPr>
      <w:spacing w:after="100"/>
      <w:ind w:left="660"/>
    </w:pPr>
  </w:style>
  <w:style w:type="paragraph" w:styleId="TM5">
    <w:name w:val="toc 5"/>
    <w:basedOn w:val="Normal"/>
    <w:next w:val="Normal"/>
    <w:autoRedefine/>
    <w:uiPriority w:val="39"/>
    <w:unhideWhenUsed/>
    <w:rsid w:val="00D80771"/>
    <w:pPr>
      <w:spacing w:after="100"/>
      <w:ind w:left="880"/>
    </w:pPr>
  </w:style>
  <w:style w:type="paragraph" w:styleId="TM6">
    <w:name w:val="toc 6"/>
    <w:basedOn w:val="Normal"/>
    <w:next w:val="Normal"/>
    <w:autoRedefine/>
    <w:uiPriority w:val="39"/>
    <w:unhideWhenUsed/>
    <w:rsid w:val="00D80771"/>
    <w:pPr>
      <w:spacing w:after="100"/>
      <w:ind w:left="1100"/>
    </w:pPr>
  </w:style>
  <w:style w:type="paragraph" w:styleId="TM7">
    <w:name w:val="toc 7"/>
    <w:basedOn w:val="Normal"/>
    <w:next w:val="Normal"/>
    <w:autoRedefine/>
    <w:uiPriority w:val="39"/>
    <w:unhideWhenUsed/>
    <w:rsid w:val="00D80771"/>
    <w:pPr>
      <w:spacing w:after="100"/>
      <w:ind w:left="1320"/>
    </w:pPr>
  </w:style>
  <w:style w:type="paragraph" w:styleId="TM8">
    <w:name w:val="toc 8"/>
    <w:basedOn w:val="Normal"/>
    <w:next w:val="Normal"/>
    <w:autoRedefine/>
    <w:uiPriority w:val="39"/>
    <w:unhideWhenUsed/>
    <w:rsid w:val="00D80771"/>
    <w:pPr>
      <w:spacing w:after="100"/>
      <w:ind w:left="1540"/>
    </w:pPr>
  </w:style>
  <w:style w:type="paragraph" w:styleId="TM9">
    <w:name w:val="toc 9"/>
    <w:basedOn w:val="Normal"/>
    <w:next w:val="Normal"/>
    <w:autoRedefine/>
    <w:uiPriority w:val="39"/>
    <w:unhideWhenUsed/>
    <w:rsid w:val="00D80771"/>
    <w:pPr>
      <w:spacing w:after="100"/>
      <w:ind w:left="1760"/>
    </w:pPr>
  </w:style>
  <w:style w:type="character" w:customStyle="1" w:styleId="Titre3Car">
    <w:name w:val="Titre 3 Car"/>
    <w:basedOn w:val="Policepardfaut"/>
    <w:link w:val="Titre3"/>
    <w:rsid w:val="00EF454E"/>
    <w:rPr>
      <w:rFonts w:asciiTheme="majorHAnsi" w:eastAsiaTheme="majorEastAsia" w:hAnsiTheme="majorHAnsi" w:cstheme="majorBidi"/>
      <w:color w:val="1F4D78" w:themeColor="accent1" w:themeShade="7F"/>
      <w:sz w:val="24"/>
      <w:szCs w:val="24"/>
      <w:lang w:eastAsia="fr-FR"/>
    </w:rPr>
  </w:style>
  <w:style w:type="paragraph" w:styleId="Titre">
    <w:name w:val="Title"/>
    <w:basedOn w:val="Normal"/>
    <w:link w:val="TitreCar"/>
    <w:qFormat/>
    <w:rsid w:val="00EF454E"/>
    <w:pPr>
      <w:spacing w:after="0" w:line="240" w:lineRule="auto"/>
      <w:jc w:val="center"/>
    </w:pPr>
    <w:rPr>
      <w:rFonts w:ascii="Times New Roman" w:eastAsia="Times New Roman" w:hAnsi="Times New Roman" w:cs="Times New Roman"/>
      <w:sz w:val="28"/>
      <w:szCs w:val="24"/>
    </w:rPr>
  </w:style>
  <w:style w:type="character" w:customStyle="1" w:styleId="TitreCar">
    <w:name w:val="Titre Car"/>
    <w:basedOn w:val="Policepardfaut"/>
    <w:link w:val="Titre"/>
    <w:rsid w:val="00EF454E"/>
    <w:rPr>
      <w:rFonts w:ascii="Times New Roman" w:eastAsia="Times New Roman" w:hAnsi="Times New Roman" w:cs="Times New Roman"/>
      <w:sz w:val="28"/>
      <w:szCs w:val="24"/>
      <w:lang w:eastAsia="fr-FR"/>
    </w:rPr>
  </w:style>
  <w:style w:type="paragraph" w:customStyle="1" w:styleId="Paragraphedeliste1">
    <w:name w:val="Paragraphe de liste1"/>
    <w:basedOn w:val="Normal"/>
    <w:qFormat/>
    <w:rsid w:val="00EF454E"/>
    <w:pPr>
      <w:spacing w:after="200" w:line="276" w:lineRule="auto"/>
      <w:ind w:left="720"/>
      <w:contextualSpacing/>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8C5EC-CE3A-4C03-B6B2-12FE1CFC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88</Pages>
  <Words>31922</Words>
  <Characters>181957</Characters>
  <Application>Microsoft Office Word</Application>
  <DocSecurity>0</DocSecurity>
  <Lines>1516</Lines>
  <Paragraphs>426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 Partner</dc:creator>
  <cp:keywords/>
  <dc:description/>
  <cp:lastModifiedBy>HP</cp:lastModifiedBy>
  <cp:revision>8</cp:revision>
  <cp:lastPrinted>2019-05-27T16:20:00Z</cp:lastPrinted>
  <dcterms:created xsi:type="dcterms:W3CDTF">2019-02-28T04:49:00Z</dcterms:created>
  <dcterms:modified xsi:type="dcterms:W3CDTF">2019-06-08T11:47:00Z</dcterms:modified>
</cp:coreProperties>
</file>